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udit-log-api-specification-v0"/>
      <w:r>
        <w:t xml:space="preserve">Audit Log API Specification v0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Draft for CTO Review |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Design Phase |</w:t>
      </w:r>
      <w:r>
        <w:t xml:space="preserve"> </w:t>
      </w:r>
      <w:r>
        <w:rPr>
          <w:b/>
        </w:rPr>
        <w:t xml:space="preserve">SO Reference:</w:t>
      </w:r>
      <w:r>
        <w:t xml:space="preserve"> </w:t>
      </w:r>
      <w:r>
        <w:t xml:space="preserve">SO-6 (Compliance), SO-7 (API Layer)</w:t>
      </w:r>
    </w:p>
    <w:p>
      <w:pPr>
        <w:pStyle w:val="Heading2"/>
      </w:pPr>
      <w:bookmarkStart w:id="21" w:name="purpose"/>
      <w:r>
        <w:t xml:space="preserve">1. Purpose</w:t>
      </w:r>
      <w:bookmarkEnd w:id="21"/>
    </w:p>
    <w:p>
      <w:pPr>
        <w:pStyle w:val="FirstParagraph"/>
      </w:pPr>
      <w:r>
        <w:t xml:space="preserve">Provide read-only REST API for customers to retrieve audit logs of all actions taken on their QOrium account: questions accessed, assessments submitted, exports performed, users authenticated, and security events (leak detections, configuration changes). Enables compliance reporting (DPDPA, GDPR), forensics, and internal audits.</w:t>
      </w:r>
    </w:p>
    <w:p>
      <w:pPr>
        <w:pStyle w:val="Heading2"/>
      </w:pPr>
      <w:bookmarkStart w:id="22" w:name="source-existing-audit.events-table"/>
      <w:r>
        <w:t xml:space="preserve">2. Source: Existing</w:t>
      </w:r>
      <w:r>
        <w:t xml:space="preserve"> </w:t>
      </w:r>
      <w:r>
        <w:rPr>
          <w:rStyle w:val="VerbatimChar"/>
        </w:rPr>
        <w:t xml:space="preserve">audit.events</w:t>
      </w:r>
      <w:r>
        <w:t xml:space="preserve"> </w:t>
      </w:r>
      <w:r>
        <w:t xml:space="preserve">Table</w:t>
      </w:r>
      <w:bookmarkEnd w:id="22"/>
    </w:p>
    <w:p>
      <w:pPr>
        <w:pStyle w:val="FirstParagraph"/>
      </w:pPr>
      <w:r>
        <w:t xml:space="preserve">Leverage existing PostgreSQL</w:t>
      </w:r>
      <w:r>
        <w:t xml:space="preserve"> </w:t>
      </w:r>
      <w:r>
        <w:rPr>
          <w:rStyle w:val="VerbatimChar"/>
        </w:rPr>
        <w:t xml:space="preserve">audit.events</w:t>
      </w:r>
      <w:r>
        <w:t xml:space="preserve"> </w:t>
      </w:r>
      <w:r>
        <w:t xml:space="preserve">table (from 0001_initial_schema.sql):</w:t>
      </w:r>
    </w:p>
    <w:p>
      <w:pPr>
        <w:pStyle w:val="SourceCode"/>
      </w:pPr>
      <w:r>
        <w:rPr>
          <w:rStyle w:val="KeywordTok"/>
        </w:rPr>
        <w:t xml:space="preserve">audit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actor_id UUID,  </w:t>
      </w:r>
      <w:r>
        <w:rPr>
          <w:rStyle w:val="CommentTok"/>
        </w:rPr>
        <w:t xml:space="preserve">-- user who triggered action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e.g., 'question.view', 'assessment.submit'</w:t>
      </w:r>
      <w:r>
        <w:br/>
      </w:r>
      <w:r>
        <w:rPr>
          <w:rStyle w:val="NormalTok"/>
        </w:rPr>
        <w:t xml:space="preserve">  resource_type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e.g., 'question', 'assessment', 'user'</w:t>
      </w:r>
      <w:r>
        <w:br/>
      </w:r>
      <w:r>
        <w:rPr>
          <w:rStyle w:val="NormalTok"/>
        </w:rPr>
        <w:t xml:space="preserve">  resource_id UUID,</w:t>
      </w:r>
      <w:r>
        <w:br/>
      </w:r>
      <w:r>
        <w:rPr>
          <w:rStyle w:val="NormalTok"/>
        </w:rPr>
        <w:t xml:space="preserve">  old_values JSONB,  </w:t>
      </w:r>
      <w:r>
        <w:rPr>
          <w:rStyle w:val="CommentTok"/>
        </w:rPr>
        <w:t xml:space="preserve">-- for updates</w:t>
      </w:r>
      <w:r>
        <w:br/>
      </w:r>
      <w:r>
        <w:rPr>
          <w:rStyle w:val="NormalTok"/>
        </w:rPr>
        <w:t xml:space="preserve">  new_values JSONB,  </w:t>
      </w:r>
      <w:r>
        <w:rPr>
          <w:rStyle w:val="CommentTok"/>
        </w:rPr>
        <w:t xml:space="preserve">-- for updates</w:t>
      </w:r>
      <w:r>
        <w:br/>
      </w:r>
      <w:r>
        <w:rPr>
          <w:rStyle w:val="NormalTok"/>
        </w:rPr>
        <w:t xml:space="preserve">  http_method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http_status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ip_address INET,</w:t>
      </w:r>
      <w:r>
        <w:br/>
      </w:r>
      <w:r>
        <w:rPr>
          <w:rStyle w:val="NormalTok"/>
        </w:rPr>
        <w:t xml:space="preserve">  user_agent TEXT,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(created_at)  </w:t>
      </w:r>
      <w:r>
        <w:rPr>
          <w:rStyle w:val="CommentTok"/>
        </w:rPr>
        <w:t xml:space="preserve">-- monthly</w:t>
      </w:r>
      <w:r>
        <w:br/>
      </w:r>
      <w:r>
        <w:rPr>
          <w:rStyle w:val="NormalTok"/>
        </w:rPr>
        <w:t xml:space="preserve">);</w:t>
      </w:r>
    </w:p>
    <w:p>
      <w:pPr>
        <w:pStyle w:val="Heading2"/>
      </w:pPr>
      <w:bookmarkStart w:id="23" w:name="customer-facing-get-endpoints"/>
      <w:r>
        <w:t xml:space="preserve">3. Customer-Facing GET Endpoints</w:t>
      </w:r>
      <w:bookmarkEnd w:id="23"/>
    </w:p>
    <w:tbl>
      <w:tblPr>
        <w:tblStyle w:val="Table"/>
        <w:tblW w:type="pct" w:w="5000.0"/>
        <w:tblLook w:firstRow="1"/>
      </w:tblPr>
      <w:tblGrid>
        <w:gridCol w:w="2030"/>
        <w:gridCol w:w="1827"/>
        <w:gridCol w:w="2843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Query Params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/v1/audit/events</w:t>
            </w:r>
          </w:p>
        </w:tc>
        <w:tc>
          <w:p>
            <w:pPr>
              <w:pStyle w:val="Compact"/>
              <w:jc w:val="left"/>
            </w:pPr>
            <w:r>
              <w:t xml:space="preserve">List events with pagination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resource_type</w:t>
            </w:r>
          </w:p>
        </w:tc>
        <w:tc>
          <w:p>
            <w:pPr>
              <w:pStyle w:val="Compact"/>
              <w:jc w:val="left"/>
            </w:pPr>
            <w:r>
              <w:t xml:space="preserve">JWT + scope</w:t>
            </w:r>
            <w:r>
              <w:t xml:space="preserve"> </w:t>
            </w:r>
            <w:r>
              <w:rPr>
                <w:rStyle w:val="VerbatimChar"/>
              </w:rPr>
              <w:t xml:space="preserve">audit:read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/v1/audit/events/{id}</w:t>
            </w:r>
          </w:p>
        </w:tc>
        <w:tc>
          <w:p>
            <w:pPr>
              <w:pStyle w:val="Compact"/>
              <w:jc w:val="left"/>
            </w:pPr>
            <w:r>
              <w:t xml:space="preserve">Single event details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JWT + scope</w:t>
            </w:r>
            <w:r>
              <w:t xml:space="preserve"> </w:t>
            </w:r>
            <w:r>
              <w:rPr>
                <w:rStyle w:val="VerbatimChar"/>
              </w:rPr>
              <w:t xml:space="preserve">audit:read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/v1/audit/events/export</w:t>
            </w:r>
          </w:p>
        </w:tc>
        <w:tc>
          <w:p>
            <w:pPr>
              <w:pStyle w:val="Compact"/>
              <w:jc w:val="left"/>
            </w:pPr>
            <w:r>
              <w:t xml:space="preserve">Bulk export (async)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</w:p>
        </w:tc>
        <w:tc>
          <w:p>
            <w:pPr>
              <w:pStyle w:val="Compact"/>
              <w:jc w:val="left"/>
            </w:pPr>
            <w:r>
              <w:t xml:space="preserve">JWT + scope</w:t>
            </w:r>
            <w:r>
              <w:t xml:space="preserve"> </w:t>
            </w:r>
            <w:r>
              <w:rPr>
                <w:rStyle w:val="VerbatimChar"/>
              </w:rPr>
              <w:t xml:space="preserve">audit:export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/v1/audit/exports/{job_id}</w:t>
            </w:r>
          </w:p>
        </w:tc>
        <w:tc>
          <w:p>
            <w:pPr>
              <w:pStyle w:val="Compact"/>
              <w:jc w:val="left"/>
            </w:pPr>
            <w:r>
              <w:t xml:space="preserve">Poll async export status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JWT + scope</w:t>
            </w:r>
            <w:r>
              <w:t xml:space="preserve"> </w:t>
            </w:r>
            <w:r>
              <w:rPr>
                <w:rStyle w:val="VerbatimChar"/>
              </w:rPr>
              <w:t xml:space="preserve">audit:read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/v1/audit/summary</w:t>
            </w:r>
          </w:p>
        </w:tc>
        <w:tc>
          <w:p>
            <w:pPr>
              <w:pStyle w:val="Compact"/>
              <w:jc w:val="left"/>
            </w:pPr>
            <w:r>
              <w:t xml:space="preserve">Quick stats (event counts, top actions)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</w:p>
        </w:tc>
        <w:tc>
          <w:p>
            <w:pPr>
              <w:pStyle w:val="Compact"/>
              <w:jc w:val="left"/>
            </w:pPr>
            <w:r>
              <w:t xml:space="preserve">JWT + scope</w:t>
            </w:r>
            <w:r>
              <w:t xml:space="preserve"> </w:t>
            </w:r>
            <w:r>
              <w:rPr>
                <w:rStyle w:val="VerbatimChar"/>
              </w:rPr>
              <w:t xml:space="preserve">audit:read</w:t>
            </w:r>
          </w:p>
        </w:tc>
      </w:tr>
    </w:tbl>
    <w:p>
      <w:pPr>
        <w:pStyle w:val="Heading2"/>
      </w:pPr>
      <w:bookmarkStart w:id="24" w:name="event-taxonomy-30-types"/>
      <w:r>
        <w:t xml:space="preserve">4. Event Taxonomy (30+ Types)</w:t>
      </w:r>
      <w:bookmarkEnd w:id="24"/>
    </w:p>
    <w:p>
      <w:pPr>
        <w:pStyle w:val="FirstParagraph"/>
      </w:pPr>
      <w:r>
        <w:rPr>
          <w:b/>
        </w:rPr>
        <w:t xml:space="preserve">Authentication 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auth.login_success</w:t>
      </w:r>
      <w:r>
        <w:t xml:space="preserve"> </w:t>
      </w:r>
      <w:r>
        <w:t xml:space="preserve">— User logged 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auth.login_failure</w:t>
      </w:r>
      <w:r>
        <w:t xml:space="preserve"> </w:t>
      </w:r>
      <w:r>
        <w:t xml:space="preserve">— Login failed (wrong password, account locked)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auth.logout</w:t>
      </w:r>
      <w:r>
        <w:t xml:space="preserve"> </w:t>
      </w:r>
      <w:r>
        <w:t xml:space="preserve">— User logged out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auth.sso_login</w:t>
      </w:r>
      <w:r>
        <w:t xml:space="preserve"> </w:t>
      </w:r>
      <w:r>
        <w:t xml:space="preserve">— Logged in via SSO/SAML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auth.mfa_enabled</w:t>
      </w:r>
      <w:r>
        <w:t xml:space="preserve"> </w:t>
      </w:r>
      <w:r>
        <w:t xml:space="preserve">— MFA turned 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auth.session_revoked</w:t>
      </w:r>
      <w:r>
        <w:t xml:space="preserve"> </w:t>
      </w:r>
      <w:r>
        <w:t xml:space="preserve">— Admin revoked user session</w:t>
      </w:r>
    </w:p>
    <w:p>
      <w:pPr>
        <w:pStyle w:val="BodyText"/>
      </w:pPr>
      <w:r>
        <w:rPr>
          <w:b/>
        </w:rPr>
        <w:t xml:space="preserve">User Management: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user.created</w:t>
      </w:r>
      <w:r>
        <w:t xml:space="preserve"> </w:t>
      </w:r>
      <w:r>
        <w:t xml:space="preserve">— New user added to tenant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user.updated</w:t>
      </w:r>
      <w:r>
        <w:t xml:space="preserve"> </w:t>
      </w:r>
      <w:r>
        <w:t xml:space="preserve">— User details changed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user.deleted</w:t>
      </w:r>
      <w:r>
        <w:t xml:space="preserve"> </w:t>
      </w:r>
      <w:r>
        <w:t xml:space="preserve">— User removed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user.role_changed</w:t>
      </w:r>
      <w:r>
        <w:t xml:space="preserve"> </w:t>
      </w:r>
      <w:r>
        <w:t xml:space="preserve">— User’s role updated</w:t>
      </w:r>
    </w:p>
    <w:p>
      <w:pPr>
        <w:pStyle w:val="BodyText"/>
      </w:pPr>
      <w:r>
        <w:rPr>
          <w:b/>
        </w:rPr>
        <w:t xml:space="preserve">Question Access: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question.viewed</w:t>
      </w:r>
      <w:r>
        <w:t xml:space="preserve"> </w:t>
      </w:r>
      <w:r>
        <w:t xml:space="preserve">— User accessed question (ReadyBank)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question.exported</w:t>
      </w:r>
      <w:r>
        <w:t xml:space="preserve"> </w:t>
      </w:r>
      <w:r>
        <w:t xml:space="preserve">— Question included in export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question.filter_applied</w:t>
      </w:r>
      <w:r>
        <w:t xml:space="preserve"> </w:t>
      </w:r>
      <w:r>
        <w:t xml:space="preserve">— User filtered questions (no question access)</w:t>
      </w:r>
    </w:p>
    <w:p>
      <w:pPr>
        <w:pStyle w:val="BodyText"/>
      </w:pPr>
      <w:r>
        <w:rPr>
          <w:b/>
        </w:rPr>
        <w:t xml:space="preserve">JD-Forge 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jd_forge.order.created</w:t>
      </w:r>
      <w:r>
        <w:t xml:space="preserve"> </w:t>
      </w:r>
      <w:r>
        <w:t xml:space="preserve">— New order placed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jd_forge.order.questions_exported</w:t>
      </w:r>
      <w:r>
        <w:t xml:space="preserve"> </w:t>
      </w:r>
      <w:r>
        <w:t xml:space="preserve">— Questions delivered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jd_forge.order.feedback_submitted</w:t>
      </w:r>
      <w:r>
        <w:t xml:space="preserve"> </w:t>
      </w:r>
      <w:r>
        <w:t xml:space="preserve">— Customer feedback received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jd_forge.candidate.invited</w:t>
      </w:r>
      <w:r>
        <w:t xml:space="preserve"> </w:t>
      </w:r>
      <w:r>
        <w:t xml:space="preserve">— Candidate assessment link sent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jd_forge.candidate.response_submitted</w:t>
      </w:r>
      <w:r>
        <w:t xml:space="preserve"> </w:t>
      </w:r>
      <w:r>
        <w:t xml:space="preserve">— Assessment completed</w:t>
      </w:r>
    </w:p>
    <w:p>
      <w:pPr>
        <w:pStyle w:val="BodyText"/>
      </w:pPr>
      <w:r>
        <w:rPr>
          <w:b/>
        </w:rPr>
        <w:t xml:space="preserve">Stack-Vault 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stack_vault.question.uploaded</w:t>
      </w:r>
      <w:r>
        <w:t xml:space="preserve"> </w:t>
      </w:r>
      <w:r>
        <w:t xml:space="preserve">— Question submitted for 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stack_vault.question.reviewed_started</w:t>
      </w:r>
      <w:r>
        <w:t xml:space="preserve"> </w:t>
      </w:r>
      <w:r>
        <w:t xml:space="preserve">— SME assigned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stack_vault.question.reviewed_completed</w:t>
      </w:r>
      <w:r>
        <w:t xml:space="preserve"> </w:t>
      </w:r>
      <w:r>
        <w:t xml:space="preserve">— SME finished 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stack_vault.question.approved</w:t>
      </w:r>
      <w:r>
        <w:t xml:space="preserve"> </w:t>
      </w:r>
      <w:r>
        <w:t xml:space="preserve">— Question approved for use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stack_vault.question.rejected</w:t>
      </w:r>
      <w:r>
        <w:t xml:space="preserve"> </w:t>
      </w:r>
      <w:r>
        <w:t xml:space="preserve">— Question failed 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stack_vault.question.released</w:t>
      </w:r>
      <w:r>
        <w:t xml:space="preserve"> </w:t>
      </w:r>
      <w:r>
        <w:t xml:space="preserve">— Question available in library</w:t>
      </w:r>
    </w:p>
    <w:p>
      <w:pPr>
        <w:pStyle w:val="BodyText"/>
      </w:pPr>
      <w:r>
        <w:rPr>
          <w:b/>
        </w:rPr>
        <w:t xml:space="preserve">Security &amp; Compliance 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security.leak_detected</w:t>
      </w:r>
      <w:r>
        <w:t xml:space="preserve"> </w:t>
      </w:r>
      <w:r>
        <w:t xml:space="preserve">— Watermark detected in external source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security.leak_confirmed</w:t>
      </w:r>
      <w:r>
        <w:t xml:space="preserve"> </w:t>
      </w:r>
      <w:r>
        <w:t xml:space="preserve">— Leak verified as genuine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security.api_key_created</w:t>
      </w:r>
      <w:r>
        <w:t xml:space="preserve"> </w:t>
      </w:r>
      <w:r>
        <w:t xml:space="preserve">— New API key generated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security.api_key_rotated</w:t>
      </w:r>
      <w:r>
        <w:t xml:space="preserve"> </w:t>
      </w:r>
      <w:r>
        <w:t xml:space="preserve">— API key rotated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security.api_key_revoked</w:t>
      </w:r>
      <w:r>
        <w:t xml:space="preserve"> </w:t>
      </w:r>
      <w:r>
        <w:t xml:space="preserve">— API key deleted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security.sso_configured</w:t>
      </w:r>
      <w:r>
        <w:t xml:space="preserve"> </w:t>
      </w:r>
      <w:r>
        <w:t xml:space="preserve">— SSO setup or updated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security.ip_whitelist_updated</w:t>
      </w:r>
      <w:r>
        <w:t xml:space="preserve"> </w:t>
      </w:r>
      <w:r>
        <w:t xml:space="preserve">— IP access control changed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compliance.export_requested</w:t>
      </w:r>
      <w:r>
        <w:t xml:space="preserve"> </w:t>
      </w:r>
      <w:r>
        <w:t xml:space="preserve">— Customer requested data export (GDPR/DPDPA)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compliance.data_deletion_requested</w:t>
      </w:r>
      <w:r>
        <w:t xml:space="preserve"> </w:t>
      </w:r>
      <w:r>
        <w:t xml:space="preserve">— Customer requested data deletion</w:t>
      </w:r>
    </w:p>
    <w:p>
      <w:pPr>
        <w:pStyle w:val="Heading2"/>
      </w:pPr>
      <w:bookmarkStart w:id="25" w:name="standard-event-envelope"/>
      <w:r>
        <w:t xml:space="preserve">5. Standard Event Envelope</w:t>
      </w:r>
      <w:bookmarkEnd w:id="25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"evt_1a2b3c4d5e6f7g8h9i0j"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"ten_acme001"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"2026-05-02T14:30:45.123Z"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"question.viewed"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"usr_alice123"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"alice@acme.com"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"old_values"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"http_method"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"http_status"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 SQL Optimization"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2"/>
      </w:pPr>
      <w:bookmarkStart w:id="26" w:name="retention-deletion"/>
      <w:r>
        <w:t xml:space="preserve">6. Retention &amp; Deletion</w:t>
      </w:r>
      <w:bookmarkEnd w:id="26"/>
    </w:p>
    <w:p>
      <w:pPr>
        <w:pStyle w:val="FirstParagraph"/>
      </w:pPr>
      <w:r>
        <w:rPr>
          <w:b/>
        </w:rPr>
        <w:t xml:space="preserve">Retention Policy:</w:t>
      </w:r>
      <w:r>
        <w:t xml:space="preserve"> </w:t>
      </w:r>
      <w:r>
        <w:t xml:space="preserve">- Default: 7 years (DPDPA requirement for employment records)</w:t>
      </w:r>
      <w:r>
        <w:t xml:space="preserve"> </w:t>
      </w:r>
      <w:r>
        <w:t xml:space="preserve">- Configurable per tenant: 1–10 years</w:t>
      </w:r>
      <w:r>
        <w:t xml:space="preserve"> </w:t>
      </w:r>
      <w:r>
        <w:t xml:space="preserve">- Automatic monthly partitioning by created_at</w:t>
      </w:r>
    </w:p>
    <w:p>
      <w:pPr>
        <w:pStyle w:val="BodyText"/>
      </w:pPr>
      <w:r>
        <w:rPr>
          <w:b/>
        </w:rPr>
        <w:t xml:space="preserve">Deletion:</w:t>
      </w:r>
      <w:r>
        <w:t xml:space="preserve"> </w:t>
      </w:r>
      <w:r>
        <w:t xml:space="preserve">- Customer can request deletion of events older than 3 years via</w:t>
      </w:r>
      <w:r>
        <w:t xml:space="preserve"> </w:t>
      </w:r>
      <w:r>
        <w:rPr>
          <w:rStyle w:val="VerbatimChar"/>
        </w:rPr>
        <w:t xml:space="preserve">/v1/compliance/deletion-request</w:t>
      </w:r>
      <w:r>
        <w:t xml:space="preserve"> </w:t>
      </w:r>
      <w:r>
        <w:t xml:space="preserve">- Deletion queued asynchronously, takes 24 hours</w:t>
      </w:r>
      <w:r>
        <w:t xml:space="preserve"> </w:t>
      </w:r>
      <w:r>
        <w:t xml:space="preserve">- Deletion logged as</w:t>
      </w:r>
      <w:r>
        <w:t xml:space="preserve"> </w:t>
      </w:r>
      <w:r>
        <w:rPr>
          <w:rStyle w:val="VerbatimChar"/>
        </w:rPr>
        <w:t xml:space="preserve">compliance.data_deletion_requested</w:t>
      </w:r>
      <w:r>
        <w:t xml:space="preserve"> </w:t>
      </w:r>
      <w:r>
        <w:t xml:space="preserve">event (immutable, cannot be deleted)</w:t>
      </w:r>
    </w:p>
    <w:p>
      <w:pPr>
        <w:pStyle w:val="BodyText"/>
      </w:pPr>
      <w:r>
        <w:rPr>
          <w:b/>
        </w:rPr>
        <w:t xml:space="preserve">Immutable Archive:</w:t>
      </w:r>
      <w:r>
        <w:t xml:space="preserve"> </w:t>
      </w:r>
      <w:r>
        <w:t xml:space="preserve">- Deletion events retained in separate</w:t>
      </w:r>
      <w:r>
        <w:t xml:space="preserve"> </w:t>
      </w:r>
      <w:r>
        <w:rPr>
          <w:rStyle w:val="VerbatimChar"/>
        </w:rPr>
        <w:t xml:space="preserve">audit.deletions</w:t>
      </w:r>
      <w:r>
        <w:t xml:space="preserve"> </w:t>
      </w:r>
      <w:r>
        <w:t xml:space="preserve">table (never purged)</w:t>
      </w:r>
      <w:r>
        <w:t xml:space="preserve"> </w:t>
      </w:r>
      <w:r>
        <w:t xml:space="preserve">- Enables auditors to confirm retention policy compliance</w:t>
      </w:r>
    </w:p>
    <w:p>
      <w:pPr>
        <w:pStyle w:val="Heading2"/>
      </w:pPr>
      <w:bookmarkStart w:id="27" w:name="export-bulk"/>
      <w:r>
        <w:t xml:space="preserve">7. Export (Bulk)</w:t>
      </w:r>
      <w:bookmarkEnd w:id="27"/>
    </w:p>
    <w:p>
      <w:pPr>
        <w:pStyle w:val="FirstParagraph"/>
      </w:pPr>
      <w:r>
        <w:rPr>
          <w:b/>
        </w:rPr>
        <w:t xml:space="preserve">Request: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/v1/audit/events/export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"csv"</w:t>
      </w:r>
      <w:r>
        <w:rPr>
          <w:rStyle w:val="NormalTok"/>
        </w:rPr>
        <w:t xml:space="preserve">,  # </w:t>
      </w:r>
      <w:r>
        <w:rPr>
          <w:rStyle w:val="Extension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"start_date"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"2026-01-01"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"end_date"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"2026-05-02"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"question.viewed"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"jd_forge.order.created"</w:t>
      </w:r>
      <w:r>
        <w:rPr>
          <w:rStyle w:val="NormalTok"/>
        </w:rPr>
        <w:t xml:space="preserve">],  # </w:t>
      </w:r>
      <w:r>
        <w:rPr>
          <w:rStyle w:val="ExtensionTok"/>
        </w:rPr>
        <w:t xml:space="preserve">optional</w:t>
      </w:r>
      <w:r>
        <w:rPr>
          <w:rStyle w:val="NormalTok"/>
        </w:rPr>
        <w:t xml:space="preserve"> filter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"resource_type"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  # </w:t>
      </w:r>
      <w:r>
        <w:rPr>
          <w:rStyle w:val="ExtensionTok"/>
        </w:rPr>
        <w:t xml:space="preserve">optional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"2026-05-02T14:30:45Z"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Polling: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/v1/audit/exports/exp_abc123def456</w:t>
      </w:r>
      <w:r>
        <w:br/>
      </w:r>
      <w:r>
        <w:rPr>
          <w:rStyle w:val="NormalTok"/>
        </w:rPr>
        <w:t xml:space="preserve">→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"download_url"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"https://..."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</w:rPr>
        <w:t xml:space="preserve">CSV Format:</w:t>
      </w:r>
    </w:p>
    <w:p>
      <w:pPr>
        <w:pStyle w:val="SourceCode"/>
      </w:pPr>
      <w:r>
        <w:rPr>
          <w:rStyle w:val="VerbatimChar"/>
        </w:rPr>
        <w:t xml:space="preserve">id,timestamp,action,resource_type,resource_id,actor_email,actor_role,http_status,ip_address,details</w:t>
      </w:r>
      <w:r>
        <w:br/>
      </w:r>
      <w:r>
        <w:rPr>
          <w:rStyle w:val="VerbatimChar"/>
        </w:rPr>
        <w:t xml:space="preserve">evt_...,2026-05-02T14:30:45Z,question.viewed,question,q_xyz789,alice@acme.com,reviewer,200,203.0.113.42,"{""title"": ""SQL Optimization""}"</w:t>
      </w:r>
    </w:p>
    <w:p>
      <w:pPr>
        <w:pStyle w:val="FirstParagraph"/>
      </w:pPr>
      <w:r>
        <w:rPr>
          <w:b/>
        </w:rPr>
        <w:t xml:space="preserve">Limits:</w:t>
      </w:r>
      <w:r>
        <w:t xml:space="preserve"> </w:t>
      </w:r>
      <w:r>
        <w:t xml:space="preserve">- Max 1 year date range per export</w:t>
      </w:r>
      <w:r>
        <w:t xml:space="preserve"> </w:t>
      </w:r>
      <w:r>
        <w:t xml:space="preserve">- Max 100K rows per export (use pagination for larger)</w:t>
      </w:r>
      <w:r>
        <w:t xml:space="preserve"> </w:t>
      </w:r>
      <w:r>
        <w:t xml:space="preserve">- Exports expire after 7 days</w:t>
      </w:r>
      <w:r>
        <w:t xml:space="preserve"> </w:t>
      </w:r>
      <w:r>
        <w:t xml:space="preserve">- Max 5 concurrent exports per tenant</w:t>
      </w:r>
    </w:p>
    <w:p>
      <w:pPr>
        <w:pStyle w:val="Heading2"/>
      </w:pPr>
      <w:bookmarkStart w:id="28" w:name="streaming-siem-integration"/>
      <w:r>
        <w:t xml:space="preserve">8. Streaming / SIEM Integration</w:t>
      </w:r>
      <w:bookmarkEnd w:id="28"/>
    </w:p>
    <w:p>
      <w:pPr>
        <w:pStyle w:val="FirstParagraph"/>
      </w:pPr>
      <w:r>
        <w:rPr>
          <w:b/>
        </w:rPr>
        <w:t xml:space="preserve">Webhook Events:</w:t>
      </w:r>
      <w:r>
        <w:t xml:space="preserve"> </w:t>
      </w:r>
      <w:r>
        <w:t xml:space="preserve">Audit events can trigger webhooks (same as webhooks-service)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/v1/webhooks/subscriptions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"audit.event"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"endpoint_url"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"https://siem.acme.com/api/events"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"filters"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"security.leak_detected"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"security.api_key_created"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</w:rPr>
        <w:t xml:space="preserve">Syslog Export (Month 9 roadmap):</w:t>
      </w:r>
      <w:r>
        <w:t xml:space="preserve"> </w:t>
      </w:r>
      <w:r>
        <w:t xml:space="preserve">- Stream events to customer syslog endpoint (RFC 3164 / RFC 5424)</w:t>
      </w:r>
      <w:r>
        <w:t xml:space="preserve"> </w:t>
      </w:r>
      <w:r>
        <w:t xml:space="preserve">- TLS 1.3+ encryption</w:t>
      </w:r>
      <w:r>
        <w:t xml:space="preserve"> </w:t>
      </w:r>
      <w:r>
        <w:t xml:space="preserve">- Batching: max 1K events per second</w:t>
      </w:r>
    </w:p>
    <w:p>
      <w:pPr>
        <w:pStyle w:val="Heading2"/>
      </w:pPr>
      <w:bookmarkStart w:id="29" w:name="performance-indexing"/>
      <w:r>
        <w:t xml:space="preserve">9. Performance &amp; Indexing</w:t>
      </w:r>
      <w:bookmarkEnd w:id="29"/>
    </w:p>
    <w:p>
      <w:pPr>
        <w:pStyle w:val="FirstParagraph"/>
      </w:pPr>
      <w:r>
        <w:rPr>
          <w:b/>
        </w:rPr>
        <w:t xml:space="preserve">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idx_audit_tenant_created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(tenant_id,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idx_audit_tenant_action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(tenant_id, action);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idx_audit_tenant_actor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(tenant_id, actor_id);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idx_audit_tenant_resource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(tenant_id, resource_type, resource_id);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Query Performance Target: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/v1/audit/events</w:t>
      </w:r>
      <w:r>
        <w:t xml:space="preserve"> </w:t>
      </w:r>
      <w:r>
        <w:t xml:space="preserve">with 30-day range: &lt;500ms (p95)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/v1/audit/events/export</w:t>
      </w:r>
      <w:r>
        <w:t xml:space="preserve"> </w:t>
      </w:r>
      <w:r>
        <w:t xml:space="preserve">(100K rows): &lt;5 seconds to queue, async delivery</w:t>
      </w:r>
    </w:p>
    <w:p>
      <w:pPr>
        <w:pStyle w:val="BodyText"/>
      </w:pPr>
      <w:r>
        <w:rPr>
          <w:b/>
        </w:rPr>
        <w:t xml:space="preserve">Partitioning:</w:t>
      </w:r>
      <w:r>
        <w:t xml:space="preserve"> </w:t>
      </w:r>
      <w:r>
        <w:t xml:space="preserve">- Monthly partitions by created_at</w:t>
      </w:r>
      <w:r>
        <w:t xml:space="preserve"> </w:t>
      </w:r>
      <w:r>
        <w:t xml:space="preserve">- Partition pruning enabled in query planner</w:t>
      </w:r>
      <w:r>
        <w:t xml:space="preserve"> </w:t>
      </w:r>
      <w:r>
        <w:t xml:space="preserve">- Old partitions (&gt;10 years) can be detached and archived</w:t>
      </w:r>
    </w:p>
    <w:p>
      <w:pPr>
        <w:pStyle w:val="BodyText"/>
      </w:pPr>
      <w:r>
        <w:rPr>
          <w:b/>
        </w:rPr>
        <w:t xml:space="preserve">Caching:</w:t>
      </w:r>
      <w:r>
        <w:t xml:space="preserve"> </w:t>
      </w:r>
      <w:r>
        <w:t xml:space="preserve">- Event count summaries cached in Redis (1-hour TTL)</w:t>
      </w:r>
      <w:r>
        <w:t xml:space="preserve"> </w:t>
      </w:r>
      <w:r>
        <w:t xml:space="preserve">- Actor name/email cached from</w:t>
      </w:r>
      <w:r>
        <w:t xml:space="preserve"> </w:t>
      </w:r>
      <w:r>
        <w:rPr>
          <w:rStyle w:val="VerbatimChar"/>
        </w:rPr>
        <w:t xml:space="preserve">app.users</w:t>
      </w:r>
      <w:r>
        <w:t xml:space="preserve"> </w:t>
      </w:r>
      <w:r>
        <w:t xml:space="preserve">(5-minute TTL)</w:t>
      </w:r>
    </w:p>
    <w:p>
      <w:pPr>
        <w:pStyle w:val="Heading2"/>
      </w:pPr>
      <w:bookmarkStart w:id="30" w:name="security-hash-chaining"/>
      <w:r>
        <w:t xml:space="preserve">10. Security &amp; Hash-Chaining</w:t>
      </w:r>
      <w:bookmarkEnd w:id="30"/>
    </w:p>
    <w:p>
      <w:pPr>
        <w:pStyle w:val="FirstParagraph"/>
      </w:pPr>
      <w:r>
        <w:rPr>
          <w:b/>
        </w:rPr>
        <w:t xml:space="preserve">Immutability Guarantee:</w:t>
      </w:r>
      <w:r>
        <w:t xml:space="preserve"> </w:t>
      </w:r>
      <w:r>
        <w:t xml:space="preserve">Events cannot be modified after creation. Postgres constraint: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ck_immutable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(created_at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Cannot insert NULL created_at</w:t>
      </w:r>
    </w:p>
    <w:p>
      <w:pPr>
        <w:pStyle w:val="FirstParagraph"/>
      </w:pPr>
      <w:r>
        <w:rPr>
          <w:b/>
        </w:rPr>
        <w:t xml:space="preserve">Hash-Chaining (Optional, Month 9):</w:t>
      </w:r>
      <w:r>
        <w:t xml:space="preserve"> </w:t>
      </w:r>
      <w:r>
        <w:t xml:space="preserve">Each event includes hash of previous event for tamper detection: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br/>
      </w:r>
      <w:r>
        <w:rPr>
          <w:rStyle w:val="NormalTok"/>
        </w:rPr>
        <w:t xml:space="preserve">  hash_current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SHA-256 of this event</w:t>
      </w:r>
      <w:r>
        <w:br/>
      </w:r>
      <w:r>
        <w:rPr>
          <w:rStyle w:val="NormalTok"/>
        </w:rPr>
        <w:t xml:space="preserve">  hash_previous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SHA-256 of previous event in timeline</w:t>
      </w:r>
    </w:p>
    <w:p>
      <w:pPr>
        <w:pStyle w:val="FirstParagraph"/>
      </w:pPr>
      <w:r>
        <w:rPr>
          <w:b/>
        </w:rPr>
        <w:t xml:space="preserve">Verification Procedure: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verify_event_chain(events):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(events):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event.hash_previous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(events[i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event.hash_current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(event)</w:t>
      </w:r>
    </w:p>
    <w:p>
      <w:pPr>
        <w:pStyle w:val="FirstParagraph"/>
      </w:pPr>
      <w:r>
        <w:rPr>
          <w:b/>
        </w:rPr>
        <w:t xml:space="preserve">Audit Trail for Compliance:</w:t>
      </w:r>
      <w:r>
        <w:t xml:space="preserve"> </w:t>
      </w:r>
      <w:r>
        <w:t xml:space="preserve">- All audit.events reads logged to separate</w:t>
      </w:r>
      <w:r>
        <w:t xml:space="preserve"> </w:t>
      </w:r>
      <w:r>
        <w:rPr>
          <w:rStyle w:val="VerbatimChar"/>
        </w:rPr>
        <w:t xml:space="preserve">audit.audit_reads</w:t>
      </w:r>
      <w:r>
        <w:t xml:space="preserve"> </w:t>
      </w:r>
      <w:r>
        <w:t xml:space="preserve">table</w:t>
      </w:r>
      <w:r>
        <w:t xml:space="preserve"> </w:t>
      </w:r>
      <w:r>
        <w:t xml:space="preserve">- Cannot be queried by customers (only by Talpro)</w:t>
      </w:r>
      <w:r>
        <w:t xml:space="preserve"> </w:t>
      </w:r>
      <w:r>
        <w:t xml:space="preserve">- Enables detection of unauthorized access attempts</w:t>
      </w:r>
    </w:p>
    <w:p>
      <w:pPr>
        <w:pStyle w:val="Heading2"/>
      </w:pPr>
      <w:bookmarkStart w:id="31" w:name="compliance-hooks"/>
      <w:r>
        <w:t xml:space="preserve">11. Compliance Hooks</w:t>
      </w:r>
      <w:bookmarkEnd w:id="31"/>
    </w:p>
    <w:p>
      <w:pPr>
        <w:pStyle w:val="FirstParagraph"/>
      </w:pPr>
      <w:r>
        <w:rPr>
          <w:b/>
        </w:rPr>
        <w:t xml:space="preserve">GDPR/DPDPA Readiness: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/v1/compliance/data-subject-access-request</w:t>
      </w:r>
      <w:r>
        <w:t xml:space="preserve"> </w:t>
      </w:r>
      <w:r>
        <w:t xml:space="preserve">— Return all events mentioning a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/v1/compliance/data-deletion-request</w:t>
      </w:r>
      <w:r>
        <w:t xml:space="preserve"> </w:t>
      </w:r>
      <w:r>
        <w:t xml:space="preserve">— Queue deletion of user-related events (except immutable deletions log)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/v1/compliance/consent-audit</w:t>
      </w:r>
      <w:r>
        <w:t xml:space="preserve"> </w:t>
      </w:r>
      <w:r>
        <w:t xml:space="preserve">— Show which events required consent (Stack-Vault submissions)</w:t>
      </w:r>
    </w:p>
    <w:p>
      <w:pPr>
        <w:pStyle w:val="BodyText"/>
      </w:pPr>
      <w:r>
        <w:rPr>
          <w:b/>
        </w:rPr>
        <w:t xml:space="preserve">SOC 2 Type II:</w:t>
      </w:r>
      <w:r>
        <w:t xml:space="preserve"> </w:t>
      </w:r>
      <w:r>
        <w:t xml:space="preserve">- All event access logged with who, when, why (actor_id, timestamp, scopes required)</w:t>
      </w:r>
      <w:r>
        <w:t xml:space="preserve"> </w:t>
      </w:r>
      <w:r>
        <w:t xml:space="preserve">- Audit logs retained for full 3-year SOC 2 audit period</w:t>
      </w:r>
      <w:r>
        <w:t xml:space="preserve"> </w:t>
      </w:r>
      <w:r>
        <w:t xml:space="preserve">- Quarterly report of access patterns exported for auditor</w:t>
      </w:r>
    </w:p>
    <w:p>
      <w:pPr>
        <w:pStyle w:val="Heading2"/>
      </w:pPr>
      <w:bookmarkStart w:id="32" w:name="migration-month-67"/>
      <w:r>
        <w:t xml:space="preserve">12. Migration (Month 6→7)</w:t>
      </w:r>
      <w:bookmarkEnd w:id="32"/>
    </w:p>
    <w:p>
      <w:pPr>
        <w:pStyle w:val="FirstParagraph"/>
      </w:pPr>
      <w:r>
        <w:rPr>
          <w:b/>
        </w:rPr>
        <w:t xml:space="preserve">Current State (Month 5):</w:t>
      </w:r>
      <w:r>
        <w:t xml:space="preserve"> </w:t>
      </w:r>
      <w:r>
        <w:t xml:space="preserve">- Events written to</w:t>
      </w:r>
      <w:r>
        <w:t xml:space="preserve"> </w:t>
      </w:r>
      <w:r>
        <w:rPr>
          <w:rStyle w:val="VerbatimChar"/>
        </w:rPr>
        <w:t xml:space="preserve">audit.events</w:t>
      </w:r>
      <w:r>
        <w:t xml:space="preserve"> </w:t>
      </w:r>
      <w:r>
        <w:t xml:space="preserve">for internal use only</w:t>
      </w:r>
      <w:r>
        <w:t xml:space="preserve"> </w:t>
      </w:r>
      <w:r>
        <w:t xml:space="preserve">- No customer-facing API</w:t>
      </w:r>
    </w:p>
    <w:p>
      <w:pPr>
        <w:pStyle w:val="BodyText"/>
      </w:pPr>
      <w:r>
        <w:rPr>
          <w:b/>
        </w:rPr>
        <w:t xml:space="preserve">Phase 1 (Month 6):</w:t>
      </w:r>
      <w:r>
        <w:t xml:space="preserve"> </w:t>
      </w:r>
      <w:r>
        <w:t xml:space="preserve">Enable read-only API</w:t>
      </w:r>
      <w:r>
        <w:t xml:space="preserve"> </w:t>
      </w:r>
      <w:r>
        <w:t xml:space="preserve">- Release GET endpoints for list, detail, summary</w:t>
      </w:r>
      <w:r>
        <w:t xml:space="preserve"> </w:t>
      </w:r>
      <w:r>
        <w:t xml:space="preserve">- No export yet (only pagination)</w:t>
      </w:r>
    </w:p>
    <w:p>
      <w:pPr>
        <w:pStyle w:val="BodyText"/>
      </w:pPr>
      <w:r>
        <w:rPr>
          <w:b/>
        </w:rPr>
        <w:t xml:space="preserve">Phase 2 (Month 7):</w:t>
      </w:r>
      <w:r>
        <w:t xml:space="preserve"> </w:t>
      </w:r>
      <w:r>
        <w:t xml:space="preserve">Export &amp; Webhooks</w:t>
      </w:r>
      <w:r>
        <w:t xml:space="preserve"> </w:t>
      </w:r>
      <w:r>
        <w:t xml:space="preserve">- Release async export endpoint</w:t>
      </w:r>
      <w:r>
        <w:t xml:space="preserve"> </w:t>
      </w:r>
      <w:r>
        <w:t xml:space="preserve">- Hook audit events to webhooks service</w:t>
      </w:r>
    </w:p>
    <w:p>
      <w:pPr>
        <w:pStyle w:val="BodyText"/>
      </w:pPr>
      <w:r>
        <w:rPr>
          <w:b/>
        </w:rPr>
        <w:t xml:space="preserve">Phase 3 (Month 8):</w:t>
      </w:r>
      <w:r>
        <w:t xml:space="preserve"> </w:t>
      </w:r>
      <w:r>
        <w:t xml:space="preserve">Advanced Features</w:t>
      </w:r>
      <w:r>
        <w:t xml:space="preserve"> </w:t>
      </w:r>
      <w:r>
        <w:t xml:space="preserve">- Hash-chaining implementation</w:t>
      </w:r>
      <w:r>
        <w:t xml:space="preserve"> </w:t>
      </w:r>
      <w:r>
        <w:t xml:space="preserve">- SIEM streaming (syslog)</w:t>
      </w:r>
      <w:r>
        <w:t xml:space="preserve"> </w:t>
      </w:r>
      <w:r>
        <w:t xml:space="preserve">- Compliance request workflows</w:t>
      </w:r>
    </w:p>
    <w:p>
      <w:pPr>
        <w:pStyle w:val="BodyText"/>
      </w:pPr>
      <w:r>
        <w:rPr>
          <w:b/>
        </w:rPr>
        <w:t xml:space="preserve">No Data Loss:</w:t>
      </w:r>
      <w:r>
        <w:t xml:space="preserve"> </w:t>
      </w:r>
      <w:r>
        <w:t xml:space="preserve">- Backfill existing events (written before API launch) with timestamps from log files</w:t>
      </w:r>
      <w:r>
        <w:t xml:space="preserve"> </w:t>
      </w:r>
      <w:r>
        <w:t xml:space="preserve">- Existing audit.events table structure unchanged</w:t>
      </w:r>
    </w:p>
    <w:p>
      <w:pPr>
        <w:pStyle w:val="Heading2"/>
      </w:pPr>
      <w:bookmarkStart w:id="33" w:name="open-questions"/>
      <w:r>
        <w:t xml:space="preserve">Open Questions</w:t>
      </w:r>
      <w:bookmarkEnd w:id="33"/>
    </w:p>
    <w:p>
      <w:pPr>
        <w:numPr>
          <w:ilvl w:val="0"/>
          <w:numId w:val="1001"/>
        </w:numPr>
        <w:pStyle w:val="Compact"/>
      </w:pPr>
      <w:r>
        <w:t xml:space="preserve">Should customers see raw IP addresses in audit logs, or should we anonymize to CIDR blocks (/24)?</w:t>
      </w:r>
    </w:p>
    <w:p>
      <w:pPr>
        <w:numPr>
          <w:ilvl w:val="0"/>
          <w:numId w:val="1001"/>
        </w:numPr>
        <w:pStyle w:val="Compact"/>
      </w:pPr>
      <w:r>
        <w:t xml:space="preserve">Do we hash-chain ALL events, or only security-critical ones (leak detections, key rotations)?</w:t>
      </w:r>
    </w:p>
    <w:p>
      <w:pPr>
        <w:numPr>
          <w:ilvl w:val="0"/>
          <w:numId w:val="1001"/>
        </w:numPr>
        <w:pStyle w:val="Compact"/>
      </w:pPr>
      <w:r>
        <w:t xml:space="preserve">Should actor_id be returned as UUID or sanitized email address for privacy?</w:t>
      </w:r>
    </w:p>
    <w:p>
      <w:pPr>
        <w:numPr>
          <w:ilvl w:val="0"/>
          <w:numId w:val="1001"/>
        </w:numPr>
        <w:pStyle w:val="Compact"/>
      </w:pPr>
      <w:r>
        <w:t xml:space="preserve">Max retention: 7 years is DPDPA minimum; should we allow customers to opt in to 10+ years?</w:t>
      </w:r>
    </w:p>
    <w:p>
      <w:pPr>
        <w:numPr>
          <w:ilvl w:val="0"/>
          <w:numId w:val="1001"/>
        </w:numPr>
        <w:pStyle w:val="Compact"/>
      </w:pPr>
      <w:r>
        <w:t xml:space="preserve">Should exports require approval from second admin (segregation of duties)?</w:t>
      </w:r>
    </w:p>
    <w:p>
      <w:pPr>
        <w:numPr>
          <w:ilvl w:val="0"/>
          <w:numId w:val="1001"/>
        </w:numPr>
        <w:pStyle w:val="Compact"/>
      </w:pPr>
      <w:r>
        <w:t xml:space="preserve">Should we support event signatures (digital signature of each event) in addition to hash-chaining?</w:t>
      </w:r>
    </w:p>
    <w:p>
      <w:pPr>
        <w:numPr>
          <w:ilvl w:val="0"/>
          <w:numId w:val="1001"/>
        </w:numPr>
        <w:pStyle w:val="Compact"/>
      </w:pPr>
      <w:r>
        <w:t xml:space="preserve">What’s the audit trail for audit trail access (i.e., who accessed audit logs)?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2026-05-02T04:44:47Z</dcterms:created>
  <dcterms:modified xsi:type="dcterms:W3CDTF">2026-05-02T04:44:47Z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