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845f04af5d1c3145f85e60790ec7b74b3dd24f3"/>
      <w:r>
        <w:t xml:space="preserve">QOrium — VPS Capacity and Topology Plan v1.0</w:t>
      </w:r>
      <w:bookmarkEnd w:id="20"/>
    </w:p>
    <w:p>
      <w:pPr>
        <w:pStyle w:val="FirstParagraph"/>
      </w:pPr>
      <w:r>
        <w:rPr>
          <w:b/>
        </w:rPr>
        <w:t xml:space="preserve">Author:</w:t>
      </w:r>
      <w:r>
        <w:t xml:space="preserve"> </w:t>
      </w:r>
      <w:r>
        <w:t xml:space="preserve">CTO, Talpro Universe</w:t>
      </w:r>
      <w:r>
        <w:br/>
      </w:r>
      <w:r>
        <w:rPr>
          <w:b/>
        </w:rPr>
        <w:t xml:space="preserve">Audience:</w:t>
      </w:r>
      <w:r>
        <w:t xml:space="preserve"> </w:t>
      </w:r>
      <w:r>
        <w:t xml:space="preserve">DevOps, infrastructure team, VP Ops (future), CEO for capacity budget sign-off</w:t>
      </w:r>
      <w:r>
        <w:br/>
      </w:r>
      <w:r>
        <w:rPr>
          <w:b/>
        </w:rPr>
        <w:t xml:space="preserve">Date:</w:t>
      </w:r>
      <w:r>
        <w:t xml:space="preserve"> </w:t>
      </w:r>
      <w:r>
        <w:t xml:space="preserve">May 2, 2026</w:t>
      </w:r>
      <w:r>
        <w:br/>
      </w:r>
      <w:r>
        <w:rPr>
          <w:b/>
        </w:rPr>
        <w:t xml:space="preserve">Status:</w:t>
      </w:r>
      <w:r>
        <w:t xml:space="preserve"> </w:t>
      </w:r>
      <w:r>
        <w:t xml:space="preserve">Phase-1 architecture; ready for VPS provisioning M0-end</w:t>
      </w:r>
      <w:r>
        <w:br/>
      </w:r>
      <w:r>
        <w:rPr>
          <w:b/>
        </w:rPr>
        <w:t xml:space="preserve">Related docs:</w:t>
      </w:r>
      <w:r>
        <w:t xml:space="preserve"> </w:t>
      </w:r>
      <w:r>
        <w:t xml:space="preserve">CTO Architecture v1.0 · Blueprint v1.1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current-state-hostinger-kvm-shared"/>
      <w:r>
        <w:t xml:space="preserve">1. Current State (Hostinger KVM Shared)</w:t>
      </w:r>
      <w:bookmarkEnd w:id="21"/>
    </w:p>
    <w:p>
      <w:pPr>
        <w:pStyle w:val="FirstParagraph"/>
      </w:pPr>
      <w:r>
        <w:t xml:space="preserve">QOrium shares a Talpro Universe Hostinger KVM (quad-core, 16GB RAM) alongside other ventures. To be verified via VPS status check before final capacity plan sign-off.</w:t>
      </w:r>
    </w:p>
    <w:p>
      <w:pPr>
        <w:pStyle w:val="BodyText"/>
      </w:pPr>
      <w:r>
        <w:rPr>
          <w:b/>
        </w:rPr>
        <w:t xml:space="preserve">Assumption for this plan:</w:t>
      </w:r>
      <w:r>
        <w:t xml:space="preserve"> </w:t>
      </w:r>
      <w:r>
        <w:t xml:space="preserve">Dedicated partition on shared VPS with ~8GB RAM reserved for QOrium. Shared: Nginx (reverse proxy), Postgres primary, Redis, N8N (workflow orchestration), shared monitoring stack.</w:t>
      </w:r>
    </w:p>
    <w:p>
      <w:pPr>
        <w:pStyle w:val="BodyText"/>
      </w:pPr>
      <w:r>
        <w:rPr>
          <w:b/>
        </w:rPr>
        <w:t xml:space="preserve">To verify before M0-end:</w:t>
      </w:r>
    </w:p>
    <w:p>
      <w:pPr>
        <w:pStyle w:val="SourceCode"/>
      </w:pPr>
      <w:r>
        <w:rPr>
          <w:rStyle w:val="VerbatimChar"/>
        </w:rPr>
        <w:t xml:space="preserve">talpro_vps_status          # Confirm: quad-core, 16GB total, available RAM</w:t>
      </w:r>
      <w:r>
        <w:br/>
      </w:r>
      <w:r>
        <w:rPr>
          <w:rStyle w:val="VerbatimChar"/>
        </w:rPr>
        <w:t xml:space="preserve">talpro_pm2_list            # Confirm: no QOrium-app processes yet running</w:t>
      </w:r>
      <w:r>
        <w:br/>
      </w:r>
      <w:r>
        <w:rPr>
          <w:rStyle w:val="VerbatimChar"/>
        </w:rPr>
        <w:t xml:space="preserve">talpro_nginx_status        # Confirm: Nginx is up, Let's Encrypt certs auto-renewing</w:t>
      </w:r>
    </w:p>
    <w:p>
      <w:pPr>
        <w:pStyle w:val="FirstParagraph"/>
      </w:pPr>
      <w:r>
        <w:t xml:space="preserve">If any status check returns errors or unexpected state, escalate to Talpro CTO immediately.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phase-1-capacity-model-m0m12"/>
      <w:r>
        <w:t xml:space="preserve">2. Phase 1 Capacity Model (M0–M12)</w:t>
      </w:r>
      <w:bookmarkEnd w:id="22"/>
    </w:p>
    <w:p>
      <w:pPr>
        <w:pStyle w:val="FirstParagraph"/>
      </w:pPr>
      <w:r>
        <w:t xml:space="preserve">QOrium services in Phase 1: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ReadyBank API</w:t>
      </w:r>
      <w:r>
        <w:t xml:space="preserve"> </w:t>
      </w:r>
      <w:r>
        <w:t xml:space="preserve">(REST, content search/export)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JD-Forge Service</w:t>
      </w:r>
      <w:r>
        <w:t xml:space="preserve"> </w:t>
      </w:r>
      <w:r>
        <w:t xml:space="preserve">(real-time generation, 30s SLA)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Stack-Vault Service</w:t>
      </w:r>
      <w:r>
        <w:t xml:space="preserve"> </w:t>
      </w:r>
      <w:r>
        <w:t xml:space="preserve">(per-customer namespace)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Admin Console</w:t>
      </w:r>
      <w:r>
        <w:t xml:space="preserve"> </w:t>
      </w:r>
      <w:r>
        <w:t xml:space="preserve">(SME review, customer management)</w:t>
      </w:r>
      <w:r>
        <w:t xml:space="preserve"> </w:t>
      </w:r>
      <w:r>
        <w:t xml:space="preserve">5.</w:t>
      </w:r>
      <w:r>
        <w:t xml:space="preserve"> </w:t>
      </w:r>
      <w:r>
        <w:rPr>
          <w:b/>
        </w:rPr>
        <w:t xml:space="preserve">Customer Web Console</w:t>
      </w:r>
      <w:r>
        <w:t xml:space="preserve"> </w:t>
      </w:r>
      <w:r>
        <w:t xml:space="preserve">(public-facing question browsing)</w:t>
      </w:r>
      <w:r>
        <w:t xml:space="preserve"> </w:t>
      </w:r>
      <w:r>
        <w:t xml:space="preserve">6.</w:t>
      </w:r>
      <w:r>
        <w:t xml:space="preserve"> </w:t>
      </w:r>
      <w:r>
        <w:rPr>
          <w:b/>
        </w:rPr>
        <w:t xml:space="preserve">Anti-Leak Crawler Worker</w:t>
      </w:r>
      <w:r>
        <w:t xml:space="preserve"> </w:t>
      </w:r>
      <w:r>
        <w:t xml:space="preserve">(background job, daily/hourly)</w:t>
      </w:r>
      <w:r>
        <w:t xml:space="preserve"> </w:t>
      </w:r>
      <w:r>
        <w:t xml:space="preserve">7.</w:t>
      </w:r>
      <w:r>
        <w:t xml:space="preserve"> </w:t>
      </w:r>
      <w:r>
        <w:rPr>
          <w:b/>
        </w:rPr>
        <w:t xml:space="preserve">BullMQ Job Queue Worker</w:t>
      </w:r>
      <w:r>
        <w:t xml:space="preserve"> </w:t>
      </w:r>
      <w:r>
        <w:t xml:space="preserve">(async processing)</w:t>
      </w:r>
    </w:p>
    <w:p>
      <w:pPr>
        <w:pStyle w:val="Heading3"/>
      </w:pPr>
      <w:bookmarkStart w:id="23" w:name="X2dca7a04168e09166622683177bc3ce05485e0c"/>
      <w:r>
        <w:t xml:space="preserve">Capacity Estimation in 3 Traffic Scenarios</w:t>
      </w:r>
      <w:bookmarkEnd w:id="23"/>
    </w:p>
    <w:p>
      <w:pPr>
        <w:pStyle w:val="FirstParagraph"/>
      </w:pPr>
      <w:r>
        <w:t xml:space="preserve">Estimating</w:t>
      </w:r>
      <w:r>
        <w:t xml:space="preserve"> </w:t>
      </w:r>
      <w:r>
        <w:rPr>
          <w:b/>
        </w:rPr>
        <w:t xml:space="preserve">sustained request rate</w:t>
      </w:r>
      <w:r>
        <w:t xml:space="preserve"> </w:t>
      </w:r>
      <w:r>
        <w:t xml:space="preserve">+</w:t>
      </w:r>
      <w:r>
        <w:t xml:space="preserve"> </w:t>
      </w:r>
      <w:r>
        <w:rPr>
          <w:b/>
        </w:rPr>
        <w:t xml:space="preserve">peak hourly rate</w:t>
      </w:r>
      <w:r>
        <w:t xml:space="preserve"> </w:t>
      </w:r>
      <w:r>
        <w:t xml:space="preserve">+</w:t>
      </w:r>
      <w:r>
        <w:t xml:space="preserve"> </w:t>
      </w:r>
      <w:r>
        <w:rPr>
          <w:b/>
        </w:rPr>
        <w:t xml:space="preserve">RAM/CPU</w:t>
      </w:r>
      <w:r>
        <w:t xml:space="preserve"> </w:t>
      </w:r>
      <w:r>
        <w:t xml:space="preserve">for each service. Scenarios:</w:t>
      </w:r>
    </w:p>
    <w:p>
      <w:pPr>
        <w:pStyle w:val="Heading4"/>
      </w:pPr>
      <w:bookmarkStart w:id="24" w:name="scenario-a-customer-zero-only-m0m2"/>
      <w:r>
        <w:t xml:space="preserve">Scenario A: Customer Zero Only (M0–M2)</w:t>
      </w:r>
      <w:bookmarkEnd w:id="24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Talpro India internal:</w:t>
      </w:r>
      <w:r>
        <w:t xml:space="preserve"> </w:t>
      </w:r>
      <w:r>
        <w:t xml:space="preserve">~100 candidates/day through ReadyBank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Sustained:</w:t>
      </w:r>
      <w:r>
        <w:t xml:space="preserve"> </w:t>
      </w:r>
      <w:r>
        <w:t xml:space="preserve">50 req/min (ReadyBank search, admin console, crawler background)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Peak hourly:</w:t>
      </w:r>
      <w:r>
        <w:t xml:space="preserve"> </w:t>
      </w:r>
      <w:r>
        <w:t xml:space="preserve">200 req/min (2x during candidate screening windows)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Est. RAM (MB)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Est. CPU (%)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ReadyBank API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Node.js + Express, connection pool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JD-Forge Service</w:t>
            </w:r>
          </w:p>
        </w:tc>
        <w:tc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Idle; no customers yet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Stack-Vault Service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Idle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Admin Console</w:t>
            </w:r>
          </w:p>
        </w:tc>
        <w:tc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SME interface, low traffic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Customer Console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Not deployed yet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Anti-Leak Crawler</w:t>
            </w:r>
          </w:p>
        </w:tc>
        <w:tc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Daily Serper API + embedding scan (PM2 fork, not cluster)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BullMQ Worker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Async job queue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Postgres</w:t>
            </w:r>
          </w:p>
        </w:tc>
        <w:tc>
          <w:p>
            <w:pPr>
              <w:pStyle w:val="Compact"/>
              <w:jc w:val="left"/>
            </w:pPr>
            <w:r>
              <w:t xml:space="preserve">1,500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Shared across Talpro; QOrium ~300MB working set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Redis</w:t>
            </w:r>
          </w:p>
        </w:tc>
        <w:tc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Shared cache/queue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QOrium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~2.8 GB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~45%</w:t>
            </w:r>
          </w:p>
        </w:tc>
        <w:tc>
          <w:p>
            <w:pPr>
              <w:pStyle w:val="Compact"/>
              <w:jc w:val="left"/>
            </w:pPr>
            <w:r>
              <w:t xml:space="preserve">Well within 8GB partition</w:t>
            </w:r>
          </w:p>
        </w:tc>
      </w:tr>
    </w:tbl>
    <w:p>
      <w:pPr>
        <w:pStyle w:val="Heading4"/>
      </w:pPr>
      <w:bookmarkStart w:id="25" w:name="X87df261cc3befcb6666be2cd40ca8f89b3e28f3"/>
      <w:r>
        <w:t xml:space="preserve">Scenario B: +5 Logos (Enterprise + Platforms) (M3–M6)</w:t>
      </w:r>
      <w:bookmarkEnd w:id="25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Talpro + 3 Enterprise Stack-Vault + 2 Platform API customers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Sustained:</w:t>
      </w:r>
      <w:r>
        <w:t xml:space="preserve"> </w:t>
      </w:r>
      <w:r>
        <w:t xml:space="preserve">300 req/min (API calls, SME reviews, JD generations)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Peak hourly:</w:t>
      </w:r>
      <w:r>
        <w:t xml:space="preserve"> </w:t>
      </w:r>
      <w:r>
        <w:t xml:space="preserve">800 req/min (5x during enterprise hiring windows)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Est. RAM (MB)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Est. CPU (%)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ReadyBank API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Increased customer query volume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JD-Forge Service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Real-time generations; Claude API calls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Stack-Vault Service</w:t>
            </w:r>
          </w:p>
        </w:tc>
        <w:tc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3 enterprise customers, watermarking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Admin Console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More SMEs using concurrently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Customer Console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Early adopters + recruiter tier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Anti-Leak Crawler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Hourly + daily scans; larger question corpus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BullMQ Worker</w:t>
            </w:r>
          </w:p>
        </w:tc>
        <w:tc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JD-Forge async processing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Postgres</w:t>
            </w:r>
          </w:p>
        </w:tc>
        <w:tc>
          <w:p>
            <w:pPr>
              <w:pStyle w:val="Compact"/>
              <w:jc w:val="left"/>
            </w:pPr>
            <w:r>
              <w:t xml:space="preserve">2,000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QOrium ~1GB working set; more concurrent queries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Redis</w:t>
            </w:r>
          </w:p>
        </w:tc>
        <w:tc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Cache warming, session store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QOrium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~5.2 GB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~99%</w:t>
            </w:r>
          </w:p>
        </w:tc>
        <w:tc>
          <w:p>
            <w:pPr>
              <w:pStyle w:val="Compact"/>
              <w:jc w:val="left"/>
            </w:pPr>
            <w:r>
              <w:t xml:space="preserve">Approaching shared VPS limit; consider migration</w:t>
            </w:r>
          </w:p>
        </w:tc>
      </w:tr>
    </w:tbl>
    <w:p>
      <w:pPr>
        <w:pStyle w:val="Heading4"/>
      </w:pPr>
      <w:bookmarkStart w:id="26" w:name="scenario-c-10-logos-m6m12-ramp"/>
      <w:r>
        <w:t xml:space="preserve">Scenario C: +10 Logos (M6–M12 ramp)</w:t>
      </w:r>
      <w:bookmarkEnd w:id="26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Talpro + 5 Enterprise + 5 Platform customers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Sustained:</w:t>
      </w:r>
      <w:r>
        <w:t xml:space="preserve"> </w:t>
      </w:r>
      <w:r>
        <w:t xml:space="preserve">600 req/min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Peak hourly:</w:t>
      </w:r>
      <w:r>
        <w:t xml:space="preserve"> </w:t>
      </w:r>
      <w:r>
        <w:t xml:space="preserve">2,000 req/min (recruitment drives, batch JD uploads)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Est. RAM (MB)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Est. CPU (%)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ReadyBank API</w:t>
            </w:r>
          </w:p>
        </w:tc>
        <w:tc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Scale to enterprise bulk exports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JD-Forge Service</w:t>
            </w:r>
          </w:p>
        </w:tc>
        <w:tc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Multiple concurrent generations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Stack-Vault Service</w:t>
            </w:r>
          </w:p>
        </w:tc>
        <w:tc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5+ enterprise, watermarking at scale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Admin Console</w:t>
            </w:r>
          </w:p>
        </w:tc>
        <w:tc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Multiple SME teams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Customer Console</w:t>
            </w:r>
          </w:p>
        </w:tc>
        <w:tc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10+ logos accessing library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Anti-Leak Crawler</w:t>
            </w:r>
          </w:p>
        </w:tc>
        <w:tc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Continuous crawl + 40K question corpus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BullMQ Worker</w:t>
            </w:r>
          </w:p>
        </w:tc>
        <w:tc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JD-Forge + SME review queue depth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Postgres</w:t>
            </w:r>
          </w:p>
        </w:tc>
        <w:tc>
          <w:p>
            <w:pPr>
              <w:pStyle w:val="Compact"/>
              <w:jc w:val="left"/>
            </w:pPr>
            <w:r>
              <w:t xml:space="preserve">3,000</w:t>
            </w:r>
          </w:p>
        </w:tc>
        <w:tc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t xml:space="preserve">QOrium ~2GB working set; peak write load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Redis</w:t>
            </w:r>
          </w:p>
        </w:tc>
        <w:tc>
          <w:p>
            <w:pPr>
              <w:pStyle w:val="Compact"/>
              <w:jc w:val="left"/>
            </w:pPr>
            <w:r>
              <w:t xml:space="preserve">1,200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Rate limiting, session store, job queue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QOrium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~8.0 GB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~162%</w:t>
            </w:r>
          </w:p>
        </w:tc>
        <w:tc>
          <w:p>
            <w:pPr>
              <w:pStyle w:val="Compact"/>
              <w:jc w:val="left"/>
            </w:pPr>
            <w:r>
              <w:t xml:space="preserve">EXCEEDS shared VPS; REQUIRES migration</w:t>
            </w:r>
          </w:p>
        </w:tc>
      </w:tr>
    </w:tbl>
    <w:p>
      <w:pPr>
        <w:pStyle w:val="BodyText"/>
      </w:pPr>
      <w:r>
        <w:rPr>
          <w:b/>
        </w:rPr>
        <w:t xml:space="preserve">Conclusion:</w:t>
      </w:r>
      <w:r>
        <w:t xml:space="preserve"> </w:t>
      </w:r>
      <w:r>
        <w:t xml:space="preserve">Scenario B (M3–M6) is sustainable on shared VPS with tight monitoring. Scenario C (M6+) requires either: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Dedicated QOrium VPS</w:t>
      </w:r>
      <w:r>
        <w:t xml:space="preserve"> </w:t>
      </w:r>
      <w:r>
        <w:t xml:space="preserve">(separate Hostinger KVM, ₹200–300/month)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Postgres on managed service</w:t>
      </w:r>
      <w:r>
        <w:t xml:space="preserve"> </w:t>
      </w:r>
      <w:r>
        <w:t xml:space="preserve">(RDS/DigitalOcean Postgres, freeing 3GB on VPS)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Kubernetes / container scale-out</w:t>
      </w:r>
      <w:r>
        <w:t xml:space="preserve"> </w:t>
      </w:r>
      <w:r>
        <w:t xml:space="preserve">(Year 2 decision; premature for M0–M6)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7a6650a0aeef12c40998a8fd49a5da503f00c5e"/>
      <w:r>
        <w:t xml:space="preserve">3. Decision Matrix: Shared vs Dedicated VPS vs Hybrid</w:t>
      </w:r>
      <w:bookmarkEnd w:id="27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Shared VPS (Current)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Dedicated VPS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Hybrid (Recommended)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Phase 1 cost</w:t>
            </w:r>
          </w:p>
        </w:tc>
        <w:tc>
          <w:p>
            <w:pPr>
              <w:pStyle w:val="Compact"/>
              <w:jc w:val="left"/>
            </w:pPr>
            <w:r>
              <w:t xml:space="preserve">₹0 (sunk)</w:t>
            </w:r>
          </w:p>
        </w:tc>
        <w:tc>
          <w:p>
            <w:pPr>
              <w:pStyle w:val="Compact"/>
              <w:jc w:val="left"/>
            </w:pPr>
            <w:r>
              <w:t xml:space="preserve">+₹200/mo</w:t>
            </w:r>
          </w:p>
        </w:tc>
        <w:tc>
          <w:p>
            <w:pPr>
              <w:pStyle w:val="Compact"/>
              <w:jc w:val="left"/>
            </w:pPr>
            <w:r>
              <w:t xml:space="preserve">+₹50/mo (managed PG)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Scaling headroom</w:t>
            </w:r>
          </w:p>
        </w:tc>
        <w:tc>
          <w:p>
            <w:pPr>
              <w:pStyle w:val="Compact"/>
              <w:jc w:val="left"/>
            </w:pPr>
            <w:r>
              <w:t xml:space="preserve">Through M6, tight by M9</w:t>
            </w:r>
          </w:p>
        </w:tc>
        <w:tc>
          <w:p>
            <w:pPr>
              <w:pStyle w:val="Compact"/>
              <w:jc w:val="left"/>
            </w:pPr>
            <w:r>
              <w:t xml:space="preserve">To M12 easily</w:t>
            </w:r>
          </w:p>
        </w:tc>
        <w:tc>
          <w:p>
            <w:pPr>
              <w:pStyle w:val="Compact"/>
              <w:jc w:val="left"/>
            </w:pPr>
            <w:r>
              <w:t xml:space="preserve">To M12, scalable to M18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Maintenance burden</w:t>
            </w:r>
          </w:p>
        </w:tc>
        <w:tc>
          <w:p>
            <w:pPr>
              <w:pStyle w:val="Compact"/>
              <w:jc w:val="left"/>
            </w:pPr>
            <w:r>
              <w:t xml:space="preserve">Shared (Talpro ops team)</w:t>
            </w:r>
          </w:p>
        </w:tc>
        <w:tc>
          <w:p>
            <w:pPr>
              <w:pStyle w:val="Compact"/>
              <w:jc w:val="left"/>
            </w:pPr>
            <w:r>
              <w:t xml:space="preserve">Solo; requires DevOps</w:t>
            </w:r>
          </w:p>
        </w:tc>
        <w:tc>
          <w:p>
            <w:pPr>
              <w:pStyle w:val="Compact"/>
              <w:jc w:val="left"/>
            </w:pPr>
            <w:r>
              <w:t xml:space="preserve">Shared 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Failover / DR</w:t>
            </w:r>
          </w:p>
        </w:tc>
        <w:tc>
          <w:p>
            <w:pPr>
              <w:pStyle w:val="Compact"/>
              <w:jc w:val="left"/>
            </w:pPr>
            <w:r>
              <w:t xml:space="preserve">Talpro-level SLA</w:t>
            </w:r>
          </w:p>
        </w:tc>
        <w:tc>
          <w:p>
            <w:pPr>
              <w:pStyle w:val="Compact"/>
              <w:jc w:val="left"/>
            </w:pPr>
            <w:r>
              <w:t xml:space="preserve">DIY backup + restore</w:t>
            </w:r>
          </w:p>
        </w:tc>
        <w:tc>
          <w:p>
            <w:pPr>
              <w:pStyle w:val="Compact"/>
              <w:jc w:val="left"/>
            </w:pPr>
            <w:r>
              <w:t xml:space="preserve">Managed DB; DIY apps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Team size required</w:t>
            </w:r>
          </w:p>
        </w:tc>
        <w:tc>
          <w:p>
            <w:pPr>
              <w:pStyle w:val="Compact"/>
              <w:jc w:val="left"/>
            </w:pPr>
            <w:r>
              <w:t xml:space="preserve">None (leverage Talpro)</w:t>
            </w:r>
          </w:p>
        </w:tc>
        <w:tc>
          <w:p>
            <w:pPr>
              <w:pStyle w:val="Compact"/>
              <w:jc w:val="left"/>
            </w:pPr>
            <w:r>
              <w:t xml:space="preserve">0.5 FTE DevOps by M6</w:t>
            </w:r>
          </w:p>
        </w:tc>
        <w:tc>
          <w:p>
            <w:pPr>
              <w:pStyle w:val="Compact"/>
              <w:jc w:val="left"/>
            </w:pPr>
            <w:r>
              <w:t xml:space="preserve">None in Y1; 0.25 FTE by M9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Capital commitment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p>
      <w:pPr>
        <w:pStyle w:val="BodyText"/>
      </w:pPr>
      <w:r>
        <w:rPr>
          <w:b/>
        </w:rPr>
        <w:t xml:space="preserve">Recommendation:</w:t>
      </w:r>
      <w:r>
        <w:t xml:space="preserve"> </w:t>
      </w:r>
      <w:r>
        <w:rPr>
          <w:b/>
        </w:rPr>
        <w:t xml:space="preserve">Hybrid for Phase 1</w:t>
      </w:r>
      <w:r>
        <w:t xml:space="preserve"> </w:t>
      </w:r>
      <w:r>
        <w:t xml:space="preserve">— apps on shared Talpro VPS through M6, Postgres on managed service (DigitalOcean Postgres or AWS RDS) from M1-onward.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f61fab16fc08f94067a42e7612aa71d8cc1bd8a"/>
      <w:r>
        <w:t xml:space="preserve">4. Recommended Topology: Phase 1 Hybrid Architecture</w:t>
      </w:r>
      <w:bookmarkEnd w:id="28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Internet / CDN                             │</w:t>
      </w:r>
      <w:r>
        <w:br/>
      </w:r>
      <w:r>
        <w:rPr>
          <w:rStyle w:val="VerbatimChar"/>
        </w:rPr>
        <w:t xml:space="preserve">│              Cloudflare DNS + CDN (cache static)                 │</w:t>
      </w:r>
      <w:r>
        <w:br/>
      </w:r>
      <w:r>
        <w:rPr>
          <w:rStyle w:val="VerbatimChar"/>
        </w:rPr>
        <w:t xml:space="preserve">└────────────────┬────────────────────────────────────┬────────────┘</w:t>
      </w:r>
      <w:r>
        <w:br/>
      </w:r>
      <w:r>
        <w:rPr>
          <w:rStyle w:val="VerbatimChar"/>
        </w:rPr>
        <w:t xml:space="preserve">                 │                                    │</w:t>
      </w:r>
      <w:r>
        <w:br/>
      </w:r>
      <w:r>
        <w:rPr>
          <w:rStyle w:val="VerbatimChar"/>
        </w:rPr>
        <w:t xml:space="preserve">                 ▼                                    ▼</w:t>
      </w:r>
      <w:r>
        <w:br/>
      </w:r>
      <w:r>
        <w:rPr>
          <w:rStyle w:val="VerbatimChar"/>
        </w:rPr>
        <w:t xml:space="preserve">        ┌─────────────────────┐        ┌──────────────────────┐</w:t>
      </w:r>
      <w:r>
        <w:br/>
      </w:r>
      <w:r>
        <w:rPr>
          <w:rStyle w:val="VerbatimChar"/>
        </w:rPr>
        <w:t xml:space="preserve">        │   Nginx (Hostinger  │        │  Cloudflare R2       │</w:t>
      </w:r>
      <w:r>
        <w:br/>
      </w:r>
      <w:r>
        <w:rPr>
          <w:rStyle w:val="VerbatimChar"/>
        </w:rPr>
        <w:t xml:space="preserve">        │   Reverse Proxy)    │        │  (S3-compatible      │</w:t>
      </w:r>
      <w:r>
        <w:br/>
      </w:r>
      <w:r>
        <w:rPr>
          <w:rStyle w:val="VerbatimChar"/>
        </w:rPr>
        <w:t xml:space="preserve">        │   Port 80/443       │        │   object storage)    │</w:t>
      </w:r>
      <w:r>
        <w:br/>
      </w:r>
      <w:r>
        <w:rPr>
          <w:rStyle w:val="VerbatimChar"/>
        </w:rPr>
        <w:t xml:space="preserve">        │   TLS termination   │        │  Questions, exports, │</w:t>
      </w:r>
      <w:r>
        <w:br/>
      </w:r>
      <w:r>
        <w:rPr>
          <w:rStyle w:val="VerbatimChar"/>
        </w:rPr>
        <w:t xml:space="preserve">        └──────────┬──────────┘        │  watermark secrets   │</w:t>
      </w:r>
      <w:r>
        <w:br/>
      </w:r>
      <w:r>
        <w:rPr>
          <w:rStyle w:val="VerbatimChar"/>
        </w:rPr>
        <w:t xml:space="preserve">                   │                   └──────────────────────┘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┌─────────┴────────────────────────────┐</w:t>
      </w:r>
      <w:r>
        <w:br/>
      </w:r>
      <w:r>
        <w:rPr>
          <w:rStyle w:val="VerbatimChar"/>
        </w:rPr>
        <w:t xml:space="preserve">         │                                      │</w:t>
      </w:r>
      <w:r>
        <w:br/>
      </w:r>
      <w:r>
        <w:rPr>
          <w:rStyle w:val="VerbatimChar"/>
        </w:rPr>
        <w:t xml:space="preserve">         ▼                                      ▼</w:t>
      </w:r>
      <w:r>
        <w:br/>
      </w:r>
      <w:r>
        <w:rPr>
          <w:rStyle w:val="VerbatimChar"/>
        </w:rPr>
        <w:t xml:space="preserve">    ┌─────────────────────┐          ┌──────────────────┐</w:t>
      </w:r>
      <w:r>
        <w:br/>
      </w:r>
      <w:r>
        <w:rPr>
          <w:rStyle w:val="VerbatimChar"/>
        </w:rPr>
        <w:t xml:space="preserve">    │  PM2 Cluster Mode   │          │  PM2 Fork Mode   │</w:t>
      </w:r>
      <w:r>
        <w:br/>
      </w:r>
      <w:r>
        <w:rPr>
          <w:rStyle w:val="VerbatimChar"/>
        </w:rPr>
        <w:t xml:space="preserve">    │  (Hostinger VPS)    │          │  (Hostinger VPS) │</w:t>
      </w:r>
      <w:r>
        <w:br/>
      </w:r>
      <w:r>
        <w:rPr>
          <w:rStyle w:val="VerbatimChar"/>
        </w:rPr>
        <w:t xml:space="preserve">    │                     │          │                  │</w:t>
      </w:r>
      <w:r>
        <w:br/>
      </w:r>
      <w:r>
        <w:rPr>
          <w:rStyle w:val="VerbatimChar"/>
        </w:rPr>
        <w:t xml:space="preserve">    │  api.qorium.io      │          │  Worker Service  │</w:t>
      </w:r>
      <w:r>
        <w:br/>
      </w:r>
      <w:r>
        <w:rPr>
          <w:rStyle w:val="VerbatimChar"/>
        </w:rPr>
        <w:t xml:space="preserve">    │  ├─ ReadyBank API   │          │  ├─ AntiLeak     │</w:t>
      </w:r>
      <w:r>
        <w:br/>
      </w:r>
      <w:r>
        <w:rPr>
          <w:rStyle w:val="VerbatimChar"/>
        </w:rPr>
        <w:t xml:space="preserve">    │  ├─ JD-Forge API    │          │  │  Crawler      │</w:t>
      </w:r>
      <w:r>
        <w:br/>
      </w:r>
      <w:r>
        <w:rPr>
          <w:rStyle w:val="VerbatimChar"/>
        </w:rPr>
        <w:t xml:space="preserve">    │  ├─ Stack-Vault API │          │  └─ BullMQ       │</w:t>
      </w:r>
      <w:r>
        <w:br/>
      </w:r>
      <w:r>
        <w:rPr>
          <w:rStyle w:val="VerbatimChar"/>
        </w:rPr>
        <w:t xml:space="preserve">    │  ├─ Admin console   │          │     Job Queue    │</w:t>
      </w:r>
      <w:r>
        <w:br/>
      </w:r>
      <w:r>
        <w:rPr>
          <w:rStyle w:val="VerbatimChar"/>
        </w:rPr>
        <w:t xml:space="preserve">    │  └─ Web console     │          │                  │</w:t>
      </w:r>
      <w:r>
        <w:br/>
      </w:r>
      <w:r>
        <w:rPr>
          <w:rStyle w:val="VerbatimChar"/>
        </w:rPr>
        <w:t xml:space="preserve">    │  (cluster: 4 proc)  │          │  (fork: 1 proc)  │</w:t>
      </w:r>
      <w:r>
        <w:br/>
      </w:r>
      <w:r>
        <w:rPr>
          <w:rStyle w:val="VerbatimChar"/>
        </w:rPr>
        <w:t xml:space="preserve">    └──────────┬──────────┘          └────────┬─────────┘</w:t>
      </w:r>
      <w:r>
        <w:br/>
      </w:r>
      <w:r>
        <w:rPr>
          <w:rStyle w:val="VerbatimChar"/>
        </w:rPr>
        <w:t xml:space="preserve">               │                               │</w:t>
      </w:r>
      <w:r>
        <w:br/>
      </w:r>
      <w:r>
        <w:rPr>
          <w:rStyle w:val="VerbatimChar"/>
        </w:rPr>
        <w:t xml:space="preserve">         ┌─────┴──────────────────────────────┴────────┐</w:t>
      </w:r>
      <w:r>
        <w:br/>
      </w:r>
      <w:r>
        <w:rPr>
          <w:rStyle w:val="VerbatimChar"/>
        </w:rPr>
        <w:t xml:space="preserve">         │                                            │</w:t>
      </w:r>
      <w:r>
        <w:br/>
      </w:r>
      <w:r>
        <w:rPr>
          <w:rStyle w:val="VerbatimChar"/>
        </w:rPr>
        <w:t xml:space="preserve">         ▼                           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┌──────────────────────────┐        ┌────────────────────┐</w:t>
      </w:r>
      <w:r>
        <w:br/>
      </w:r>
      <w:r>
        <w:rPr>
          <w:rStyle w:val="VerbatimChar"/>
        </w:rPr>
        <w:t xml:space="preserve">    │  Postgres (managed RDS / │        │  Redis (shared)    │</w:t>
      </w:r>
      <w:r>
        <w:br/>
      </w:r>
      <w:r>
        <w:rPr>
          <w:rStyle w:val="VerbatimChar"/>
        </w:rPr>
        <w:t xml:space="preserve">    │  DO Postgres)            │        │  Hostinger VPS     │</w:t>
      </w:r>
      <w:r>
        <w:br/>
      </w:r>
      <w:r>
        <w:rPr>
          <w:rStyle w:val="VerbatimChar"/>
        </w:rPr>
        <w:t xml:space="preserve">    │  Role: primary           │        │                    │</w:t>
      </w:r>
      <w:r>
        <w:br/>
      </w:r>
      <w:r>
        <w:rPr>
          <w:rStyle w:val="VerbatimChar"/>
        </w:rPr>
        <w:t xml:space="preserve">    │  PITR backups to R2      │        │  Cache, sessions,  │</w:t>
      </w:r>
      <w:r>
        <w:br/>
      </w:r>
      <w:r>
        <w:rPr>
          <w:rStyle w:val="VerbatimChar"/>
        </w:rPr>
        <w:t xml:space="preserve">    │  Daily snapshot 15min RPO│        │  rate-limit,       │</w:t>
      </w:r>
      <w:r>
        <w:br/>
      </w:r>
      <w:r>
        <w:rPr>
          <w:rStyle w:val="VerbatimChar"/>
        </w:rPr>
        <w:t xml:space="preserve">    │  Multi-AZ (if AWS RDS)   │        │  job queue  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└──────────────────────────┘        └────────────────────┘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└──────────── PITR: 15-min RPO to R2 daily backup</w:t>
      </w:r>
      <w:r>
        <w:br/>
      </w:r>
      <w:r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External APIs                                                │</w:t>
      </w:r>
      <w:r>
        <w:br/>
      </w:r>
      <w:r>
        <w:rPr>
          <w:rStyle w:val="VerbatimChar"/>
        </w:rPr>
        <w:t xml:space="preserve">│  ├─ Anthropic API (Claude generation)                        │</w:t>
      </w:r>
      <w:r>
        <w:br/>
      </w:r>
      <w:r>
        <w:rPr>
          <w:rStyle w:val="VerbatimChar"/>
        </w:rPr>
        <w:t xml:space="preserve">│  ├─ Serper.dev (web crawl for anti-leak)                    │</w:t>
      </w:r>
      <w:r>
        <w:br/>
      </w:r>
      <w:r>
        <w:rPr>
          <w:rStyle w:val="VerbatimChar"/>
        </w:rPr>
        <w:t xml:space="preserve">│  ├─ Razorpay (billing)                                       │</w:t>
      </w:r>
      <w:r>
        <w:br/>
      </w:r>
      <w:r>
        <w:rPr>
          <w:rStyle w:val="VerbatimChar"/>
        </w:rPr>
        <w:t xml:space="preserve">│  ├─ Resend (transactional email)                             │</w:t>
      </w:r>
      <w:r>
        <w:br/>
      </w:r>
      <w:r>
        <w:rPr>
          <w:rStyle w:val="VerbatimChar"/>
        </w:rPr>
        <w:t xml:space="preserve">│  └─ MSG91 (SMS OTP for admin)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bookmarkStart w:id="29" w:name="port-allocation"/>
      <w:r>
        <w:t xml:space="preserve">Port Allocation</w:t>
      </w:r>
      <w:bookmarkEnd w:id="29"/>
    </w:p>
    <w:p>
      <w:pPr>
        <w:pStyle w:val="FirstParagraph"/>
      </w:pPr>
      <w:r>
        <w:t xml:space="preserve">Cite shared</w:t>
      </w:r>
      <w:r>
        <w:t xml:space="preserve"> </w:t>
      </w:r>
      <w:r>
        <w:rPr>
          <w:rStyle w:val="VerbatimChar"/>
        </w:rPr>
        <w:t xml:space="preserve">_shared/PORT_REGISTRY.md</w:t>
      </w:r>
      <w:r>
        <w:t xml:space="preserve"> </w:t>
      </w:r>
      <w:r>
        <w:t xml:space="preserve">(Talpro Universe standard). Reserve for QOrium: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5101</w:t>
            </w:r>
          </w:p>
        </w:tc>
        <w:tc>
          <w:p>
            <w:pPr>
              <w:pStyle w:val="Compact"/>
              <w:jc w:val="left"/>
            </w:pPr>
            <w:r>
              <w:t xml:space="preserve">ReadyBank API</w:t>
            </w:r>
          </w:p>
        </w:tc>
        <w:tc>
          <w:p>
            <w:pPr>
              <w:pStyle w:val="Compact"/>
              <w:jc w:val="left"/>
            </w:pPr>
            <w:r>
              <w:t xml:space="preserve">Internal; reverse-proxied via Nginx :443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5102</w:t>
            </w:r>
          </w:p>
        </w:tc>
        <w:tc>
          <w:p>
            <w:pPr>
              <w:pStyle w:val="Compact"/>
              <w:jc w:val="left"/>
            </w:pPr>
            <w:r>
              <w:t xml:space="preserve">JD-Forge API</w:t>
            </w:r>
          </w:p>
        </w:tc>
        <w:tc>
          <w:p>
            <w:pPr>
              <w:pStyle w:val="Compact"/>
              <w:jc w:val="left"/>
            </w:pPr>
            <w:r>
              <w:t xml:space="preserve">Internal; reverse-proxied via Nginx :443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5103</w:t>
            </w:r>
          </w:p>
        </w:tc>
        <w:tc>
          <w:p>
            <w:pPr>
              <w:pStyle w:val="Compact"/>
              <w:jc w:val="left"/>
            </w:pPr>
            <w:r>
              <w:t xml:space="preserve">Stack-Vault API</w:t>
            </w:r>
          </w:p>
        </w:tc>
        <w:tc>
          <w:p>
            <w:pPr>
              <w:pStyle w:val="Compact"/>
              <w:jc w:val="left"/>
            </w:pPr>
            <w:r>
              <w:t xml:space="preserve">Internal; reverse-proxied via Nginx :443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5104</w:t>
            </w:r>
          </w:p>
        </w:tc>
        <w:tc>
          <w:p>
            <w:pPr>
              <w:pStyle w:val="Compact"/>
              <w:jc w:val="left"/>
            </w:pPr>
            <w:r>
              <w:t xml:space="preserve">Anti-Leak Crawler</w:t>
            </w:r>
          </w:p>
        </w:tc>
        <w:tc>
          <w:p>
            <w:pPr>
              <w:pStyle w:val="Compact"/>
              <w:jc w:val="left"/>
            </w:pPr>
            <w:r>
              <w:t xml:space="preserve">Internal; not exposed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5110</w:t>
            </w:r>
          </w:p>
        </w:tc>
        <w:tc>
          <w:p>
            <w:pPr>
              <w:pStyle w:val="Compact"/>
              <w:jc w:val="left"/>
            </w:pPr>
            <w:r>
              <w:t xml:space="preserve">Webhook receiver</w:t>
            </w:r>
          </w:p>
        </w:tc>
        <w:tc>
          <w:p>
            <w:pPr>
              <w:pStyle w:val="Compact"/>
              <w:jc w:val="left"/>
            </w:pPr>
            <w:r>
              <w:t xml:space="preserve">Async job callbacks (Serper, Razorpay)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5120</w:t>
            </w:r>
          </w:p>
        </w:tc>
        <w:tc>
          <w:p>
            <w:pPr>
              <w:pStyle w:val="Compact"/>
              <w:jc w:val="left"/>
            </w:pPr>
            <w:r>
              <w:t xml:space="preserve">Internal mgmt**</w:t>
            </w:r>
          </w:p>
        </w:tc>
        <w:tc>
          <w:p>
            <w:pPr>
              <w:pStyle w:val="Compact"/>
              <w:jc w:val="left"/>
            </w:pPr>
            <w:r>
              <w:t xml:space="preserve">Metrics, health checks (localhost only)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6379</w:t>
            </w:r>
          </w:p>
        </w:tc>
        <w:tc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p>
            <w:pPr>
              <w:pStyle w:val="Compact"/>
              <w:jc w:val="left"/>
            </w:pPr>
            <w:r>
              <w:t xml:space="preserve">Shared with Talpro (port standard)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5432</w:t>
            </w:r>
          </w:p>
        </w:tc>
        <w:tc>
          <w:p>
            <w:pPr>
              <w:pStyle w:val="Compact"/>
              <w:jc w:val="left"/>
            </w:pPr>
            <w:r>
              <w:t xml:space="preserve">Postgres</w:t>
            </w:r>
          </w:p>
        </w:tc>
        <w:tc>
          <w:p>
            <w:pPr>
              <w:pStyle w:val="Compact"/>
              <w:jc w:val="left"/>
            </w:pPr>
            <w:r>
              <w:t xml:space="preserve">Managed service (not on VPS)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cost-envelope-phase-1-monthly-ops-cost"/>
      <w:r>
        <w:t xml:space="preserve">5. Cost Envelope (Phase 1, monthly ops cost)</w:t>
      </w:r>
      <w:bookmarkEnd w:id="30"/>
    </w:p>
    <w:p>
      <w:pPr>
        <w:pStyle w:val="FirstParagraph"/>
      </w:pPr>
      <w:r>
        <w:t xml:space="preserve">Itemized operating costs for Months 1–12: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Cost/month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 Y1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Hostinger VPS partition</w:t>
            </w:r>
          </w:p>
        </w:tc>
        <w:tc>
          <w:p>
            <w:pPr>
              <w:pStyle w:val="Compact"/>
              <w:jc w:val="left"/>
            </w:pPr>
            <w:r>
              <w:t xml:space="preserve">₹0</w:t>
            </w:r>
          </w:p>
        </w:tc>
        <w:tc>
          <w:p>
            <w:pPr>
              <w:pStyle w:val="Compact"/>
              <w:jc w:val="left"/>
            </w:pPr>
            <w:r>
              <w:t xml:space="preserve">Shared with Talpro</w:t>
            </w:r>
          </w:p>
        </w:tc>
        <w:tc>
          <w:p>
            <w:pPr>
              <w:pStyle w:val="Compact"/>
              <w:jc w:val="left"/>
            </w:pPr>
            <w:r>
              <w:t xml:space="preserve">₹0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DigitalOcean Managed Postgres</w:t>
            </w:r>
          </w:p>
        </w:tc>
        <w:tc>
          <w:p>
            <w:pPr>
              <w:pStyle w:val="Compact"/>
              <w:jc w:val="left"/>
            </w:pPr>
            <w:r>
              <w:t xml:space="preserve">₹40–60</w:t>
            </w:r>
          </w:p>
        </w:tc>
        <w:tc>
          <w:p>
            <w:pPr>
              <w:pStyle w:val="Compact"/>
              <w:jc w:val="left"/>
            </w:pPr>
            <w:r>
              <w:t xml:space="preserve">1GB SSD starter, auto-backups, PITR enabled</w:t>
            </w:r>
          </w:p>
        </w:tc>
        <w:tc>
          <w:p>
            <w:pPr>
              <w:pStyle w:val="Compact"/>
              <w:jc w:val="left"/>
            </w:pPr>
            <w:r>
              <w:t xml:space="preserve">₹540–720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Cloudflare R2 storage</w:t>
            </w:r>
          </w:p>
        </w:tc>
        <w:tc>
          <w:p>
            <w:pPr>
              <w:pStyle w:val="Compact"/>
              <w:jc w:val="left"/>
            </w:pPr>
            <w:r>
              <w:t xml:space="preserve">₹5–15</w:t>
            </w:r>
          </w:p>
        </w:tc>
        <w:tc>
          <w:p>
            <w:pPr>
              <w:pStyle w:val="Compact"/>
              <w:jc w:val="left"/>
            </w:pPr>
            <w:r>
              <w:t xml:space="preserve">100GB free quota; Questions + exports + backups</w:t>
            </w:r>
          </w:p>
        </w:tc>
        <w:tc>
          <w:p>
            <w:pPr>
              <w:pStyle w:val="Compact"/>
              <w:jc w:val="left"/>
            </w:pPr>
            <w:r>
              <w:t xml:space="preserve">₹60–180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Anthropic API usage</w:t>
            </w:r>
          </w:p>
        </w:tc>
        <w:tc>
          <w:p>
            <w:pPr>
              <w:pStyle w:val="Compact"/>
              <w:jc w:val="left"/>
            </w:pPr>
            <w:r>
              <w:t xml:space="preserve">₹200–500</w:t>
            </w:r>
          </w:p>
        </w:tc>
        <w:tc>
          <w:p>
            <w:pPr>
              <w:pStyle w:val="Compact"/>
              <w:jc w:val="left"/>
            </w:pPr>
            <w:r>
              <w:t xml:space="preserve">Token spend for Claude Opus; wave ramps M1→M12</w:t>
            </w:r>
          </w:p>
        </w:tc>
        <w:tc>
          <w:p>
            <w:pPr>
              <w:pStyle w:val="Compact"/>
              <w:jc w:val="left"/>
            </w:pPr>
            <w:r>
              <w:t xml:space="preserve">₹3,000–6,000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Serper.dev API</w:t>
            </w:r>
          </w:p>
        </w:tc>
        <w:tc>
          <w:p>
            <w:pPr>
              <w:pStyle w:val="Compact"/>
              <w:jc w:val="left"/>
            </w:pPr>
            <w:r>
              <w:t xml:space="preserve">₹50–100</w:t>
            </w:r>
          </w:p>
        </w:tc>
        <w:tc>
          <w:p>
            <w:pPr>
              <w:pStyle w:val="Compact"/>
              <w:jc w:val="left"/>
            </w:pPr>
            <w:r>
              <w:t xml:space="preserve">Web crawl queries for anti-leak; scales with corpus</w:t>
            </w:r>
          </w:p>
        </w:tc>
        <w:tc>
          <w:p>
            <w:pPr>
              <w:pStyle w:val="Compact"/>
              <w:jc w:val="left"/>
            </w:pPr>
            <w:r>
              <w:t xml:space="preserve">₹600–1,200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Sentry (hobby tier)</w:t>
            </w:r>
          </w:p>
        </w:tc>
        <w:tc>
          <w:p>
            <w:pPr>
              <w:pStyle w:val="Compact"/>
              <w:jc w:val="left"/>
            </w:pPr>
            <w:r>
              <w:t xml:space="preserve">₹0</w:t>
            </w:r>
          </w:p>
        </w:tc>
        <w:tc>
          <w:p>
            <w:pPr>
              <w:pStyle w:val="Compact"/>
              <w:jc w:val="left"/>
            </w:pPr>
            <w:r>
              <w:t xml:space="preserve">Free for early-stage startups; upgrade to Team ($29/mo) if warranted by M9</w:t>
            </w:r>
          </w:p>
        </w:tc>
        <w:tc>
          <w:p>
            <w:pPr>
              <w:pStyle w:val="Compact"/>
              <w:jc w:val="left"/>
            </w:pPr>
            <w:r>
              <w:t xml:space="preserve">₹0–200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Grafana Cloud (free tier)</w:t>
            </w:r>
          </w:p>
        </w:tc>
        <w:tc>
          <w:p>
            <w:pPr>
              <w:pStyle w:val="Compact"/>
              <w:jc w:val="left"/>
            </w:pPr>
            <w:r>
              <w:t xml:space="preserve">₹0</w:t>
            </w:r>
          </w:p>
        </w:tc>
        <w:tc>
          <w:p>
            <w:pPr>
              <w:pStyle w:val="Compact"/>
              <w:jc w:val="left"/>
            </w:pPr>
            <w:r>
              <w:t xml:space="preserve">Free metrics + logs; upgrade to Standard ($25/mo) by M9</w:t>
            </w:r>
          </w:p>
        </w:tc>
        <w:tc>
          <w:p>
            <w:pPr>
              <w:pStyle w:val="Compact"/>
              <w:jc w:val="left"/>
            </w:pPr>
            <w:r>
              <w:t xml:space="preserve">₹0–200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Razorpay (fees)</w:t>
            </w:r>
          </w:p>
        </w:tc>
        <w:tc>
          <w:p>
            <w:pPr>
              <w:pStyle w:val="Compact"/>
              <w:jc w:val="left"/>
            </w:pPr>
            <w:r>
              <w:t xml:space="preserve">₹0</w:t>
            </w:r>
          </w:p>
        </w:tc>
        <w:tc>
          <w:p>
            <w:pPr>
              <w:pStyle w:val="Compact"/>
              <w:jc w:val="left"/>
            </w:pPr>
            <w:r>
              <w:t xml:space="preserve">% of transactions; not a fixed cost</w:t>
            </w:r>
          </w:p>
        </w:tc>
        <w:tc>
          <w:p>
            <w:pPr>
              <w:pStyle w:val="Compact"/>
              <w:jc w:val="left"/>
            </w:pPr>
            <w:r>
              <w:t xml:space="preserve">variable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N8N orchestration</w:t>
            </w:r>
          </w:p>
        </w:tc>
        <w:tc>
          <w:p>
            <w:pPr>
              <w:pStyle w:val="Compact"/>
              <w:jc w:val="left"/>
            </w:pPr>
            <w:r>
              <w:t xml:space="preserve">₹0</w:t>
            </w:r>
          </w:p>
        </w:tc>
        <w:tc>
          <w:p>
            <w:pPr>
              <w:pStyle w:val="Compact"/>
              <w:jc w:val="left"/>
            </w:pPr>
            <w:r>
              <w:t xml:space="preserve">Shared across Talpro ventures</w:t>
            </w:r>
          </w:p>
        </w:tc>
        <w:tc>
          <w:p>
            <w:pPr>
              <w:pStyle w:val="Compact"/>
              <w:jc w:val="left"/>
            </w:pPr>
            <w:r>
              <w:t xml:space="preserve">₹0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Resend email service</w:t>
            </w:r>
          </w:p>
        </w:tc>
        <w:tc>
          <w:p>
            <w:pPr>
              <w:pStyle w:val="Compact"/>
              <w:jc w:val="left"/>
            </w:pPr>
            <w:r>
              <w:t xml:space="preserve">₹0</w:t>
            </w:r>
          </w:p>
        </w:tc>
        <w:tc>
          <w:p>
            <w:pPr>
              <w:pStyle w:val="Compact"/>
              <w:jc w:val="left"/>
            </w:pPr>
            <w:r>
              <w:t xml:space="preserve">Free tier (100 emails/month); upgrade if needed</w:t>
            </w:r>
          </w:p>
        </w:tc>
        <w:tc>
          <w:p>
            <w:pPr>
              <w:pStyle w:val="Compact"/>
              <w:jc w:val="left"/>
            </w:pPr>
            <w:r>
              <w:t xml:space="preserve">₹0–500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Judge0 sandbox</w:t>
            </w:r>
          </w:p>
        </w:tc>
        <w:tc>
          <w:p>
            <w:pPr>
              <w:pStyle w:val="Compact"/>
              <w:jc w:val="left"/>
            </w:pPr>
            <w:r>
              <w:t xml:space="preserve">₹0</w:t>
            </w:r>
          </w:p>
        </w:tc>
        <w:tc>
          <w:p>
            <w:pPr>
              <w:pStyle w:val="Compact"/>
              <w:jc w:val="left"/>
            </w:pPr>
            <w:r>
              <w:t xml:space="preserve">Self-hosted Docker on VPS or free tier API</w:t>
            </w:r>
          </w:p>
        </w:tc>
        <w:tc>
          <w:p>
            <w:pPr>
              <w:pStyle w:val="Compact"/>
              <w:jc w:val="left"/>
            </w:pPr>
            <w:r>
              <w:t xml:space="preserve">₹0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Monitoring + alerts</w:t>
            </w:r>
          </w:p>
        </w:tc>
        <w:tc>
          <w:p>
            <w:pPr>
              <w:pStyle w:val="Compact"/>
              <w:jc w:val="left"/>
            </w:pPr>
            <w:r>
              <w:t xml:space="preserve">₹0</w:t>
            </w:r>
          </w:p>
        </w:tc>
        <w:tc>
          <w:p>
            <w:pPr>
              <w:pStyle w:val="Compact"/>
              <w:jc w:val="left"/>
            </w:pPr>
            <w:r>
              <w:t xml:space="preserve">Talpro Sentinel integration</w:t>
            </w:r>
          </w:p>
        </w:tc>
        <w:tc>
          <w:p>
            <w:pPr>
              <w:pStyle w:val="Compact"/>
              <w:jc w:val="left"/>
            </w:pPr>
            <w:r>
              <w:t xml:space="preserve">₹0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SSL certs (Let’s Encrypt)</w:t>
            </w:r>
          </w:p>
        </w:tc>
        <w:tc>
          <w:p>
            <w:pPr>
              <w:pStyle w:val="Compact"/>
              <w:jc w:val="left"/>
            </w:pPr>
            <w:r>
              <w:t xml:space="preserve">₹0</w:t>
            </w:r>
          </w:p>
        </w:tc>
        <w:tc>
          <w:p>
            <w:pPr>
              <w:pStyle w:val="Compact"/>
              <w:jc w:val="left"/>
            </w:pPr>
            <w:r>
              <w:t xml:space="preserve">Auto-renewal via Nginx</w:t>
            </w:r>
          </w:p>
        </w:tc>
        <w:tc>
          <w:p>
            <w:pPr>
              <w:pStyle w:val="Compact"/>
              <w:jc w:val="left"/>
            </w:pPr>
            <w:r>
              <w:t xml:space="preserve">₹0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DNS (Route 53 or Cloudflare)</w:t>
            </w:r>
          </w:p>
        </w:tc>
        <w:tc>
          <w:p>
            <w:pPr>
              <w:pStyle w:val="Compact"/>
              <w:jc w:val="left"/>
            </w:pPr>
            <w:r>
              <w:t xml:space="preserve">₹0–50</w:t>
            </w:r>
          </w:p>
        </w:tc>
        <w:tc>
          <w:p>
            <w:pPr>
              <w:pStyle w:val="Compact"/>
              <w:jc w:val="left"/>
            </w:pPr>
            <w:r>
              <w:t xml:space="preserve">Shared with Talpro; minimal QOrium overhead</w:t>
            </w:r>
          </w:p>
        </w:tc>
        <w:tc>
          <w:p>
            <w:pPr>
              <w:pStyle w:val="Compact"/>
              <w:jc w:val="left"/>
            </w:pPr>
            <w:r>
              <w:t xml:space="preserve">₹0–600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Backup storage (redundancy)</w:t>
            </w:r>
          </w:p>
        </w:tc>
        <w:tc>
          <w:p>
            <w:pPr>
              <w:pStyle w:val="Compact"/>
              <w:jc w:val="left"/>
            </w:pPr>
            <w:r>
              <w:t xml:space="preserve">₹5–10</w:t>
            </w:r>
          </w:p>
        </w:tc>
        <w:tc>
          <w:p>
            <w:pPr>
              <w:pStyle w:val="Compact"/>
              <w:jc w:val="left"/>
            </w:pPr>
            <w:r>
              <w:t xml:space="preserve">Extra R2 egress for off-site snapshots</w:t>
            </w:r>
          </w:p>
        </w:tc>
        <w:tc>
          <w:p>
            <w:pPr>
              <w:pStyle w:val="Compact"/>
              <w:jc w:val="left"/>
            </w:pPr>
            <w:r>
              <w:t xml:space="preserve">₹60–120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Sub-total operational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₹300–800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₹4,260–10,620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Contingency (10%)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₹30–80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₹420–1,060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Y1 ops budget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₹330–880/month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~₹5,000–10,000</w:t>
            </w:r>
          </w:p>
        </w:tc>
      </w:tr>
    </w:tbl>
    <w:p>
      <w:pPr>
        <w:pStyle w:val="BodyText"/>
      </w:pPr>
      <w:r>
        <w:rPr>
          <w:b/>
        </w:rPr>
        <w:t xml:space="preserve">Recommendation:</w:t>
      </w:r>
      <w:r>
        <w:t xml:space="preserve"> </w:t>
      </w:r>
      <w:r>
        <w:t xml:space="preserve">Budget</w:t>
      </w:r>
      <w:r>
        <w:t xml:space="preserve"> </w:t>
      </w:r>
      <w:r>
        <w:rPr>
          <w:b/>
        </w:rPr>
        <w:t xml:space="preserve">₹10,000/month</w:t>
      </w:r>
      <w:r>
        <w:t xml:space="preserve"> </w:t>
      </w:r>
      <w:r>
        <w:t xml:space="preserve">(₹1.2L Y1 total) for ops. This includes all infrastructure, APIs, and 10% contingency for surprises.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dr-backup-strategy-phase-1"/>
      <w:r>
        <w:t xml:space="preserve">6. DR + Backup Strategy (Phase 1)</w:t>
      </w:r>
      <w:bookmarkEnd w:id="31"/>
    </w:p>
    <w:p>
      <w:pPr>
        <w:pStyle w:val="Heading3"/>
      </w:pPr>
      <w:bookmarkStart w:id="32" w:name="postgres-backup"/>
      <w:r>
        <w:t xml:space="preserve">Postgres Backup</w:t>
      </w:r>
      <w:bookmarkEnd w:id="32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Automated daily PITR:</w:t>
      </w:r>
      <w:r>
        <w:t xml:space="preserve"> </w:t>
      </w:r>
      <w:r>
        <w:t xml:space="preserve">DigitalOcean/RDS auto-backup with 15-minute RPO (Recovery Point Objective)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Backup retention:</w:t>
      </w:r>
      <w:r>
        <w:t xml:space="preserve"> </w:t>
      </w:r>
      <w:r>
        <w:t xml:space="preserve">30 days of continuous point-in-time recovery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Weekly off-site snapshot:</w:t>
      </w:r>
      <w:r>
        <w:t xml:space="preserve"> </w:t>
      </w:r>
      <w:r>
        <w:t xml:space="preserve">Download DigitalOcean backup, store encrypted on Cloudflare R2 (₹0 incremental cost)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Tested quarterly:</w:t>
      </w:r>
      <w:r>
        <w:t xml:space="preserve"> </w:t>
      </w:r>
      <w:r>
        <w:t xml:space="preserve">Restore a production snapshot to a staging database (M3, M6, M9, M12) to verify recoverability</w:t>
      </w:r>
    </w:p>
    <w:p>
      <w:pPr>
        <w:pStyle w:val="Heading3"/>
      </w:pPr>
      <w:bookmarkStart w:id="33" w:name="redis-backup"/>
      <w:r>
        <w:t xml:space="preserve">Redis Backup</w:t>
      </w:r>
      <w:bookmarkEnd w:id="33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Persistence:</w:t>
      </w:r>
      <w:r>
        <w:t xml:space="preserve"> </w:t>
      </w:r>
      <w:r>
        <w:t xml:space="preserve">Redis RDB snapshot to disk on VPS; no separate backup (ephemeral; acceptable to lose)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If Redis corruption:</w:t>
      </w:r>
      <w:r>
        <w:t xml:space="preserve"> </w:t>
      </w:r>
      <w:r>
        <w:t xml:space="preserve">PM2 restart reloads data from Postgres (eventual consistency)</w:t>
      </w:r>
    </w:p>
    <w:p>
      <w:pPr>
        <w:pStyle w:val="Heading3"/>
      </w:pPr>
      <w:bookmarkStart w:id="34" w:name="object-storage-backup"/>
      <w:r>
        <w:t xml:space="preserve">Object Storage Backup</w:t>
      </w:r>
      <w:bookmarkEnd w:id="34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Primary:</w:t>
      </w:r>
      <w:r>
        <w:t xml:space="preserve"> </w:t>
      </w:r>
      <w:r>
        <w:t xml:space="preserve">Cloudflare R2 (all exports, watermark secrets, user-uploaded files)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Redundancy:</w:t>
      </w:r>
      <w:r>
        <w:t xml:space="preserve"> </w:t>
      </w:r>
      <w:r>
        <w:t xml:space="preserve">Enable R2 cross-region replication to EU region (₹5–10/month extra) by M6</w:t>
      </w:r>
    </w:p>
    <w:p>
      <w:pPr>
        <w:pStyle w:val="Heading3"/>
      </w:pPr>
      <w:bookmarkStart w:id="35" w:name="code-config-backup"/>
      <w:r>
        <w:t xml:space="preserve">Code / Config Backup</w:t>
      </w:r>
      <w:bookmarkEnd w:id="35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GitHub private repo:</w:t>
      </w:r>
      <w:r>
        <w:t xml:space="preserve"> </w:t>
      </w:r>
      <w:r>
        <w:t xml:space="preserve">All source code (daily auto-backup via GitHub default)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Infrastructure-as-code:</w:t>
      </w:r>
      <w:r>
        <w:t xml:space="preserve"> </w:t>
      </w:r>
      <w:r>
        <w:t xml:space="preserve">Nginx config + PM2 ecosystem.config.js stored in GitHub private repo; auto-deployed</w:t>
      </w:r>
    </w:p>
    <w:p>
      <w:pPr>
        <w:pStyle w:val="Heading3"/>
      </w:pPr>
      <w:bookmarkStart w:id="36" w:name="recovery-procedures"/>
      <w:r>
        <w:t xml:space="preserve">Recovery Procedures</w:t>
      </w:r>
      <w:bookmarkEnd w:id="36"/>
    </w:p>
    <w:p>
      <w:pPr>
        <w:pStyle w:val="FirstParagraph"/>
      </w:pPr>
      <w:r>
        <w:rPr>
          <w:b/>
        </w:rPr>
        <w:t xml:space="preserve">RTO (Recovery Time Objective):</w:t>
      </w:r>
      <w:r>
        <w:t xml:space="preserve"> </w:t>
      </w:r>
      <w:r>
        <w:t xml:space="preserve">4 hours (for Postgres; data can be restored within 4 hours of incident)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Database corruption / data loss:</w:t>
      </w:r>
      <w:r>
        <w:t xml:space="preserve"> </w:t>
      </w:r>
      <w:r>
        <w:t xml:space="preserve">Restore from DigitalOcean PITR to specific point-in-time (10 min)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App service outage:</w:t>
      </w:r>
      <w:r>
        <w:t xml:space="preserve"> </w:t>
      </w:r>
      <w:r>
        <w:t xml:space="preserve">PM2 restart or redeploy from GitHub (5 min)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VPS full failure:</w:t>
      </w:r>
      <w:r>
        <w:t xml:space="preserve"> </w:t>
      </w:r>
      <w:r>
        <w:t xml:space="preserve">Spin up new Hostinger KVM, restore Postgres backup, redeploy apps (2 hours)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X7477aeecb13ce522a0fc8a4d45503701f15f08f"/>
      <w:r>
        <w:t xml:space="preserve">7. Migration Plan: Phase 1 → Phase 2 (M6 decision gate)</w:t>
      </w:r>
      <w:bookmarkEnd w:id="37"/>
    </w:p>
    <w:p>
      <w:pPr>
        <w:pStyle w:val="FirstParagraph"/>
      </w:pPr>
      <w:r>
        <w:t xml:space="preserve">At</w:t>
      </w:r>
      <w:r>
        <w:t xml:space="preserve"> </w:t>
      </w:r>
      <w:r>
        <w:rPr>
          <w:b/>
        </w:rPr>
        <w:t xml:space="preserve">end of M6</w:t>
      </w:r>
      <w:r>
        <w:t xml:space="preserve">, evaluate decision: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Option A (stay hybrid):</w:t>
      </w:r>
      <w:r>
        <w:t xml:space="preserve"> </w:t>
      </w:r>
      <w:r>
        <w:t xml:space="preserve">Postgres on managed service, apps on shared VPS. Works if traffic &lt; Scenario B.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Option B (dedicated VPS):</w:t>
      </w:r>
      <w:r>
        <w:t xml:space="preserve"> </w:t>
      </w:r>
      <w:r>
        <w:t xml:space="preserve">Spin up dedicated Hostinger KVM for QOrium, migrate all apps + Redis. Consider if approaching Scenario C.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Option C (cloud migration):</w:t>
      </w:r>
      <w:r>
        <w:t xml:space="preserve"> </w:t>
      </w:r>
      <w:r>
        <w:t xml:space="preserve">M6 assess AWS Lightsail or Google Cloud Run for auto-scaling. Deferred to M9+ evaluation.</w:t>
      </w:r>
    </w:p>
    <w:p>
      <w:pPr>
        <w:pStyle w:val="FirstParagraph"/>
      </w:pPr>
      <w:r>
        <w:rPr>
          <w:b/>
        </w:rPr>
        <w:t xml:space="preserve">Default:</w:t>
      </w:r>
      <w:r>
        <w:t xml:space="preserve"> </w:t>
      </w:r>
      <w:r>
        <w:t xml:space="preserve">Stay with</w:t>
      </w:r>
      <w:r>
        <w:t xml:space="preserve"> </w:t>
      </w:r>
      <w:r>
        <w:rPr>
          <w:b/>
        </w:rPr>
        <w:t xml:space="preserve">Option A</w:t>
      </w:r>
      <w:r>
        <w:t xml:space="preserve"> </w:t>
      </w:r>
      <w:r>
        <w:t xml:space="preserve">through M12 (hybrid). Revisit M6 decision gate based on actual traffic + logos.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monitoring-observability-stack-phase-1"/>
      <w:r>
        <w:t xml:space="preserve">8. Monitoring + Observability Stack (Phase 1)</w:t>
      </w:r>
      <w:bookmarkEnd w:id="38"/>
    </w:p>
    <w:p>
      <w:pPr>
        <w:pStyle w:val="Heading3"/>
      </w:pPr>
      <w:bookmarkStart w:id="39" w:name="logging-pino-grafana-loki"/>
      <w:r>
        <w:t xml:space="preserve">Logging (Pino → Grafana Loki)</w:t>
      </w:r>
      <w:bookmarkEnd w:id="39"/>
    </w:p>
    <w:p>
      <w:pPr>
        <w:numPr>
          <w:ilvl w:val="0"/>
          <w:numId w:val="1010"/>
        </w:numPr>
        <w:pStyle w:val="Compact"/>
      </w:pPr>
      <w:r>
        <w:t xml:space="preserve">All services log in JSON via Pino (structured logging)</w:t>
      </w:r>
    </w:p>
    <w:p>
      <w:pPr>
        <w:numPr>
          <w:ilvl w:val="0"/>
          <w:numId w:val="1010"/>
        </w:numPr>
        <w:pStyle w:val="Compact"/>
      </w:pPr>
      <w:r>
        <w:t xml:space="preserve">Logs ship to Grafana Cloud Loki via Vector agent (Talpro standard)</w:t>
      </w:r>
    </w:p>
    <w:p>
      <w:pPr>
        <w:numPr>
          <w:ilvl w:val="0"/>
          <w:numId w:val="1010"/>
        </w:numPr>
        <w:pStyle w:val="Compact"/>
      </w:pPr>
      <w:r>
        <w:t xml:space="preserve">Log retention: 7 days (free tier Grafana)</w:t>
      </w:r>
    </w:p>
    <w:p>
      <w:pPr>
        <w:pStyle w:val="Heading3"/>
      </w:pPr>
      <w:bookmarkStart w:id="40" w:name="metrics-opentelemetry-grafana"/>
      <w:r>
        <w:t xml:space="preserve">Metrics (OpenTelemetry → Grafana)</w:t>
      </w:r>
      <w:bookmarkEnd w:id="40"/>
    </w:p>
    <w:p>
      <w:pPr>
        <w:numPr>
          <w:ilvl w:val="0"/>
          <w:numId w:val="1011"/>
        </w:numPr>
        <w:pStyle w:val="Compact"/>
      </w:pPr>
      <w:r>
        <w:t xml:space="preserve">Node.js services instrumented with OpenTelemetry SDK</w:t>
      </w:r>
    </w:p>
    <w:p>
      <w:pPr>
        <w:numPr>
          <w:ilvl w:val="0"/>
          <w:numId w:val="1011"/>
        </w:numPr>
        <w:pStyle w:val="Compact"/>
      </w:pPr>
      <w:r>
        <w:t xml:space="preserve">Key metrics: request latency (p50/p95/p99), error rate, AI generation latency, SME review queue depth, leak detection rate</w:t>
      </w:r>
    </w:p>
    <w:p>
      <w:pPr>
        <w:numPr>
          <w:ilvl w:val="0"/>
          <w:numId w:val="1011"/>
        </w:numPr>
        <w:pStyle w:val="Compact"/>
      </w:pPr>
      <w:r>
        <w:t xml:space="preserve">Grafana dashboard:</w:t>
      </w:r>
      <w:r>
        <w:t xml:space="preserve"> </w:t>
      </w:r>
      <w:r>
        <w:t xml:space="preserve">“</w:t>
      </w:r>
      <w:r>
        <w:t xml:space="preserve">QOrium health</w:t>
      </w:r>
      <w:r>
        <w:t xml:space="preserve">”</w:t>
      </w:r>
      <w:r>
        <w:t xml:space="preserve"> </w:t>
      </w:r>
      <w:r>
        <w:t xml:space="preserve">(1 dashboard per service + 1 org-level dashboard)</w:t>
      </w:r>
    </w:p>
    <w:p>
      <w:pPr>
        <w:pStyle w:val="Heading3"/>
      </w:pPr>
      <w:bookmarkStart w:id="41" w:name="alerting-sentry-grafana"/>
      <w:r>
        <w:t xml:space="preserve">Alerting (Sentry + Grafana)</w:t>
      </w:r>
      <w:bookmarkEnd w:id="41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Sentry:</w:t>
      </w:r>
      <w:r>
        <w:t xml:space="preserve"> </w:t>
      </w:r>
      <w:r>
        <w:t xml:space="preserve">Application errors → Slack #qorium-alerts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Grafana:</w:t>
      </w:r>
      <w:r>
        <w:t xml:space="preserve"> </w:t>
      </w:r>
      <w:r>
        <w:t xml:space="preserve">SLA breaches (latency p95 &gt; 2s, error rate &gt; 1%) → Slack alert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PagerDuty:</w:t>
      </w:r>
      <w:r>
        <w:t xml:space="preserve"> </w:t>
      </w:r>
      <w:r>
        <w:t xml:space="preserve">Onboarded M6 when SLAs are formal; escalates critical Sentry errors</w:t>
      </w:r>
    </w:p>
    <w:p>
      <w:pPr>
        <w:pStyle w:val="Heading3"/>
      </w:pPr>
      <w:bookmarkStart w:id="42" w:name="health-checks"/>
      <w:r>
        <w:t xml:space="preserve">Health Checks</w:t>
      </w:r>
      <w:bookmarkEnd w:id="42"/>
    </w:p>
    <w:p>
      <w:pPr>
        <w:numPr>
          <w:ilvl w:val="0"/>
          <w:numId w:val="1013"/>
        </w:numPr>
        <w:pStyle w:val="Compact"/>
      </w:pPr>
      <w:r>
        <w:t xml:space="preserve">Ping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endpoint every 10s from talpro_watchdog service</w:t>
      </w:r>
    </w:p>
    <w:p>
      <w:pPr>
        <w:numPr>
          <w:ilvl w:val="0"/>
          <w:numId w:val="1013"/>
        </w:numPr>
        <w:pStyle w:val="Compact"/>
      </w:pPr>
      <w:r>
        <w:t xml:space="preserve">Auto-restart via PM2 if response != 200</w:t>
      </w:r>
    </w:p>
    <w:p>
      <w:pPr>
        <w:numPr>
          <w:ilvl w:val="0"/>
          <w:numId w:val="1013"/>
        </w:numPr>
        <w:pStyle w:val="Compact"/>
      </w:pPr>
      <w:r>
        <w:t xml:space="preserve">Monitored in talpro_fleet_health daily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security-posture-phase-1"/>
      <w:r>
        <w:t xml:space="preserve">9. Security Posture (Phase 1)</w:t>
      </w:r>
      <w:bookmarkEnd w:id="43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HSTS + CSP headers:</w:t>
      </w:r>
      <w:r>
        <w:t xml:space="preserve"> </w:t>
      </w:r>
      <w:r>
        <w:t xml:space="preserve">All responses (Nginx config)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Rate limiting:</w:t>
      </w:r>
      <w:r>
        <w:t xml:space="preserve"> </w:t>
      </w:r>
      <w:r>
        <w:t xml:space="preserve">10 req/sec sustained, 20 burst (Redis-backed)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API key auth:</w:t>
      </w:r>
      <w:r>
        <w:t xml:space="preserve"> </w:t>
      </w:r>
      <w:r>
        <w:t xml:space="preserve">HMAC-SHA256 for customer keys (hashed at rest, salted per Talpro standard)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Auth admin:</w:t>
      </w:r>
      <w:r>
        <w:t xml:space="preserve"> </w:t>
      </w:r>
      <w:r>
        <w:t xml:space="preserve">NextAuth.js OAuth + MSG91 OTP + TOTP MFA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Data encryption:</w:t>
      </w:r>
      <w:r>
        <w:t xml:space="preserve"> </w:t>
      </w:r>
      <w:r>
        <w:t xml:space="preserve">Postgres TLS in-transit (if managed), gitleaks in CI, no secrets in code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Secrets management:</w:t>
      </w:r>
      <w:r>
        <w:t xml:space="preserve"> </w:t>
      </w:r>
      <w:r>
        <w:t xml:space="preserve">Environment variables via .env.local (not version-controlled)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decision-ceo-sign-off-required"/>
      <w:r>
        <w:t xml:space="preserve">10. Decision: CEO Sign-off Required</w:t>
      </w:r>
      <w:bookmarkEnd w:id="44"/>
    </w:p>
    <w:p>
      <w:pPr>
        <w:pStyle w:val="FirstParagraph"/>
      </w:pPr>
      <w:r>
        <w:t xml:space="preserve">Before VPS provisioning (M0-end), CEO confirms:</w:t>
      </w:r>
    </w:p>
    <w:p>
      <w:pPr>
        <w:numPr>
          <w:ilvl w:val="0"/>
          <w:numId w:val="1015"/>
        </w:numPr>
        <w:pStyle w:val="Compact"/>
      </w:pPr>
      <w:r>
        <w:t xml:space="preserve">☐ Hybrid topology (apps on shared VPS + managed Postgres) is approved</w:t>
      </w:r>
    </w:p>
    <w:p>
      <w:pPr>
        <w:numPr>
          <w:ilvl w:val="0"/>
          <w:numId w:val="1015"/>
        </w:numPr>
        <w:pStyle w:val="Compact"/>
      </w:pPr>
      <w:r>
        <w:t xml:space="preserve">☐ ₹10,000/month ops budget is allocated</w:t>
      </w:r>
    </w:p>
    <w:p>
      <w:pPr>
        <w:numPr>
          <w:ilvl w:val="0"/>
          <w:numId w:val="1015"/>
        </w:numPr>
        <w:pStyle w:val="Compact"/>
      </w:pPr>
      <w:r>
        <w:t xml:space="preserve">☐ Postgres managed service (DigitalOcean or AWS RDS) will be provisioned by M1-week-2</w:t>
      </w:r>
    </w:p>
    <w:p>
      <w:pPr>
        <w:numPr>
          <w:ilvl w:val="0"/>
          <w:numId w:val="1015"/>
        </w:numPr>
        <w:pStyle w:val="Compact"/>
      </w:pPr>
      <w:r>
        <w:t xml:space="preserve">☐ DR procedure (weekly snapshots, quarterly restore tests) is owned by ops team</w:t>
      </w:r>
    </w:p>
    <w:p>
      <w:pPr>
        <w:numPr>
          <w:ilvl w:val="0"/>
          <w:numId w:val="1015"/>
        </w:numPr>
        <w:pStyle w:val="Compact"/>
      </w:pPr>
      <w:r>
        <w:t xml:space="preserve">☐ Phase 2 migration (M6 decision gate) will be revisited with actual traffic data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day-1-vps-provisioning-checklist"/>
      <w:r>
        <w:t xml:space="preserve">11. Day-1 VPS Provisioning Checklist</w:t>
      </w:r>
      <w:bookmarkEnd w:id="45"/>
    </w:p>
    <w:p>
      <w:pPr>
        <w:pStyle w:val="FirstParagraph"/>
      </w:pPr>
      <w:r>
        <w:t xml:space="preserve">Before Month 1 spend:</w:t>
      </w:r>
    </w:p>
    <w:p>
      <w:pPr>
        <w:numPr>
          <w:ilvl w:val="0"/>
          <w:numId w:val="1016"/>
        </w:numPr>
        <w:pStyle w:val="Compact"/>
      </w:pPr>
      <w:r>
        <w:t xml:space="preserve">☐ DigitalOcean Postgres cluster provisioned (1GB, auto-backups, daily snapshots to R2)</w:t>
      </w:r>
    </w:p>
    <w:p>
      <w:pPr>
        <w:numPr>
          <w:ilvl w:val="0"/>
          <w:numId w:val="1016"/>
        </w:numPr>
        <w:pStyle w:val="Compact"/>
      </w:pPr>
      <w:r>
        <w:t xml:space="preserve">☐ Hostinger VPS ports 5101–5110, 5120 reserved in</w:t>
      </w:r>
      <w:r>
        <w:t xml:space="preserve"> </w:t>
      </w:r>
      <w:r>
        <w:rPr>
          <w:rStyle w:val="VerbatimChar"/>
        </w:rPr>
        <w:t xml:space="preserve">PORT_REGISTRY.md</w:t>
      </w:r>
    </w:p>
    <w:p>
      <w:pPr>
        <w:numPr>
          <w:ilvl w:val="0"/>
          <w:numId w:val="1016"/>
        </w:numPr>
        <w:pStyle w:val="Compact"/>
      </w:pPr>
      <w:r>
        <w:t xml:space="preserve">☐ PM2 ecosystem.config.js written with 4 cluster procs (ReadyBank, JD-Forge, Stack-Vault, Admin) + 1 fork proc (AntiLeak)</w:t>
      </w:r>
    </w:p>
    <w:p>
      <w:pPr>
        <w:numPr>
          <w:ilvl w:val="0"/>
          <w:numId w:val="1016"/>
        </w:numPr>
        <w:pStyle w:val="Compact"/>
      </w:pPr>
      <w:r>
        <w:t xml:space="preserve">☐ Nginx reverse proxy configured: qorium.io, api.qorium.io, admin.qorium.io, app.qorium.io → ports 5101–5103</w:t>
      </w:r>
    </w:p>
    <w:p>
      <w:pPr>
        <w:numPr>
          <w:ilvl w:val="0"/>
          <w:numId w:val="1016"/>
        </w:numPr>
        <w:pStyle w:val="Compact"/>
      </w:pPr>
      <w:r>
        <w:t xml:space="preserve">☐ SSL certificates issued via Let’s Encrypt (auto-renewal via certbot)</w:t>
      </w:r>
    </w:p>
    <w:p>
      <w:pPr>
        <w:numPr>
          <w:ilvl w:val="0"/>
          <w:numId w:val="1016"/>
        </w:numPr>
        <w:pStyle w:val="Compact"/>
      </w:pPr>
      <w:r>
        <w:t xml:space="preserve">☐ Postgres primary restored from backup template (schema only, no data)</w:t>
      </w:r>
    </w:p>
    <w:p>
      <w:pPr>
        <w:numPr>
          <w:ilvl w:val="0"/>
          <w:numId w:val="1016"/>
        </w:numPr>
        <w:pStyle w:val="Compact"/>
      </w:pPr>
      <w:r>
        <w:t xml:space="preserve">☐ Redis cluster joined (shared Talpro Redis)</w:t>
      </w:r>
    </w:p>
    <w:p>
      <w:pPr>
        <w:numPr>
          <w:ilvl w:val="0"/>
          <w:numId w:val="1016"/>
        </w:numPr>
        <w:pStyle w:val="Compact"/>
      </w:pPr>
      <w:r>
        <w:t xml:space="preserve">☐ Cloudflare R2 bucket created + credentials in</w:t>
      </w:r>
      <w:r>
        <w:t xml:space="preserve"> </w:t>
      </w:r>
      <w:r>
        <w:rPr>
          <w:rStyle w:val="VerbatimChar"/>
        </w:rPr>
        <w:t xml:space="preserve">.env</w:t>
      </w:r>
    </w:p>
    <w:p>
      <w:pPr>
        <w:numPr>
          <w:ilvl w:val="0"/>
          <w:numId w:val="1016"/>
        </w:numPr>
        <w:pStyle w:val="Compact"/>
      </w:pPr>
      <w:r>
        <w:t xml:space="preserve">☐ Sentry project created + DSN in</w:t>
      </w:r>
      <w:r>
        <w:t xml:space="preserve"> </w:t>
      </w:r>
      <w:r>
        <w:rPr>
          <w:rStyle w:val="VerbatimChar"/>
        </w:rPr>
        <w:t xml:space="preserve">.env</w:t>
      </w:r>
    </w:p>
    <w:p>
      <w:pPr>
        <w:numPr>
          <w:ilvl w:val="0"/>
          <w:numId w:val="1016"/>
        </w:numPr>
        <w:pStyle w:val="Compact"/>
      </w:pPr>
      <w:r>
        <w:t xml:space="preserve">☐ Grafana Loki endpoint + API key in</w:t>
      </w:r>
      <w:r>
        <w:t xml:space="preserve"> </w:t>
      </w:r>
      <w:r>
        <w:rPr>
          <w:rStyle w:val="VerbatimChar"/>
        </w:rPr>
        <w:t xml:space="preserve">.env</w:t>
      </w:r>
    </w:p>
    <w:p>
      <w:pPr>
        <w:numPr>
          <w:ilvl w:val="0"/>
          <w:numId w:val="1016"/>
        </w:numPr>
        <w:pStyle w:val="Compact"/>
      </w:pPr>
      <w:r>
        <w:t xml:space="preserve">☐ Anthropic, Serper.dev, Razorpay API keys in</w:t>
      </w:r>
      <w:r>
        <w:t xml:space="preserve"> </w:t>
      </w:r>
      <w:r>
        <w:rPr>
          <w:rStyle w:val="VerbatimChar"/>
        </w:rPr>
        <w:t xml:space="preserve">.env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B1 — VPS Capacity and Topology Plan v1.0. Next: E1 Bosch GCC Warm-Intro Email.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2026-05-01T19:21:13Z</dcterms:created>
  <dcterms:modified xsi:type="dcterms:W3CDTF">2026-05-01T19:21:13Z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