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sgix9g32ld4" w:id="0"/>
      <w:bookmarkEnd w:id="0"/>
      <w:r w:rsidDel="00000000" w:rsidR="00000000" w:rsidRPr="00000000">
        <w:rPr>
          <w:rtl w:val="0"/>
        </w:rPr>
        <w:t xml:space="preserve">Talk track for End User Experience</w:t>
      </w:r>
    </w:p>
    <w:p w:rsidR="00000000" w:rsidDel="00000000" w:rsidP="00000000" w:rsidRDefault="00000000" w:rsidRPr="00000000" w14:paraId="00000002">
      <w:pPr>
        <w:pStyle w:val="Title"/>
        <w:rPr>
          <w:rFonts w:ascii="Salesforce Sans" w:cs="Salesforce Sans" w:eastAsia="Salesforce Sans" w:hAnsi="Salesforce Sans"/>
          <w:sz w:val="24"/>
          <w:szCs w:val="24"/>
        </w:rPr>
      </w:pPr>
      <w:bookmarkStart w:colFirst="0" w:colLast="0" w:name="_1da63hc8xiqu" w:id="1"/>
      <w:bookmarkEnd w:id="1"/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Welcome everyone to this series of recordings. My name is [Name], and in this video, I’ll guide you through how end users can interact with and present content in Life Sciences Cloud.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In the mobile app, we’ll start with the navigation bar at the top of the screen.</w:t>
        <w:br w:type="textWrapping"/>
        <w:t xml:space="preserve"> Here, you’ll find the Content tab, which serves as the central hub for all approved materials available to the user.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When I tap on the Content tab, I can see all presentations that are active and available for my territory.</w:t>
        <w:br w:type="textWrapping"/>
        <w:t xml:space="preserve"> These are materials that have been reviewed and published by the home office, ensuring that what I share is always up-to-date and compliant.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As part of my initial sync, all this content has been downloaded to my iPad, so I can interact with it completely offline.</w:t>
        <w:br w:type="textWrapping"/>
        <w:t xml:space="preserve"> This is critical for field reps who may be visiting locations where a stable connection isn’t guaranteed.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Content Library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is well organized by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categories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which are based 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Topics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defined during the upload process.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br w:type="textWrapping"/>
        <w:t xml:space="preserve">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collapse or expand all categories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keep things tidy and focus on what’s most relevant.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I’m looking for something specific,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apply filters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quickly narrow down the list of presentations displayed.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At the very top, I have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quick access to my recently used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so the materials I’m currently working on or preparing for upcoming meetings are always just one tap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Another helpful feature is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‘New’ tag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which clearly identifies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recently added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This makes it easy for me to quickly spot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newly approved 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that’s been added to my library since my last sync, ensuring I always know what’s fresh and available to share with HCPs.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 can also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mark presentations as Favorites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making it even easier to find the content I use most often.</w:t>
        <w:br w:type="textWrapping"/>
        <w:t xml:space="preserve"> For example, let’s mark Cordim as a favorite.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Once marked, all of my favorite presentations will be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easily accessible from the Favorites tab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giving me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dedicated space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quickly launch the materials I rely on the most during my day-to-day work.</w:t>
      </w:r>
    </w:p>
    <w:p w:rsidR="00000000" w:rsidDel="00000000" w:rsidP="00000000" w:rsidRDefault="00000000" w:rsidRPr="00000000" w14:paraId="0000000D">
      <w:pPr>
        <w:pStyle w:val="Heading3"/>
        <w:widowControl w:val="0"/>
        <w:spacing w:after="240" w:before="240" w:line="240" w:lineRule="auto"/>
        <w:rPr>
          <w:b w:val="1"/>
          <w:bCs w:val="1"/>
        </w:rPr>
      </w:pPr>
      <w:bookmarkStart w:colFirst="0" w:colLast="0" w:name="_q2bx7plkt5gs" w:id="2"/>
      <w:bookmarkEnd w:id="2"/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need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search for specific 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type a keyword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into the search bar.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 search works across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presentation names or titles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as well as other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metadata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depending on how it’s been configured by the Admin.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example, if I search for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Cordim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I’ll see the main Cordim presentation, along with any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related materials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that have been linked to that product.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one matches with the presentatin name and this one is because it has been assigned to Cordim product.</w:t>
        <w:br w:type="textWrapping"/>
        <w:t xml:space="preserve"> This makes it very quick to find everything I need for a specific brand or therapy area.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 can also search by other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metadata fields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For instance, our Admin has configured a custom field called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Global_vs_Local_Content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which indicates whether content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meaning centrally managed — 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meaning market-specific.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type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the search will return all presentations tagged as global content.</w:t>
        <w:br w:type="textWrapping"/>
        <w:t xml:space="preserve"> The same applies if I type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Local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I’ll see only those presentations created for a specific market.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This level of flexibility makes it easy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tailor my search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quickly find exactly the content I need, whether I’m preparing for a global strategy meeting or a local market discussion.</w:t>
      </w:r>
    </w:p>
    <w:p w:rsidR="00000000" w:rsidDel="00000000" w:rsidP="00000000" w:rsidRDefault="00000000" w:rsidRPr="00000000" w14:paraId="00000015">
      <w:pPr>
        <w:pStyle w:val="Heading3"/>
        <w:widowControl w:val="0"/>
        <w:spacing w:before="280" w:line="240" w:lineRule="auto"/>
        <w:rPr>
          <w:b w:val="1"/>
          <w:bCs w:val="1"/>
        </w:rPr>
      </w:pPr>
      <w:bookmarkStart w:colFirst="0" w:colLast="0" w:name="_n8cct7x77cb" w:id="3"/>
      <w:bookmarkEnd w:id="3"/>
      <w:r w:rsidDel="00000000" w:rsidR="00000000" w:rsidRPr="00000000">
        <w:rPr>
          <w:b w:val="1"/>
          <w:bCs w:val="1"/>
          <w:rtl w:val="0"/>
        </w:rPr>
        <w:t xml:space="preserve">Sending Presentations by Email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Now Let’s say I want to send a presentation by email — for instance, Cordim.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You will see this email icon only for those presenttaions that have been configured as allowed to be sent.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br w:type="textWrapping"/>
        <w:t xml:space="preserve"> In the GA version, presentations can be sent as attachments.</w:t>
        <w:br w:type="textWrapping"/>
        <w:t xml:space="preserve"> To do this, each ZIP file must include a PDF version of every page, or it can be a single PDF presentation.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You can select only those pages that you want to send.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there are mandatory pages in the presentation, they will be unselectable, meaning they must be included when sending.</w:t>
        <w:br w:type="textWrapping"/>
        <w:t xml:space="preserve"> This ensures that all required information is always delivered in compliance with company policies.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You can go ahead and send it using an approuve email template.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oxfucg1f8qen" w:id="4"/>
      <w:bookmarkEnd w:id="4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Creating a Custom Presentation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Lest; continue with My presentations.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If I’ve created any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personalized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they will appear here, clearly separated from the standard, approved content provided to the field team.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makes it very easy to distinguish between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standard corporate materials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customized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I’ve built for specific accounts or calls.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You’ll notice there’s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‘New’ button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here.</w:t>
        <w:br w:type="textWrapping"/>
        <w:t xml:space="preserve"> This feature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permission-based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meaning admins can control which users are allowed to create their own presentations.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When enabled, it gives me the flexibility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combine multiple approved assets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into a single, tailored presentation designed for a particular HCP or institution.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It’s important to note that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 new content is being created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here.</w:t>
        <w:br w:type="textWrapping"/>
        <w:t xml:space="preserve"> Instead, I’m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reusing existing approved pages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pulling them together into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custom flow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Let’s tap 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select a few pages.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For example, imagine I know my doctor only has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two minutes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meet with me.</w:t>
        <w:br w:type="textWrapping"/>
        <w:t xml:space="preserve"> Rather than going through an entire presentation,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select just a few key pages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the most critical ones — to make sure we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cover the most important messages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that short time.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approach keeps everything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compliant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while allowing me to deliver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highly relevant and efficient interaction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Once I’m done, I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Save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At this point,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assign a tag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my custom presentation, which makes it easier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find later using filters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My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custom presentations are private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only I can access and use them.</w:t>
        <w:br w:type="textWrapping"/>
        <w:t xml:space="preserve"> However,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admins still have visibility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into their existence for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compliance and tracking purposes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needed,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remove my custom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at any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One important thing to highlight: when I add a page to a custom presentation, it’s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 a copy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it’s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reference to the original page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means that if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original page is updated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those changes are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automatically reflected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my custom presentation.</w:t>
        <w:br w:type="textWrapping"/>
        <w:t xml:space="preserve"> This ensures I’m always using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most up-to-date, approved 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without needing to rebuild my personalized decks.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widowControl w:val="0"/>
        <w:spacing w:before="280" w:line="240" w:lineRule="auto"/>
        <w:rPr>
          <w:b w:val="1"/>
          <w:bCs w:val="1"/>
        </w:rPr>
      </w:pPr>
      <w:bookmarkStart w:colFirst="0" w:colLast="0" w:name="_2uy8lwjl510b" w:id="5"/>
      <w:bookmarkEnd w:id="5"/>
      <w:r w:rsidDel="00000000" w:rsidR="00000000" w:rsidRPr="00000000">
        <w:rPr>
          <w:b w:val="1"/>
          <w:bCs w:val="1"/>
          <w:rtl w:val="0"/>
        </w:rPr>
        <w:t xml:space="preserve">Preview Mode </w:t>
      </w:r>
    </w:p>
    <w:p w:rsidR="00000000" w:rsidDel="00000000" w:rsidP="00000000" w:rsidRDefault="00000000" w:rsidRPr="00000000" w14:paraId="0000002F">
      <w:pPr>
        <w:pStyle w:val="Heading3"/>
        <w:widowControl w:val="0"/>
        <w:spacing w:before="280" w:line="240" w:lineRule="auto"/>
        <w:rPr>
          <w:rFonts w:ascii="Salesforce Sans" w:cs="Salesforce Sans" w:eastAsia="Salesforce Sans" w:hAnsi="Salesforce Sans"/>
          <w:sz w:val="24"/>
          <w:szCs w:val="24"/>
        </w:rPr>
      </w:pPr>
      <w:bookmarkStart w:colFirst="0" w:colLast="0" w:name="_4igd5jx1pyrf" w:id="6"/>
      <w:bookmarkEnd w:id="6"/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From the content library, I can launch presentations in two different ways.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Preview Mode:</w:t>
        <w:br w:type="textWrapping"/>
        <w:t xml:space="preserve"> First, there’s Preview Mode.</w:t>
        <w:br w:type="textWrapping"/>
        <w:t xml:space="preserve"> This is for my personal review and preparation before engaging with an HCP.</w:t>
        <w:br w:type="textWrapping"/>
        <w:t xml:space="preserve"> In this mode, no tracking is enabled, so no clickstream metrics are captured or stored in the system.</w:t>
        <w:br w:type="textWrapping"/>
        <w:t xml:space="preserve"> It’s purely for me to practice, review notes, and get ready for upcoming interactions.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line="240" w:lineRule="auto"/>
        <w:rPr>
          <w:rFonts w:ascii="Salesforce Sans" w:cs="Salesforce Sans" w:eastAsia="Salesforce Sans" w:hAnsi="Salesforce Sans"/>
          <w:b w:val="1"/>
          <w:bCs w:val="1"/>
          <w:sz w:val="34"/>
          <w:szCs w:val="34"/>
        </w:rPr>
      </w:pPr>
      <w:bookmarkStart w:colFirst="0" w:colLast="0" w:name="_xqsk9n3ofdf5" w:id="7"/>
      <w:bookmarkEnd w:id="7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34"/>
          <w:szCs w:val="34"/>
          <w:rtl w:val="0"/>
        </w:rPr>
        <w:t xml:space="preserve">Scenario 1 – Ad-hoc Meeting Without Account Context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Now Let’s imagine I’m walking through the hospital, and I happen to run into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Dr. Morita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unexpectedly.</w:t>
        <w:br w:type="textWrapping"/>
        <w:t xml:space="preserve"> This is 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ad-hoc interaction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completely unplanned, but it’s a great opportunity to have a quick discussion.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 ability to support these spontaneous moments is something that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comes up in every customer conversation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They  often ask whether they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quickly access and present 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and the answer is yes — we fully support this workflow.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In this scenario,  I quickly open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Content Library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directly from the navigation bar, From here,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immediately launch my Immunexis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by simply tapping on the thumbnail.</w:t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As I walk Dr. Morita through the slides,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navigate freely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show key visuals, and answer questions in real time.</w:t>
        <w:br w:type="textWrapping"/>
        <w:t xml:space="preserve"> The system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tracking all interactions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like time spent on each slide and pages viewed.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 will come back to the Presentation Player capabilities later.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Once the conversation ends,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add Dr. Morita’s account directly from the player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advanced account search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With just a few taps, I capture the account details, I tap on Visit to create a Visit record, I ensure that everything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logged and compliant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even though this meeting started spontaneously. 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For GA, the product and messages shown within content will be automatically logged into the Visit record.</w:t>
      </w:r>
    </w:p>
    <w:p w:rsidR="00000000" w:rsidDel="00000000" w:rsidP="00000000" w:rsidRDefault="00000000" w:rsidRPr="00000000" w14:paraId="0000003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And I just Save the Visit.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0"/>
        <w:spacing w:after="80" w:line="240" w:lineRule="auto"/>
        <w:rPr>
          <w:rFonts w:ascii="Salesforce Sans" w:cs="Salesforce Sans" w:eastAsia="Salesforce Sans" w:hAnsi="Salesforce Sans"/>
          <w:b w:val="1"/>
          <w:bCs w:val="1"/>
          <w:sz w:val="24"/>
          <w:szCs w:val="24"/>
        </w:rPr>
      </w:pPr>
      <w:bookmarkStart w:colFirst="0" w:colLast="0" w:name="_3cm79dh2qpqv" w:id="8"/>
      <w:bookmarkEnd w:id="8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34"/>
          <w:szCs w:val="34"/>
          <w:rtl w:val="0"/>
        </w:rPr>
        <w:t xml:space="preserve">Scenario 2 – Starting From the Account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Now let’s say I know I’ll be meeting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Dr. Morita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later today, and I want to start with his account context already in place.</w:t>
        <w:br w:type="textWrapping"/>
        <w:t xml:space="preserve"> I open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Account List, I see my doctor Aron Morita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, from the quick actions here I go to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Content Library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approach is powerful because it allows me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start with Dr. Morita’s context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from the very beginning — which is ideal for delivering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personalized and relevant experience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since I’m viewing the library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within Dr. Morita’s account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all content is automatically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filtered and tailored specifically for him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The library is fully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contextualized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showing me only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most relevant materials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guide our upcoming interaction.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Within this view, I can immediately see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Recommended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like Cordim and this other one Life Science Cloud Customer Engagement.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These presentations are designed to drive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personalization and engagement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by suggesting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most relevant 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my upcoming interaction.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Alongside the recommended content, I also see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Targeted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which are specifically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selected and assigned to Dr. Morita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based 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account visibility business rules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These are typically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strategic materials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that must be shared with certain HCPs or accounts to ensure the right information is delivered to the right audience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Now, to launch a presentation, I simply tap on it, let’s select Cordim presentation this time.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Once I launch it, the system automatically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pre-populates Dr. Morita’s information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.  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No need to search or manually add him: we can see in the Account card that it has been automatically added to the presentation.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 content itself can also include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dynamic, personalized elements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For example, in this case, the page displays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‘Dr. Morita’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directly within the content, making the interaction feel more relevant and tailored to him.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Beyond just the name, we could include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additional dynamic elements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based 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Dr. Morita’s profile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such as his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specialty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or other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key attributes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The content could even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adapt the pages and interactive elements being displayed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(open second page) to match his profile, ensuring that every interaction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highly personalized and meaningful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For example, on this page the content display could automatically adapt to the account region (like US/Mexico) and the account’s preferred language (on this case English vs 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From here,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easily flip through pages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by swiping left or right to move to the next or previous slide.</w:t>
        <w:br w:type="textWrapping"/>
        <w:t xml:space="preserve"> Alternatively, if the content includes its own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internal navigation bar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use that as well.</w:t>
        <w:br w:type="textWrapping"/>
        <w:t xml:space="preserve"> And if I want to quickly jump to a specific page, I can open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Menu Player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from this visual indicator or just by using the gesture to open it configured by the Admin user, and from here I can go directly to the right page in just one tap.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As I mentioned earlier, everything shown is being captured by the system. There’s arule in how page tracking works, A page must be displayed for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at least three seconds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order to be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captured and logged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the system.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a page is shown for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less than three seconds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the system assumes I’m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navigating or searching for another page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rather than actively presenting it to the HCP.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While navigating,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engage with interactive elements 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and even play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embedded videos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like this one showing disease prevalence.</w:t>
      </w:r>
    </w:p>
    <w:p w:rsidR="00000000" w:rsidDel="00000000" w:rsidP="00000000" w:rsidRDefault="00000000" w:rsidRPr="00000000" w14:paraId="0000004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Since there’s a separate recording dedicated to content capabilities, I won’t spend too much time here, but it’s important to note that the platform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fully supports rich and interactive experiences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Mandatory Pages – Cordim Safety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Some presentations contain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mandatory pages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that must always be shown to the HCP to ensure compliance.</w:t>
        <w:br w:type="textWrapping"/>
        <w:t xml:space="preserve"> For example, in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Cordim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Safety Information page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is marked as mandatory.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You’ll notice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red icon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indicating the mandatory page that helps me quickly identify that this page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must be presented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before I can proceed.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try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open another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go to the visit screen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without showing the mandatory page, the system will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prevent me from continuing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For example, let’ say I want to finish the Visit, I can’t, I have to show the mandatory pages first,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So I selec it and launch it.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br w:type="textWrapping"/>
        <w:t xml:space="preserve"> This ensures that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critical information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like safety disclosures,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always delivered and discussed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before the interaction is completed.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phz4ae1q13tz" w:id="9"/>
      <w:bookmarkEnd w:id="9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The Menu Player – Central Hub During Engagements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Let’s focus now on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Menu Player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capabilities, it is a kind of central tool that gives me access to multiple features during an HCP interaction, allowing for more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dynamic and flexible engagement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From here, I can: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Quickly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see all the pages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of the current presentation,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Access my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entire content library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switch presentations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on the fly, depending on how the conversation evolves,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Open my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Favorites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quick access to frequently used content,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And apply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filters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such as Recommended or Targeted content, to narrow down what I see.</w:t>
        <w:br w:type="textWrapping"/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For example, let’s tap 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Immunexis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 Notice how quickly it opens — this speed is essential in real conversations, where switching between presentations needs to feel seamless.</w:t>
        <w:br w:type="textWrapping"/>
        <w:t xml:space="preserve"> This capability is something that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comes up in every customer discussion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as reps want to stay focused on the conversation without navigating multiple screens.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Let’s go back to our previous presentation - Cordim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kndbuk5kgcqr" w:id="10"/>
      <w:bookmarkEnd w:id="10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Interactive Features – Drawing and Laser Pointer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Now, let’s say I want to highlight something specific 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slide 2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From the Menu Player,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enable interactive features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like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drawing tools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or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laser pointer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by tapping on the pen icon.</w:t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 can change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color of my annotations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using the palette here, and even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move the mini-menu around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avoid overlapping important parts of the content.</w:t>
      </w:r>
    </w:p>
    <w:p w:rsidR="00000000" w:rsidDel="00000000" w:rsidP="00000000" w:rsidRDefault="00000000" w:rsidRPr="00000000" w14:paraId="0000006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Alternatively, instead of drawing, I can simply use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laser pointer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direct the HCP’s attention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without marking the slide — particularly useful in remote interactions.</w:t>
      </w:r>
    </w:p>
    <w:p w:rsidR="00000000" w:rsidDel="00000000" w:rsidP="00000000" w:rsidRDefault="00000000" w:rsidRPr="00000000" w14:paraId="0000006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Both tools add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layer over the content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meaning you can’t interact with content. You can disable it from here at any moment.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Drawings are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 saved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the system— as soon as I move to another slide, they disappear automatically.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These features can also be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enabled separately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so in highly regulated environments where drawing might not be allowed, only the laser pointer can be made available.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2j5eiw8e7adm" w:id="11"/>
      <w:bookmarkEnd w:id="11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Capturing HCP Reactions and Feedback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During the presentation,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capture the HCP’s reactions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directly in the player — either at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page level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or for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overall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By toggling the feedback option,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rate each page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using a simple thumbs-up or thumbs-down system.</w:t>
        <w:br w:type="textWrapping"/>
        <w:t xml:space="preserve"> This toggle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usually off by default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so the HCP doesn’t see it, but I can enable it when needed to track their responses discreetly or come back later to do it.</w:t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There’s a also a very subtle and discreet way to do this during a live conversation: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near the top-left area of the screen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it records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positive feedback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near the bottom-left area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it records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negative feedback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.*</w:t>
        <w:br w:type="textWrapping"/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When I do this, you’ll notice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quick shadow or blink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on the screen — this is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visual confirmation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me, but it’s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so subtle that the HCP won’t notice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This allows me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track their reactions in real-time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without interrupting the flow of the discussion or drawing attention away from the content.</w:t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Later, this data provides valuable insights into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which slides resonated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where there might have been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concerns or objections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helping improve both the conversation and the content strategy moving forward.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3ixpblxlq040" w:id="12"/>
      <w:bookmarkEnd w:id="12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Sending Presentations by Email</w:t>
      </w:r>
    </w:p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need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send the presentation by email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do it directly from the player.</w:t>
        <w:br w:type="textWrapping"/>
        <w:t xml:space="preserve"> The account information — in this case, Dr. Morita —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automatically populated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the email flow, making it fast and efficient.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dbbe7hpg2scm" w:id="13"/>
      <w:bookmarkEnd w:id="13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Capturing a Medical Inquiry Signature Without Leaving the Player</w:t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Sometimes, during a discussion, an HCP might raise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medical inquiry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— for example, asking for more information about a treatment, study, or product detail.</w:t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In these cases, I don’t need to leave the presentation or switch to another screen.</w:t>
        <w:br w:type="textWrapping"/>
        <w:t xml:space="preserve"> Directly from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capture the medical inquiry and the HCP signature 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without disrupting the presentation flow.</w:t>
        <w:br w:type="textWrapping"/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streamlined process ensures we stay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compliant and accurate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while keeping the interaction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smooth and focused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on the conversation with the HCP.</w:t>
      </w:r>
    </w:p>
    <w:p w:rsidR="00000000" w:rsidDel="00000000" w:rsidP="00000000" w:rsidRDefault="00000000" w:rsidRPr="00000000" w14:paraId="0000007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Similar for Account base surveys- during the discussion I could also gather answer directly from the player.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rhxsnf4ynmmy" w:id="14"/>
      <w:bookmarkEnd w:id="14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Locking the iPad for HCP Interaction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Sometimes, I may need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hand the iPad to the HCP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so they can interact with the content or complete a survey.</w:t>
        <w:br w:type="textWrapping"/>
        <w:t xml:space="preserve"> In that case,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the lock icon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which locks the app to just the player, preventing access to other features.</w:t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 cannot navigate to other presentations etc.</w:t>
      </w:r>
    </w:p>
    <w:p w:rsidR="00000000" w:rsidDel="00000000" w:rsidP="00000000" w:rsidRDefault="00000000" w:rsidRPr="00000000" w14:paraId="0000007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ensures the HCP stays focused and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data remains secure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3h2tuiirx243" w:id="15"/>
      <w:bookmarkEnd w:id="15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Pausing Tracking (Clickstream Metrics)</w:t>
      </w:r>
    </w:p>
    <w:p w:rsidR="00000000" w:rsidDel="00000000" w:rsidP="00000000" w:rsidRDefault="00000000" w:rsidRPr="00000000" w14:paraId="0000007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You’ll also notice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pause button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here.</w:t>
        <w:br w:type="textWrapping"/>
        <w:t xml:space="preserve"> This allows me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pause tracking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temporarily — for instance, if Dr. Morita needs to step away to take an urgent call.</w:t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While tracking is paused, I can continue reviewing the presentation or preparing my next points, and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nothing will be recorded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Once Dr. Morita returns, I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Play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resume tracking seamlessly.</w:t>
      </w:r>
    </w:p>
    <w:p w:rsidR="00000000" w:rsidDel="00000000" w:rsidP="00000000" w:rsidRDefault="00000000" w:rsidRPr="00000000" w14:paraId="0000008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mh5pp6c1rqd9" w:id="16"/>
      <w:bookmarkEnd w:id="16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Saving the Visit Record</w:t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Finally, once the presentation is complete,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save the visit record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directly from the player.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3m71yxbjax59" w:id="17"/>
      <w:bookmarkEnd w:id="17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Using the Purple Bar to Toggle Between the Visit Screen and Presentation Player</w:t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At the top of the screen, you’ll notice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purple bar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This bar acts as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quick toggle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between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Visit screen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Presentation Player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giving me the flexibility to move between tasks during a live interaction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without disrupting the flow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For example, let’s say I haven’t finished my conversation with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Dr. Morita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but I need to quickly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add some details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the visit record or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log an action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like adding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sample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I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the purple bar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go to the Presentation screen,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return instantly to the exact point in the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where I left off.</w:t>
      </w:r>
    </w:p>
    <w:p w:rsidR="00000000" w:rsidDel="00000000" w:rsidP="00000000" w:rsidRDefault="00000000" w:rsidRPr="00000000" w14:paraId="0000008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workflow allows me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capture important data in real time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while keeping the presentation running smoothly — with no need to restart or navigate through extra steps.</w:t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Now, all I need to do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Visit,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Review 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All key information — including the account details and content presented  has been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automatically populated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I tap Save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making it quick and efficient to document the call while ensuring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accuracy and compliance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8kglca1ecgyj" w:id="18"/>
      <w:bookmarkEnd w:id="18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Scenario 3 – Planned Visit with Dr. Morita</w:t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Let’s move now to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last scenario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planned visit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Based on my previous discussion with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Dr. Morita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I’m going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plan a follow-up visit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next week.</w:t>
        <w:br w:type="textWrapping"/>
        <w:t xml:space="preserve"> To do this, I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on Visit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from Dr. Morita’s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Account card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dzznecsq0m2y" w:id="19"/>
      <w:bookmarkEnd w:id="19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Preparing for the Visit</w:t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Visit screen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see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Recommendations for this account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displayed on the left panel.</w:t>
        <w:br w:type="textWrapping"/>
        <w:t xml:space="preserve"> With just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one click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add a recommended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directly to the Visit.</w:t>
      </w:r>
    </w:p>
    <w:p w:rsidR="00000000" w:rsidDel="00000000" w:rsidP="00000000" w:rsidRDefault="00000000" w:rsidRPr="00000000" w14:paraId="0000009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 message will appear when a presentation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 targeted for this account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but only if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Targeted Presentations feature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has been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the configuration is set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Warn context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the Targeted section of the presentation settings, reps will see a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notification message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This message informs them that the presentation they’ve added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has not been targeted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this account.</w:t>
      </w:r>
    </w:p>
    <w:p w:rsidR="00000000" w:rsidDel="00000000" w:rsidP="00000000" w:rsidRDefault="00000000" w:rsidRPr="00000000" w14:paraId="00000092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In this case, the rep can still proceed and use the presentation, but they are made aware that it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 part of the targeted content strategy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this specific account.</w:t>
      </w:r>
    </w:p>
    <w:p w:rsidR="00000000" w:rsidDel="00000000" w:rsidP="00000000" w:rsidRDefault="00000000" w:rsidRPr="00000000" w14:paraId="00000093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the configuration is set to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Restricted context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only presentations that are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explicitly targeted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this account will appear in the library.</w:t>
        <w:br w:type="textWrapping"/>
        <w:t xml:space="preserve"> Any non-targeted presentations will be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completely filtered out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won’t be visible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the rep at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Targeted Presentations functionality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not configured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no message will appear, and all presentations will be visible without any targeting warnings or restrictions.</w:t>
      </w:r>
    </w:p>
    <w:p w:rsidR="00000000" w:rsidDel="00000000" w:rsidP="00000000" w:rsidRDefault="00000000" w:rsidRPr="00000000" w14:paraId="00000095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 can also see other presentations on the left panel — these usually include the ones I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recently opened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making it easy to access the materials I’ve been working with.</w:t>
      </w:r>
    </w:p>
    <w:p w:rsidR="00000000" w:rsidDel="00000000" w:rsidP="00000000" w:rsidRDefault="00000000" w:rsidRPr="00000000" w14:paraId="00000096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If I need to explore more options or apply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filters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tap into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Content Library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at any time to browse the full set of available presentations.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spacing w:before="280" w:line="240" w:lineRule="auto"/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</w:rPr>
      </w:pPr>
      <w:bookmarkStart w:colFirst="0" w:colLast="0" w:name="_vxi97ulg5bk1" w:id="20"/>
      <w:bookmarkEnd w:id="20"/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color w:val="000000"/>
          <w:sz w:val="26"/>
          <w:szCs w:val="26"/>
          <w:rtl w:val="0"/>
        </w:rPr>
        <w:t xml:space="preserve">Previewing Before the Meeting</w:t>
      </w:r>
    </w:p>
    <w:p w:rsidR="00000000" w:rsidDel="00000000" w:rsidP="00000000" w:rsidRDefault="00000000" w:rsidRPr="00000000" w14:paraId="00000098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As I prepare for the visit, I can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preview any presentation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directly from here.</w:t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b w:val="1"/>
          <w:bCs w:val="1"/>
          <w:sz w:val="26"/>
          <w:szCs w:val="26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Preview Mode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 can review the slides in advance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without triggering tracking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ensuring I’m ready and confident for my conversation with Dr. Morita.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On the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day of the meeting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instead of previewing, I simply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tap the presentation thumbnail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to launch it in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Play Mode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.</w:t>
        <w:br w:type="textWrapping"/>
        <w:t xml:space="preserve"> This activates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tracking and clickstream metrics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, so every interaction — such as time spent on each page , products and messages shown — are </w:t>
      </w:r>
      <w:r w:rsidDel="00000000" w:rsidR="00000000" w:rsidRPr="00000000">
        <w:rPr>
          <w:rFonts w:ascii="Salesforce Sans" w:cs="Salesforce Sans" w:eastAsia="Salesforce Sans" w:hAnsi="Salesforce Sans"/>
          <w:b w:val="1"/>
          <w:bCs w:val="1"/>
          <w:sz w:val="24"/>
          <w:szCs w:val="24"/>
          <w:rtl w:val="0"/>
        </w:rPr>
        <w:t xml:space="preserve">captured automatically</w:t>
      </w: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 for reporting and insights.</w:t>
      </w:r>
    </w:p>
    <w:p w:rsidR="00000000" w:rsidDel="00000000" w:rsidP="00000000" w:rsidRDefault="00000000" w:rsidRPr="00000000" w14:paraId="0000009B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I can also presentation if needed, along with the clickstream metrics, if I adde it by mistake or if I played it by mistake.</w:t>
      </w:r>
    </w:p>
    <w:p w:rsidR="00000000" w:rsidDel="00000000" w:rsidP="00000000" w:rsidRDefault="00000000" w:rsidRPr="00000000" w14:paraId="0000009C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This is all for the end user experience. </w:t>
      </w:r>
    </w:p>
    <w:p w:rsidR="00000000" w:rsidDel="00000000" w:rsidP="00000000" w:rsidRDefault="00000000" w:rsidRPr="00000000" w14:paraId="0000009D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Fonts w:ascii="Salesforce Sans" w:cs="Salesforce Sans" w:eastAsia="Salesforce Sans" w:hAnsi="Salesforce Sans"/>
          <w:sz w:val="24"/>
          <w:szCs w:val="24"/>
          <w:rtl w:val="0"/>
        </w:rPr>
        <w:t xml:space="preserve">Thank you!</w:t>
      </w:r>
    </w:p>
    <w:p w:rsidR="00000000" w:rsidDel="00000000" w:rsidP="00000000" w:rsidRDefault="00000000" w:rsidRPr="00000000" w14:paraId="0000009E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="240" w:lineRule="auto"/>
        <w:rPr>
          <w:rFonts w:ascii="Salesforce Sans" w:cs="Salesforce Sans" w:eastAsia="Salesforce Sans" w:hAnsi="Salesforc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lesforc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