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is a demonstration of </w:t>
      </w:r>
      <w:r w:rsidDel="00000000" w:rsidR="00000000" w:rsidRPr="00000000">
        <w:rPr>
          <w:b w:val="1"/>
          <w:bCs w:val="1"/>
          <w:rtl w:val="0"/>
        </w:rPr>
        <w:t xml:space="preserve">territory alignment within Salesforce life sciences cloud to efficiently distribute healthcare professionals and healthcare organizations among sales territories</w:t>
      </w:r>
      <w:r w:rsidDel="00000000" w:rsidR="00000000" w:rsidRPr="00000000">
        <w:rPr>
          <w:rtl w:val="0"/>
        </w:rPr>
        <w:t xml:space="preserve">. It translates strategic goals into actionable territory assignments ensuring field teams have access to the right accounts optimizing sales coverage and maintaining data access and compliance with business rules. Let's first have a quick review of the main objects in the LSC data model related to territory alignment. Note that </w:t>
      </w:r>
      <w:r w:rsidDel="00000000" w:rsidR="00000000" w:rsidRPr="00000000">
        <w:rPr>
          <w:b w:val="1"/>
          <w:bCs w:val="1"/>
          <w:rtl w:val="0"/>
        </w:rPr>
        <w:t xml:space="preserve">life Science Cloud extends upon Salesforce Enterprise territory management to enable commercial life science requirements</w:t>
      </w:r>
      <w:r w:rsidDel="00000000" w:rsidR="00000000" w:rsidRPr="00000000">
        <w:rPr>
          <w:rtl w:val="0"/>
        </w:rPr>
        <w:t xml:space="preserve">. This includes support for </w:t>
      </w:r>
      <w:r w:rsidDel="00000000" w:rsidR="00000000" w:rsidRPr="00000000">
        <w:rPr>
          <w:b w:val="1"/>
          <w:bCs w:val="1"/>
          <w:rtl w:val="0"/>
        </w:rPr>
        <w:t xml:space="preserve">account to territory explicit assignments, geo to territory assignment rules, and affiliation alignment rules</w:t>
      </w:r>
      <w:r w:rsidDel="00000000" w:rsidR="00000000" w:rsidRPr="00000000">
        <w:rPr>
          <w:rtl w:val="0"/>
        </w:rPr>
        <w:t xml:space="preserve">. The life science cloud territory alignment process manages the creation of provider account territory information records that store territory specific information about an account such as last visit details, ratings, etc.. The process also manages account data sharing. Life science cloud includes capabilities for restricting products for an account to address compliance needs. However, note that this as well as product to territory assignment are to be covered under the product admin administration enablement session. </w:t>
      </w:r>
      <w:r w:rsidDel="00000000" w:rsidR="00000000" w:rsidRPr="00000000">
        <w:rPr>
          <w:b w:val="1"/>
          <w:bCs w:val="1"/>
          <w:rtl w:val="0"/>
        </w:rPr>
        <w:t xml:space="preserve">Configuring territory alignment involves defining alignment rules and running essential batch jobs to apply these rules across the organization</w:t>
      </w:r>
      <w:r w:rsidDel="00000000" w:rsidR="00000000" w:rsidRPr="00000000">
        <w:rPr>
          <w:rtl w:val="0"/>
        </w:rPr>
        <w:t xml:space="preserve">. Note that life Science Cloud leverages. Before defining alignment rules, the core sales territories must be set up. This includes enabling territories, creating territory types, a territory model, and a hierarchy of territories. Users, including managers, must be assigned to the required territories. As this is standard Salesforce configuration, not specific to life science cloud, we will not cover the details here. Please see relevant Salesforce documentation related to setting up territories. One of the </w:t>
      </w:r>
      <w:r w:rsidDel="00000000" w:rsidR="00000000" w:rsidRPr="00000000">
        <w:rPr>
          <w:b w:val="1"/>
          <w:bCs w:val="1"/>
          <w:rtl w:val="0"/>
        </w:rPr>
        <w:t xml:space="preserve">Primary ways to align accounts is through explicit manual territory assignments</w:t>
      </w:r>
      <w:r w:rsidDel="00000000" w:rsidR="00000000" w:rsidRPr="00000000">
        <w:rPr>
          <w:rtl w:val="0"/>
        </w:rPr>
        <w:t xml:space="preserve">. This involves creating </w:t>
      </w:r>
      <w:r w:rsidDel="00000000" w:rsidR="00000000" w:rsidRPr="00000000">
        <w:rPr>
          <w:rtl w:val="0"/>
        </w:rPr>
        <w:t xml:space="preserve">object</w:t>
      </w:r>
      <w:r w:rsidDel="00000000" w:rsidR="00000000" w:rsidRPr="00000000">
        <w:rPr>
          <w:rtl w:val="0"/>
        </w:rPr>
        <w:t xml:space="preserve"> to territory 2 association records that directly link an account to a territory. We can manually create these records or load them from an external system which defines the specific account to territory mappings. These records are the input for the batch job that will process the alignments. We can also </w:t>
      </w:r>
      <w:r w:rsidDel="00000000" w:rsidR="00000000" w:rsidRPr="00000000">
        <w:rPr>
          <w:b w:val="1"/>
          <w:bCs w:val="1"/>
          <w:rtl w:val="0"/>
        </w:rPr>
        <w:t xml:space="preserve">align accounts automatically based on G graphical data like zip and brick codes by creating territory geo assignment rule records</w:t>
      </w:r>
      <w:r w:rsidDel="00000000" w:rsidR="00000000" w:rsidRPr="00000000">
        <w:rPr>
          <w:rtl w:val="0"/>
        </w:rPr>
        <w:t xml:space="preserve">. For zip code based alignments, you set the usage type as zip to territory. For brick code based alignments, predominantly utilized in Europe, you set usage type as brick to territory. These rules specify which zip or brick codes map to specific territories. These records can also be loaded from an external system or spreadsheet to automatically </w:t>
      </w:r>
      <w:r w:rsidDel="00000000" w:rsidR="00000000" w:rsidRPr="00000000">
        <w:rPr>
          <w:b w:val="1"/>
          <w:bCs w:val="1"/>
          <w:rtl w:val="0"/>
        </w:rPr>
        <w:t xml:space="preserve">align affiliated accounts like an at P working at an HO to a territory</w:t>
      </w:r>
      <w:r w:rsidDel="00000000" w:rsidR="00000000" w:rsidRPr="00000000">
        <w:rPr>
          <w:rtl w:val="0"/>
        </w:rPr>
        <w:t xml:space="preserve">. We define affiliation alignment rules. These rules leverage the existing provider affiliation records </w:t>
      </w:r>
      <w:r w:rsidDel="00000000" w:rsidR="00000000" w:rsidRPr="00000000">
        <w:rPr>
          <w:rtl w:val="0"/>
        </w:rPr>
        <w:t xml:space="preserve">in life</w:t>
      </w:r>
      <w:r w:rsidDel="00000000" w:rsidR="00000000" w:rsidRPr="00000000">
        <w:rPr>
          <w:rtl w:val="0"/>
        </w:rPr>
        <w:t xml:space="preserve"> sciences cloud. Let's switch to the LSC app to see how this works. First, make sure in setup object manager on the territory provider affiliation alignment rule, you create equivalent affiliation role pick lists. By clicking into the affiliation role, we can scroll down and see there are a few already created with values such as attending, admitting, consulting, and staff. If you are utilizing affiliation alignment rules, these same or equivalent roles should be set up on the provider affiliation object. Next, from the admin console, we go to territories affiliation rules and we can see some existing rules have already been created in the system. In order to create new rules, I can click on the new button. button. I can select the part of the territory hierarchy I want to apply the rules for. We open it to let's say southeast. We can select Atlanta. What this will do is it will apply the affiliation rule to the Atlanta district as well as all territories that exist under that territory hierarchy. By clicking next, I can select here that I do want to apply rules to trial territories. I do have the option to unselect this, in which case the rules will only apply to the district Atlanta, not to the child territories. I can select the account types that I want to apply the rules for, which will be healthcare providers in this example. I can also pick an admitting role and I have the option to select some specialties. When I hit submit, this will then go and the system will generate all of the affiliation alignment rules that should be processed. Note that these records can also be loaded from an external system or spreadsheet if they are being maintained outside </w:t>
      </w:r>
      <w:r w:rsidDel="00000000" w:rsidR="00000000" w:rsidRPr="00000000">
        <w:rPr>
          <w:rtl w:val="0"/>
        </w:rPr>
        <w:t xml:space="preserve">of life</w:t>
      </w:r>
      <w:r w:rsidDel="00000000" w:rsidR="00000000" w:rsidRPr="00000000">
        <w:rPr>
          <w:rtl w:val="0"/>
        </w:rPr>
        <w:t xml:space="preserve"> sciences cloud. Once the rules are defined and object to territory to association records for explicit and manual assigned alignments are created or loaded. We run batch jobs to process the alignments. Switching to the territory management jobs tab, I see three main jobs. </w:t>
      </w:r>
      <w:r w:rsidDel="00000000" w:rsidR="00000000" w:rsidRPr="00000000">
        <w:rPr>
          <w:b w:val="1"/>
          <w:bCs w:val="1"/>
          <w:rtl w:val="0"/>
        </w:rPr>
        <w:t xml:space="preserve">Align account to territory which processes explicit account to territory assignments</w:t>
      </w:r>
      <w:r w:rsidDel="00000000" w:rsidR="00000000" w:rsidRPr="00000000">
        <w:rPr>
          <w:rtl w:val="0"/>
        </w:rPr>
        <w:t xml:space="preserve">. This job automatically generates provider account territory info records. and related sharing permissions. The job also removes any orphaned assignments for inactive accounts or any manually unaligned accounts. </w:t>
      </w:r>
      <w:r w:rsidDel="00000000" w:rsidR="00000000" w:rsidRPr="00000000">
        <w:rPr>
          <w:b w:val="1"/>
          <w:bCs w:val="1"/>
          <w:rtl w:val="0"/>
        </w:rPr>
        <w:t xml:space="preserve">The align zip to territory job automates the alignment using zip code mappings</w:t>
      </w:r>
      <w:r w:rsidDel="00000000" w:rsidR="00000000" w:rsidRPr="00000000">
        <w:rPr>
          <w:rtl w:val="0"/>
        </w:rPr>
        <w:t xml:space="preserve">. Looking at the zip code values for contact point address records associated with the accounts. The </w:t>
      </w:r>
      <w:r w:rsidDel="00000000" w:rsidR="00000000" w:rsidRPr="00000000">
        <w:rPr>
          <w:b w:val="1"/>
          <w:bCs w:val="1"/>
          <w:rtl w:val="0"/>
        </w:rPr>
        <w:t xml:space="preserve">align brick to territory job does the same function</w:t>
      </w:r>
      <w:r w:rsidDel="00000000" w:rsidR="00000000" w:rsidRPr="00000000">
        <w:rPr>
          <w:rtl w:val="0"/>
        </w:rPr>
        <w:t xml:space="preserve">. However, looking at brick values on contact point address records I'm going to run now to run a specific job immediately. I can select a specific territory and its subordinates or run for all territories. For this example we will again select southeast. We'll see that it is selecting all child territories underneath. I have an option to change the batch size if I desire and click run. Alternatively, I can also schedule these jobs to run periodically by hitting the schedule button. I can select the frequency of hourly, daily or weekly. We will set daily referred start time. I'm going to select 2 a.m. So the job runs and new data is aligned before the user gets up and starts their day. And now it is scheduled. I have the option to manage that schedule or delete the scheduled jobs if I ever need to. It's important to run these jobs when object to territory to association records or territory geo assignment rules are created or updated in order to maintain the currency of the alignments. It's also important to note that </w:t>
      </w:r>
      <w:r w:rsidDel="00000000" w:rsidR="00000000" w:rsidRPr="00000000">
        <w:rPr>
          <w:b w:val="1"/>
          <w:bCs w:val="1"/>
          <w:rtl w:val="0"/>
        </w:rPr>
        <w:t xml:space="preserve">The</w:t>
      </w:r>
      <w:r w:rsidDel="00000000" w:rsidR="00000000" w:rsidRPr="00000000">
        <w:rPr>
          <w:b w:val="1"/>
          <w:bCs w:val="1"/>
          <w:rtl w:val="0"/>
        </w:rPr>
        <w:t xml:space="preserve"> affiliation alignment job runs automatically after the account to territory, zip to territory, and brick to territory jobs complete if affiliation rules have been set up</w:t>
      </w:r>
      <w:r w:rsidDel="00000000" w:rsidR="00000000" w:rsidRPr="00000000">
        <w:rPr>
          <w:rtl w:val="0"/>
        </w:rPr>
        <w:t xml:space="preserve">. This ensures comprehensive alignment of affiliated accounts based on provider affiliation and territory provider affiliation alignment rule records."</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