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52"/>
          <w:szCs w:val="52"/>
        </w:rPr>
      </w:pPr>
      <w:r>
        <w:rPr>
          <w:sz w:val="52"/>
          <w:szCs w:val="52"/>
        </w:rPr>
        <w:t>PRIMENA CMMI procesa u projektu:</w:t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ULD - Universal Laptop Dock</w:t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/>
      </w:pPr>
      <w:r>
        <w:rPr>
          <w:sz w:val="28"/>
        </w:rPr>
        <w:tab/>
        <w:tab/>
        <w:tab/>
        <w:tab/>
        <w:tab/>
        <w:tab/>
        <w:tab/>
        <w:tab/>
        <w:t>Vojkan Cvijović</w:t>
      </w:r>
    </w:p>
    <w:p>
      <w:pPr>
        <w:pStyle w:val="TextBody"/>
        <w:spacing w:before="9" w:after="0"/>
        <w:rPr/>
      </w:pPr>
      <w:r>
        <w:rPr>
          <w:sz w:val="28"/>
        </w:rPr>
        <w:tab/>
        <w:tab/>
        <w:tab/>
        <w:tab/>
        <w:tab/>
        <w:tab/>
        <w:tab/>
        <w:tab/>
        <w:t>Maksim Đurđevac</w:t>
      </w:r>
    </w:p>
    <w:p>
      <w:pPr>
        <w:pStyle w:val="TextBody"/>
        <w:spacing w:before="9" w:after="0"/>
        <w:rPr/>
      </w:pPr>
      <w:r>
        <w:rPr>
          <w:sz w:val="28"/>
        </w:rPr>
        <w:tab/>
        <w:tab/>
        <w:tab/>
        <w:tab/>
        <w:tab/>
        <w:tab/>
        <w:tab/>
        <w:tab/>
        <w:t>Saša Cvetković</w:t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/>
      </w:pPr>
      <w:r>
        <w:rPr>
          <w:sz w:val="28"/>
        </w:rPr>
        <w:tab/>
        <w:tab/>
        <w:tab/>
        <w:tab/>
        <w:tab/>
        <w:tab/>
        <w:tab/>
        <w:tab/>
        <w:t xml:space="preserve">     Beograd,</w:t>
      </w:r>
    </w:p>
    <w:p>
      <w:pPr>
        <w:pStyle w:val="TextBody"/>
        <w:spacing w:before="9" w:after="0"/>
        <w:rPr/>
      </w:pPr>
      <w:r>
        <w:rPr>
          <w:sz w:val="28"/>
        </w:rPr>
        <w:tab/>
        <w:tab/>
        <w:tab/>
        <w:tab/>
        <w:tab/>
        <w:tab/>
        <w:tab/>
        <w:tab/>
        <w:t>decembar 2017</w:t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tbl>
      <w:tblPr>
        <w:tblW w:w="14067" w:type="dxa"/>
        <w:jc w:val="left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1e0"/>
      </w:tblPr>
      <w:tblGrid>
        <w:gridCol w:w="1548"/>
        <w:gridCol w:w="1711"/>
        <w:gridCol w:w="2159"/>
        <w:gridCol w:w="2611"/>
        <w:gridCol w:w="1992"/>
        <w:gridCol w:w="4045"/>
      </w:tblGrid>
      <w:tr>
        <w:trPr>
          <w:trHeight w:val="702" w:hRule="atLeast"/>
        </w:trPr>
        <w:tc>
          <w:tcPr>
            <w:tcW w:w="1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5" w:type="dxa"/>
            </w:tcMar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1" w:after="0"/>
              <w:ind w:left="372" w:right="0" w:hanging="0"/>
              <w:rPr>
                <w:sz w:val="18"/>
              </w:rPr>
            </w:pPr>
            <w:r>
              <w:rPr>
                <w:sz w:val="18"/>
              </w:rPr>
              <w:t>CMMI nivo</w:t>
            </w: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5" w:type="dxa"/>
            </w:tcMar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1" w:after="0"/>
              <w:ind w:left="189" w:right="181" w:hanging="0"/>
              <w:jc w:val="center"/>
              <w:rPr>
                <w:sz w:val="18"/>
              </w:rPr>
            </w:pPr>
            <w:r>
              <w:rPr>
                <w:sz w:val="18"/>
              </w:rPr>
              <w:t>Projektne oblast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5" w:type="dxa"/>
            </w:tcMar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1" w:after="0"/>
              <w:ind w:left="544" w:right="535" w:hanging="0"/>
              <w:jc w:val="center"/>
              <w:rPr>
                <w:sz w:val="18"/>
              </w:rPr>
            </w:pPr>
            <w:r>
              <w:rPr>
                <w:sz w:val="18"/>
              </w:rPr>
              <w:t>Specifični cilj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5" w:type="dxa"/>
            </w:tcMar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1" w:after="0"/>
              <w:ind w:left="157" w:right="145" w:hanging="0"/>
              <w:jc w:val="center"/>
              <w:rPr>
                <w:sz w:val="18"/>
              </w:rPr>
            </w:pPr>
            <w:r>
              <w:rPr>
                <w:sz w:val="18"/>
              </w:rPr>
              <w:t>Specifična pravila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5" w:type="dxa"/>
            </w:tcMar>
          </w:tcPr>
          <w:p>
            <w:pPr>
              <w:pStyle w:val="TableParagraph"/>
              <w:spacing w:before="159" w:after="0"/>
              <w:ind w:left="702" w:right="276" w:hanging="387"/>
              <w:rPr>
                <w:sz w:val="18"/>
              </w:rPr>
            </w:pPr>
            <w:r>
              <w:rPr>
                <w:sz w:val="18"/>
              </w:rPr>
              <w:t>Radni proizvod ili artefakt</w:t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5" w:type="dxa"/>
            </w:tcMar>
          </w:tcPr>
          <w:p>
            <w:pPr>
              <w:pStyle w:val="TableParagraph"/>
              <w:spacing w:before="56" w:after="0"/>
              <w:ind w:left="93" w:right="40" w:hanging="0"/>
              <w:jc w:val="center"/>
              <w:rPr/>
            </w:pPr>
            <w:r>
              <w:rPr>
                <w:sz w:val="18"/>
              </w:rPr>
              <w:t xml:space="preserve">Opis primene pravila u dosadašnjem projektu, reference na druga dokumenta, </w:t>
            </w:r>
            <w:r>
              <w:rPr>
                <w:sz w:val="18"/>
              </w:rPr>
              <w:t xml:space="preserve">koja su to moguća poboljšanja, </w:t>
            </w:r>
            <w:r>
              <w:rPr>
                <w:sz w:val="18"/>
              </w:rPr>
              <w:t>…</w:t>
            </w:r>
          </w:p>
        </w:tc>
      </w:tr>
      <w:tr>
        <w:trPr>
          <w:trHeight w:val="1362" w:hRule="atLeast"/>
        </w:trPr>
        <w:tc>
          <w:tcPr>
            <w:tcW w:w="1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1" w:before="189" w:after="0"/>
              <w:ind w:left="661" w:right="652" w:hanging="0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  <w:p>
            <w:pPr>
              <w:pStyle w:val="TableParagraph"/>
              <w:ind w:left="242" w:right="169" w:hanging="59"/>
              <w:jc w:val="center"/>
              <w:rPr/>
            </w:pPr>
            <w:r>
              <w:rPr>
                <w:b/>
                <w:color w:val="444444"/>
                <w:sz w:val="22"/>
              </w:rPr>
              <w:t xml:space="preserve">Početni </w:t>
            </w:r>
            <w:r>
              <w:rPr>
                <w:color w:val="444444"/>
                <w:sz w:val="22"/>
              </w:rPr>
              <w:t>nivo zrelosti</w:t>
            </w: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5"/>
              </w:rPr>
            </w:r>
          </w:p>
          <w:p>
            <w:pPr>
              <w:pStyle w:val="TableParagraph"/>
              <w:ind w:left="189" w:right="137" w:hanging="0"/>
              <w:jc w:val="center"/>
              <w:rPr/>
            </w:pPr>
            <w:r>
              <w:rPr>
                <w:b/>
                <w:color w:val="444444"/>
                <w:sz w:val="22"/>
              </w:rPr>
              <w:t>Inicijalni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5" w:after="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ind w:left="10" w:right="0" w:hanging="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5" w:after="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ind w:left="12" w:right="0" w:hanging="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5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169" w:right="116" w:hanging="0"/>
              <w:jc w:val="center"/>
              <w:rPr/>
            </w:pPr>
            <w:r>
              <w:rPr>
                <w:sz w:val="14"/>
              </w:rPr>
              <w:t xml:space="preserve">Idejni projekat – </w:t>
            </w:r>
            <w:r>
              <w:rPr>
                <w:sz w:val="14"/>
              </w:rPr>
              <w:t>sami procesi su nepredvidivi , nestabilni i još uvek nisu kontrolisani.</w:t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6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54" w:right="42" w:hanging="0"/>
              <w:jc w:val="left"/>
              <w:rPr/>
            </w:pPr>
            <w:r>
              <w:rPr>
                <w:sz w:val="14"/>
              </w:rPr>
              <w:t xml:space="preserve">Uređaj je namenjen </w:t>
            </w:r>
            <w:r>
              <w:rPr>
                <w:sz w:val="14"/>
              </w:rPr>
              <w:t>svim korisnicimaju mobilne uređaje koji imaju android operativne sisteme</w:t>
            </w:r>
            <w:r>
              <w:rPr>
                <w:sz w:val="14"/>
              </w:rPr>
              <w:t>. Slu</w:t>
            </w:r>
            <w:r>
              <w:rPr>
                <w:sz w:val="14"/>
              </w:rPr>
              <w:t>ži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da pretvori bilo koji mobilni uređaj sa android operativnim sistemom u laptop.</w:t>
            </w:r>
          </w:p>
          <w:p>
            <w:pPr>
              <w:pStyle w:val="TableParagraph"/>
              <w:ind w:left="54" w:right="42" w:hanging="0"/>
              <w:jc w:val="left"/>
              <w:rPr/>
            </w:pPr>
            <w:r>
              <w:rPr>
                <w:sz w:val="14"/>
              </w:rPr>
              <w:t xml:space="preserve">Sam </w:t>
            </w:r>
            <w:r>
              <w:rPr>
                <w:sz w:val="14"/>
              </w:rPr>
              <w:t xml:space="preserve">raspored </w:t>
            </w:r>
            <w:r>
              <w:rPr>
                <w:sz w:val="14"/>
              </w:rPr>
              <w:t xml:space="preserve">i budžet </w:t>
            </w:r>
            <w:r>
              <w:rPr>
                <w:sz w:val="14"/>
              </w:rPr>
              <w:t xml:space="preserve">još uvek nisu jasno definisani. Kvalitet </w:t>
            </w:r>
            <w:r>
              <w:rPr>
                <w:sz w:val="14"/>
              </w:rPr>
              <w:t xml:space="preserve">samog </w:t>
            </w:r>
            <w:r>
              <w:rPr>
                <w:sz w:val="14"/>
              </w:rPr>
              <w:t>proizvoda se ne može predvideti.</w:t>
            </w:r>
          </w:p>
        </w:tc>
      </w:tr>
      <w:tr>
        <w:trPr>
          <w:trHeight w:val="263" w:hRule="atLeast"/>
        </w:trPr>
        <w:tc>
          <w:tcPr>
            <w:tcW w:w="15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33"/>
              </w:rPr>
            </w:pPr>
            <w:r>
              <w:rPr>
                <w:rFonts w:ascii="Times New Roman" w:hAnsi="Times New Roman"/>
                <w:sz w:val="33"/>
              </w:rPr>
            </w:r>
          </w:p>
          <w:p>
            <w:pPr>
              <w:pStyle w:val="TableParagraph"/>
              <w:spacing w:lineRule="exact" w:line="253"/>
              <w:ind w:left="703" w:right="0" w:hanging="0"/>
              <w:rPr>
                <w:b/>
                <w:b/>
                <w:sz w:val="22"/>
              </w:rPr>
            </w:pPr>
            <w:r>
              <w:rPr>
                <w:b/>
                <w:color w:val="444444"/>
                <w:sz w:val="22"/>
              </w:rPr>
              <w:t>2.</w:t>
            </w:r>
          </w:p>
          <w:p>
            <w:pPr>
              <w:pStyle w:val="TableParagraph"/>
              <w:spacing w:lineRule="auto" w:line="240"/>
              <w:ind w:left="213" w:right="161" w:firstLine="16"/>
              <w:jc w:val="center"/>
              <w:rPr/>
            </w:pPr>
            <w:r>
              <w:rPr>
                <w:b/>
                <w:color w:val="444444"/>
                <w:sz w:val="22"/>
              </w:rPr>
              <w:t xml:space="preserve">Upravljani </w:t>
            </w:r>
            <w:r>
              <w:rPr>
                <w:color w:val="444444"/>
                <w:sz w:val="22"/>
              </w:rPr>
              <w:t xml:space="preserve">           nivo </w:t>
            </w:r>
          </w:p>
          <w:p>
            <w:pPr>
              <w:pStyle w:val="TableParagraph"/>
              <w:spacing w:lineRule="auto" w:line="240"/>
              <w:ind w:left="213" w:right="161" w:firstLine="16"/>
              <w:jc w:val="center"/>
              <w:rPr/>
            </w:pPr>
            <w:r>
              <w:rPr>
                <w:color w:val="444444"/>
                <w:sz w:val="22"/>
              </w:rPr>
              <w:t>zrelosti</w:t>
            </w:r>
          </w:p>
        </w:tc>
        <w:tc>
          <w:tcPr>
            <w:tcW w:w="171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3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ind w:left="189" w:right="135" w:hanging="0"/>
              <w:jc w:val="center"/>
              <w:rPr/>
            </w:pPr>
            <w:r>
              <w:rPr>
                <w:b/>
                <w:color w:val="444444"/>
                <w:sz w:val="22"/>
              </w:rPr>
              <w:t>Isporuka usluge</w:t>
            </w:r>
          </w:p>
        </w:tc>
        <w:tc>
          <w:tcPr>
            <w:tcW w:w="215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6" w:after="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</w:r>
          </w:p>
          <w:p>
            <w:pPr>
              <w:pStyle w:val="TableParagraph"/>
              <w:ind w:left="603" w:right="0" w:hanging="0"/>
              <w:rPr>
                <w:sz w:val="14"/>
              </w:rPr>
            </w:pPr>
            <w:r>
              <w:rPr>
                <w:sz w:val="14"/>
              </w:rPr>
              <w:t>Obrada zahteva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65" w:after="0"/>
              <w:ind w:left="195" w:right="145" w:hanging="0"/>
              <w:jc w:val="center"/>
              <w:rPr/>
            </w:pPr>
            <w:r>
              <w:rPr>
                <w:sz w:val="14"/>
              </w:rPr>
              <w:t>P</w:t>
            </w:r>
            <w:r>
              <w:rPr>
                <w:sz w:val="14"/>
              </w:rPr>
              <w:t xml:space="preserve">otrebe </w:t>
            </w:r>
            <w:r>
              <w:rPr>
                <w:sz w:val="14"/>
              </w:rPr>
              <w:t>i ideje</w:t>
            </w:r>
            <w:r>
              <w:rPr>
                <w:sz w:val="14"/>
              </w:rPr>
              <w:t xml:space="preserve"> potrošača</w:t>
            </w:r>
          </w:p>
        </w:tc>
        <w:tc>
          <w:tcPr>
            <w:tcW w:w="199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tLeast" w:line="160" w:before="118" w:after="0"/>
              <w:ind w:left="140" w:right="87" w:hanging="1"/>
              <w:jc w:val="center"/>
              <w:rPr/>
            </w:pPr>
            <w:r>
              <w:rPr>
                <w:sz w:val="14"/>
              </w:rPr>
              <w:t>U</w:t>
            </w:r>
            <w:r>
              <w:rPr>
                <w:sz w:val="14"/>
              </w:rPr>
              <w:t>saglašen</w:t>
            </w:r>
            <w:r>
              <w:rPr>
                <w:sz w:val="14"/>
              </w:rPr>
              <w:t>e</w:t>
            </w:r>
            <w:r>
              <w:rPr>
                <w:sz w:val="14"/>
              </w:rPr>
              <w:t xml:space="preserve"> mogućnosti tehničkih lica </w:t>
            </w:r>
            <w:r>
              <w:rPr>
                <w:sz w:val="14"/>
              </w:rPr>
              <w:t>sa jasno definisanim zahtevima potrošača..</w:t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65" w:after="0"/>
              <w:ind w:left="93" w:right="42" w:hanging="0"/>
              <w:jc w:val="left"/>
              <w:rPr/>
            </w:pPr>
            <w:r>
              <w:rPr>
                <w:sz w:val="14"/>
              </w:rPr>
              <w:t xml:space="preserve">Potrošači </w:t>
            </w:r>
            <w:r>
              <w:rPr>
                <w:sz w:val="14"/>
              </w:rPr>
              <w:t>iznose</w:t>
            </w:r>
            <w:r>
              <w:rPr>
                <w:sz w:val="14"/>
              </w:rPr>
              <w:t xml:space="preserve"> svoje potrebe </w:t>
            </w:r>
            <w:r>
              <w:rPr>
                <w:sz w:val="14"/>
              </w:rPr>
              <w:t>i daju predloge.</w:t>
            </w:r>
          </w:p>
        </w:tc>
      </w:tr>
      <w:tr>
        <w:trPr>
          <w:trHeight w:val="355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111" w:after="0"/>
              <w:ind w:left="195" w:right="145" w:hanging="0"/>
              <w:jc w:val="center"/>
              <w:rPr>
                <w:sz w:val="14"/>
              </w:rPr>
            </w:pPr>
            <w:r>
              <w:rPr>
                <w:sz w:val="14"/>
              </w:rPr>
              <w:t>Obrada ideja potrošaća</w:t>
            </w:r>
          </w:p>
        </w:tc>
        <w:tc>
          <w:tcPr>
            <w:tcW w:w="19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0" w:after="0"/>
              <w:ind w:left="89" w:right="0" w:hanging="900"/>
              <w:jc w:val="left"/>
              <w:rPr/>
            </w:pPr>
            <w:r>
              <w:rPr>
                <w:sz w:val="14"/>
              </w:rPr>
              <w:t xml:space="preserve">                       </w:t>
            </w:r>
            <w:r>
              <w:rPr>
                <w:sz w:val="14"/>
              </w:rPr>
              <w:t xml:space="preserve">Tehnička lica razmatraju ideje potrošača, koriguju </w:t>
            </w:r>
            <w:r>
              <w:rPr>
                <w:sz w:val="14"/>
              </w:rPr>
              <w:t xml:space="preserve">i adaptiraju </w:t>
            </w:r>
            <w:r>
              <w:rPr>
                <w:sz w:val="14"/>
              </w:rPr>
              <w:t>ih davajući moguća rešenja.</w:t>
            </w:r>
          </w:p>
        </w:tc>
      </w:tr>
      <w:tr>
        <w:trPr>
          <w:trHeight w:val="515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tLeast" w:line="160" w:before="31" w:after="0"/>
              <w:ind w:left="197" w:right="145" w:hanging="0"/>
              <w:jc w:val="center"/>
              <w:rPr/>
            </w:pPr>
            <w:r>
              <w:rPr>
                <w:sz w:val="14"/>
              </w:rPr>
              <w:t xml:space="preserve">Formiranje konačnog plana u skladu </w:t>
            </w:r>
            <w:r>
              <w:rPr>
                <w:sz w:val="14"/>
              </w:rPr>
              <w:t>sa</w:t>
            </w:r>
            <w:r>
              <w:rPr>
                <w:sz w:val="14"/>
              </w:rPr>
              <w:t xml:space="preserve"> teničkim mogućnostima </w:t>
            </w:r>
            <w:r>
              <w:rPr>
                <w:sz w:val="14"/>
              </w:rPr>
              <w:t xml:space="preserve">i </w:t>
            </w:r>
            <w:r>
              <w:rPr>
                <w:sz w:val="14"/>
              </w:rPr>
              <w:t>sa zahtevima potrošača.</w:t>
            </w:r>
          </w:p>
        </w:tc>
        <w:tc>
          <w:tcPr>
            <w:tcW w:w="19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111" w:after="0"/>
              <w:ind w:left="89" w:right="0" w:hanging="0"/>
              <w:jc w:val="left"/>
              <w:rPr/>
            </w:pPr>
            <w:r>
              <w:rPr>
                <w:sz w:val="14"/>
              </w:rPr>
              <w:t xml:space="preserve">Napravljen je zajednički plan koji obuhvata potrebe </w:t>
            </w:r>
            <w:r>
              <w:rPr>
                <w:sz w:val="14"/>
              </w:rPr>
              <w:t>potrošača i</w:t>
            </w:r>
            <w:r>
              <w:rPr>
                <w:sz w:val="14"/>
              </w:rPr>
              <w:t xml:space="preserve">    mogućnosti </w:t>
            </w:r>
            <w:r>
              <w:rPr>
                <w:sz w:val="14"/>
              </w:rPr>
              <w:t>tehničkih lica.</w:t>
            </w:r>
          </w:p>
        </w:tc>
      </w:tr>
      <w:tr>
        <w:trPr>
          <w:trHeight w:val="482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1" w:after="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</w:r>
          </w:p>
          <w:p>
            <w:pPr>
              <w:pStyle w:val="TableParagraph"/>
              <w:ind w:left="358" w:right="0" w:hanging="0"/>
              <w:rPr>
                <w:sz w:val="14"/>
              </w:rPr>
            </w:pPr>
            <w:r>
              <w:rPr>
                <w:sz w:val="14"/>
              </w:rPr>
              <w:t>Obrada usluga isporuke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94" w:after="0"/>
              <w:ind w:left="360" w:right="269" w:hanging="180"/>
              <w:jc w:val="center"/>
              <w:rPr/>
            </w:pPr>
            <w:r>
              <w:rPr>
                <w:sz w:val="14"/>
              </w:rPr>
              <w:t xml:space="preserve">     </w:t>
            </w:r>
            <w:r>
              <w:rPr>
                <w:sz w:val="14"/>
              </w:rPr>
              <w:t xml:space="preserve">Definisanje </w:t>
            </w:r>
            <w:r>
              <w:rPr>
                <w:sz w:val="14"/>
              </w:rPr>
              <w:t xml:space="preserve">načina </w:t>
            </w:r>
            <w:r>
              <w:rPr>
                <w:sz w:val="14"/>
              </w:rPr>
              <w:t>pristupa za isporuku usluga uključujući resurse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94" w:after="0"/>
              <w:ind w:left="89" w:right="89" w:hanging="0"/>
              <w:jc w:val="left"/>
              <w:rPr/>
            </w:pPr>
            <w:r>
              <w:rPr>
                <w:sz w:val="14"/>
              </w:rPr>
              <w:t>O</w:t>
            </w:r>
            <w:r>
              <w:rPr>
                <w:sz w:val="14"/>
              </w:rPr>
              <w:t>dre</w:t>
            </w:r>
            <w:r>
              <w:rPr>
                <w:sz w:val="14"/>
              </w:rPr>
              <w:t>đ</w:t>
            </w:r>
            <w:r>
              <w:rPr>
                <w:sz w:val="14"/>
              </w:rPr>
              <w:t xml:space="preserve">ivanje potrebnih finansija i raspoloživih resursa </w:t>
            </w:r>
            <w:r>
              <w:rPr>
                <w:sz w:val="14"/>
              </w:rPr>
              <w:t>i njihovo definisanje.</w:t>
            </w:r>
          </w:p>
        </w:tc>
      </w:tr>
      <w:tr>
        <w:trPr>
          <w:trHeight w:val="354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tLeast" w:line="160" w:before="31" w:after="0"/>
              <w:ind w:left="831" w:right="232" w:hanging="524"/>
              <w:rPr>
                <w:sz w:val="14"/>
              </w:rPr>
            </w:pPr>
            <w:r>
              <w:rPr>
                <w:sz w:val="14"/>
              </w:rPr>
              <w:t>Definisanje procesa potrebnih za pružanje usluga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180" w:hanging="0"/>
              <w:jc w:val="left"/>
              <w:rPr/>
            </w:pPr>
            <w:r>
              <w:rPr>
                <w:sz w:val="14"/>
              </w:rPr>
              <w:t xml:space="preserve">Jasno definisanje procesa potrebnih za pružanje usluga </w:t>
            </w:r>
            <w:r>
              <w:rPr>
                <w:sz w:val="14"/>
              </w:rPr>
              <w:t>I njihovo dokumentovanje.</w:t>
            </w:r>
          </w:p>
        </w:tc>
      </w:tr>
      <w:tr>
        <w:trPr>
          <w:trHeight w:val="354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113" w:after="0"/>
              <w:ind w:left="196" w:right="145" w:hanging="0"/>
              <w:jc w:val="center"/>
              <w:rPr>
                <w:sz w:val="14"/>
              </w:rPr>
            </w:pPr>
            <w:r>
              <w:rPr>
                <w:sz w:val="14"/>
              </w:rPr>
              <w:t>Plan komunikacije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0" w:hanging="0"/>
              <w:jc w:val="left"/>
              <w:rPr/>
            </w:pPr>
            <w:r>
              <w:rPr>
                <w:sz w:val="14"/>
              </w:rPr>
              <w:t>Definisanje osob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koj</w:t>
            </w:r>
            <w:r>
              <w:rPr>
                <w:sz w:val="14"/>
              </w:rPr>
              <w:t>e</w:t>
            </w:r>
            <w:r>
              <w:rPr>
                <w:sz w:val="14"/>
              </w:rPr>
              <w:t xml:space="preserve"> će </w:t>
            </w:r>
            <w:r>
              <w:rPr>
                <w:sz w:val="14"/>
              </w:rPr>
              <w:t xml:space="preserve">ostvariivati </w:t>
            </w:r>
            <w:r>
              <w:rPr>
                <w:sz w:val="14"/>
              </w:rPr>
              <w:t>kontakt</w:t>
            </w:r>
            <w:r>
              <w:rPr>
                <w:sz w:val="14"/>
              </w:rPr>
              <w:t>e</w:t>
            </w:r>
            <w:r>
              <w:rPr>
                <w:sz w:val="14"/>
              </w:rPr>
              <w:t xml:space="preserve"> sa potrošačima u potrebnim trenutcima.</w:t>
            </w:r>
          </w:p>
        </w:tc>
      </w:tr>
      <w:tr>
        <w:trPr>
          <w:trHeight w:val="354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113" w:after="0"/>
              <w:ind w:left="197" w:right="144" w:hanging="0"/>
              <w:jc w:val="center"/>
              <w:rPr>
                <w:sz w:val="14"/>
              </w:rPr>
            </w:pPr>
            <w:r>
              <w:rPr>
                <w:sz w:val="14"/>
              </w:rPr>
              <w:t>Servisne liste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>Odre</w:t>
            </w:r>
            <w:r>
              <w:rPr>
                <w:sz w:val="14"/>
              </w:rPr>
              <w:t>đ</w:t>
            </w:r>
            <w:r>
              <w:rPr>
                <w:sz w:val="14"/>
              </w:rPr>
              <w:t xml:space="preserve">ivanje servisnih lista, </w:t>
            </w:r>
            <w:r>
              <w:rPr>
                <w:sz w:val="14"/>
              </w:rPr>
              <w:t>njihovo</w:t>
            </w:r>
            <w:r>
              <w:rPr>
                <w:sz w:val="14"/>
              </w:rPr>
              <w:t xml:space="preserve"> definisanje </w:t>
            </w:r>
            <w:r>
              <w:rPr>
                <w:sz w:val="14"/>
              </w:rPr>
              <w:t xml:space="preserve">I određivanje </w:t>
            </w:r>
            <w:r>
              <w:rPr>
                <w:sz w:val="14"/>
              </w:rPr>
              <w:t xml:space="preserve"> osoba </w:t>
            </w:r>
            <w:r>
              <w:rPr>
                <w:sz w:val="14"/>
              </w:rPr>
              <w:t>koje će biti odgovorne za njih.</w:t>
            </w:r>
          </w:p>
        </w:tc>
      </w:tr>
      <w:tr>
        <w:trPr>
          <w:trHeight w:val="424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7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ind w:left="197" w:right="145" w:hanging="0"/>
              <w:jc w:val="center"/>
              <w:rPr>
                <w:sz w:val="14"/>
              </w:rPr>
            </w:pPr>
            <w:r>
              <w:rPr>
                <w:sz w:val="14"/>
              </w:rPr>
              <w:t>Formati za izveštavanje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>
                <w:sz w:val="14"/>
              </w:rPr>
              <w:t>Definisanje</w:t>
            </w:r>
            <w:r>
              <w:rPr>
                <w:sz w:val="14"/>
              </w:rPr>
              <w:t xml:space="preserve"> formata </w:t>
            </w:r>
            <w:r>
              <w:rPr>
                <w:sz w:val="14"/>
              </w:rPr>
              <w:t xml:space="preserve">u kojem će se vršiti </w:t>
            </w:r>
            <w:r>
              <w:rPr>
                <w:sz w:val="14"/>
              </w:rPr>
              <w:t>izveštavanje o isporuci usluga.</w:t>
            </w:r>
          </w:p>
        </w:tc>
      </w:tr>
      <w:tr>
        <w:trPr>
          <w:trHeight w:val="482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94" w:after="0"/>
              <w:ind w:left="1023" w:right="201" w:hanging="747"/>
              <w:rPr>
                <w:sz w:val="14"/>
              </w:rPr>
            </w:pPr>
            <w:r>
              <w:rPr>
                <w:sz w:val="14"/>
              </w:rPr>
              <w:t>Proces za podnošenje zahteva za uslugama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>
                <w:sz w:val="14"/>
              </w:rPr>
              <w:t>Definisanje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jasnog</w:t>
            </w:r>
            <w:r>
              <w:rPr>
                <w:sz w:val="14"/>
              </w:rPr>
              <w:t xml:space="preserve"> proces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za podnošenje zahteva za uslugama.</w:t>
            </w:r>
          </w:p>
        </w:tc>
      </w:tr>
      <w:tr>
        <w:trPr>
          <w:trHeight w:val="263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5" w:after="0"/>
              <w:rPr>
                <w:rFonts w:ascii="Times New Roman" w:hAnsi="Times New Roman"/>
                <w:sz w:val="35"/>
              </w:rPr>
            </w:pPr>
            <w:r>
              <w:rPr>
                <w:rFonts w:ascii="Times New Roman" w:hAnsi="Times New Roman"/>
                <w:sz w:val="35"/>
              </w:rPr>
            </w:r>
          </w:p>
          <w:p>
            <w:pPr>
              <w:pStyle w:val="TableParagraph"/>
              <w:spacing w:before="1" w:after="0"/>
              <w:ind w:left="189" w:right="135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189" w:right="135" w:hanging="0"/>
              <w:jc w:val="center"/>
              <w:rPr/>
            </w:pPr>
            <w:r>
              <w:rPr>
                <w:b/>
                <w:sz w:val="22"/>
              </w:rPr>
              <w:t>Planiranje rada</w:t>
            </w:r>
          </w:p>
        </w:tc>
        <w:tc>
          <w:tcPr>
            <w:tcW w:w="215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29" w:after="0"/>
              <w:ind w:left="108" w:right="156" w:hanging="0"/>
              <w:rPr/>
            </w:pPr>
            <w:r>
              <w:rPr>
                <w:rFonts w:ascii="Times New Roman" w:hAnsi="Times New Roman"/>
                <w:sz w:val="20"/>
              </w:rPr>
              <w:t>Utvrđivanje procene radnih zadataka, proizvoda, izrada rasporeda, indetifikacija i analiza moćih rizika pri planiranju kao i utvrđivanje potrebnih resursa.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65" w:after="0"/>
              <w:ind w:left="197" w:right="144" w:hanging="0"/>
              <w:jc w:val="center"/>
              <w:rPr>
                <w:sz w:val="14"/>
              </w:rPr>
            </w:pPr>
            <w:r>
              <w:rPr>
                <w:sz w:val="14"/>
              </w:rPr>
              <w:t>Formiranje plana radnih zadataka</w:t>
            </w:r>
          </w:p>
        </w:tc>
        <w:tc>
          <w:tcPr>
            <w:tcW w:w="199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12" w:after="0"/>
              <w:ind w:left="877" w:right="122" w:hanging="680"/>
              <w:rPr>
                <w:sz w:val="14"/>
              </w:rPr>
            </w:pPr>
            <w:r>
              <w:rPr>
                <w:sz w:val="14"/>
              </w:rPr>
              <w:t>Dokumentovani idejni plan rada</w:t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65" w:after="0"/>
              <w:ind w:left="93" w:right="41" w:hanging="0"/>
              <w:jc w:val="left"/>
              <w:rPr/>
            </w:pPr>
            <w:r>
              <w:rPr>
                <w:sz w:val="14"/>
              </w:rPr>
              <w:t xml:space="preserve">Određivanje </w:t>
            </w:r>
            <w:r>
              <w:rPr>
                <w:sz w:val="14"/>
              </w:rPr>
              <w:t xml:space="preserve">i konkretizacija </w:t>
            </w:r>
            <w:r>
              <w:rPr>
                <w:sz w:val="14"/>
              </w:rPr>
              <w:t xml:space="preserve">radnih zadataka </w:t>
            </w:r>
          </w:p>
        </w:tc>
      </w:tr>
      <w:tr>
        <w:trPr>
          <w:trHeight w:val="263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65" w:after="0"/>
              <w:ind w:left="195" w:right="145" w:hanging="0"/>
              <w:jc w:val="center"/>
              <w:rPr/>
            </w:pPr>
            <w:r>
              <w:rPr>
                <w:sz w:val="14"/>
              </w:rPr>
              <w:t>Odre</w:t>
            </w:r>
            <w:r>
              <w:rPr>
                <w:sz w:val="14"/>
              </w:rPr>
              <w:t>đ</w:t>
            </w:r>
            <w:r>
              <w:rPr>
                <w:sz w:val="14"/>
              </w:rPr>
              <w:t>ivanje obaveza</w:t>
            </w:r>
          </w:p>
        </w:tc>
        <w:tc>
          <w:tcPr>
            <w:tcW w:w="19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65" w:after="0"/>
              <w:ind w:left="93" w:right="42" w:hanging="0"/>
              <w:jc w:val="left"/>
              <w:rPr/>
            </w:pPr>
            <w:r>
              <w:rPr>
                <w:sz w:val="14"/>
              </w:rPr>
              <w:t xml:space="preserve">Određivanje </w:t>
            </w:r>
            <w:r>
              <w:rPr>
                <w:sz w:val="14"/>
              </w:rPr>
              <w:t xml:space="preserve">obaveza </w:t>
            </w:r>
            <w:r>
              <w:rPr>
                <w:sz w:val="14"/>
              </w:rPr>
              <w:t>i raspodela među</w:t>
            </w:r>
            <w:r>
              <w:rPr>
                <w:sz w:val="14"/>
              </w:rPr>
              <w:t xml:space="preserve"> članov</w:t>
            </w:r>
            <w:r>
              <w:rPr>
                <w:sz w:val="14"/>
              </w:rPr>
              <w:t>ima</w:t>
            </w:r>
            <w:r>
              <w:rPr>
                <w:sz w:val="14"/>
              </w:rPr>
              <w:t xml:space="preserve"> tima.</w:t>
            </w:r>
          </w:p>
        </w:tc>
      </w:tr>
      <w:tr>
        <w:trPr>
          <w:trHeight w:val="515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197" w:right="145" w:hanging="0"/>
              <w:jc w:val="center"/>
              <w:rPr/>
            </w:pPr>
            <w:r>
              <w:rPr>
                <w:sz w:val="14"/>
              </w:rPr>
              <w:t xml:space="preserve">Izrada rasporeda </w:t>
            </w:r>
            <w:r>
              <w:rPr>
                <w:sz w:val="14"/>
              </w:rPr>
              <w:t>rada</w:t>
            </w:r>
          </w:p>
        </w:tc>
        <w:tc>
          <w:tcPr>
            <w:tcW w:w="19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269" w:hanging="0"/>
              <w:jc w:val="left"/>
              <w:rPr/>
            </w:pPr>
            <w:r>
              <w:rPr>
                <w:sz w:val="14"/>
              </w:rPr>
              <w:t xml:space="preserve">Određivanje rasporeda, </w:t>
            </w:r>
            <w:r>
              <w:rPr>
                <w:sz w:val="14"/>
              </w:rPr>
              <w:t>u kom trenutku ko I šta radi unutar tima kao I vremenska procena  I formiranje rasporeda kao celine.</w:t>
            </w:r>
          </w:p>
        </w:tc>
      </w:tr>
      <w:tr>
        <w:trPr>
          <w:trHeight w:val="515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197" w:right="145" w:hanging="0"/>
              <w:jc w:val="center"/>
              <w:rPr/>
            </w:pPr>
            <w:r>
              <w:rPr>
                <w:sz w:val="14"/>
              </w:rPr>
              <w:t>Plan realizacije rasporeda</w:t>
            </w:r>
          </w:p>
        </w:tc>
        <w:tc>
          <w:tcPr>
            <w:tcW w:w="19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>P</w:t>
            </w:r>
            <w:r>
              <w:rPr>
                <w:sz w:val="14"/>
              </w:rPr>
              <w:t>ove</w:t>
            </w:r>
            <w:r>
              <w:rPr>
                <w:sz w:val="14"/>
              </w:rPr>
              <w:t>zivanje</w:t>
            </w:r>
            <w:r>
              <w:rPr>
                <w:sz w:val="14"/>
              </w:rPr>
              <w:t xml:space="preserve"> pojedinačn</w:t>
            </w:r>
            <w:r>
              <w:rPr>
                <w:sz w:val="14"/>
              </w:rPr>
              <w:t xml:space="preserve">ih </w:t>
            </w:r>
            <w:r>
              <w:rPr>
                <w:sz w:val="14"/>
              </w:rPr>
              <w:t xml:space="preserve">rasporeda, </w:t>
            </w:r>
            <w:r>
              <w:rPr>
                <w:sz w:val="14"/>
              </w:rPr>
              <w:t>utvrđivanje</w:t>
            </w:r>
            <w:r>
              <w:rPr>
                <w:sz w:val="14"/>
              </w:rPr>
              <w:t xml:space="preserve"> pravila </w:t>
            </w:r>
            <w:r>
              <w:rPr>
                <w:sz w:val="14"/>
              </w:rPr>
              <w:t>i određivanje prioriteta na osnovu prioriteta i vremenske ograničenosti.</w:t>
            </w:r>
          </w:p>
        </w:tc>
      </w:tr>
      <w:tr>
        <w:trPr>
          <w:trHeight w:val="758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3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spacing w:before="1" w:after="0"/>
              <w:ind w:left="862" w:right="245" w:hanging="543"/>
              <w:rPr>
                <w:sz w:val="14"/>
              </w:rPr>
            </w:pPr>
            <w:r>
              <w:rPr>
                <w:sz w:val="14"/>
              </w:rPr>
              <w:t>Upravljanje mogućim rizicima pri planiranju rada</w:t>
            </w:r>
          </w:p>
        </w:tc>
        <w:tc>
          <w:tcPr>
            <w:tcW w:w="19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3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1" w:after="0"/>
              <w:ind w:left="89" w:right="180" w:hanging="0"/>
              <w:jc w:val="left"/>
              <w:rPr/>
            </w:pPr>
            <w:r>
              <w:rPr>
                <w:sz w:val="14"/>
              </w:rPr>
              <w:t>Uočavanje</w:t>
            </w:r>
            <w:r>
              <w:rPr>
                <w:sz w:val="14"/>
              </w:rPr>
              <w:t xml:space="preserve"> mogući</w:t>
            </w:r>
            <w:r>
              <w:rPr>
                <w:sz w:val="14"/>
              </w:rPr>
              <w:t>h</w:t>
            </w:r>
            <w:r>
              <w:rPr>
                <w:sz w:val="14"/>
              </w:rPr>
              <w:t xml:space="preserve"> rizi</w:t>
            </w:r>
            <w:r>
              <w:rPr>
                <w:sz w:val="14"/>
              </w:rPr>
              <w:t>ka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poteško</w:t>
            </w:r>
            <w:r>
              <w:rPr>
                <w:sz w:val="14"/>
              </w:rPr>
              <w:t>ća</w:t>
            </w:r>
            <w:r>
              <w:rPr>
                <w:sz w:val="14"/>
              </w:rPr>
              <w:t xml:space="preserve"> koje mogu proisteći.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4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6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tbl>
      <w:tblPr>
        <w:tblW w:w="14072" w:type="dxa"/>
        <w:jc w:val="left"/>
        <w:tblInd w:w="109" w:type="dxa"/>
        <w:tblBorders>
          <w:top w:val="single" w:sz="4" w:space="0" w:color="000001"/>
          <w:left w:val="single" w:sz="4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1e0"/>
      </w:tblPr>
      <w:tblGrid>
        <w:gridCol w:w="1497"/>
        <w:gridCol w:w="1762"/>
        <w:gridCol w:w="2160"/>
        <w:gridCol w:w="2611"/>
        <w:gridCol w:w="1982"/>
        <w:gridCol w:w="4059"/>
      </w:tblGrid>
      <w:tr>
        <w:trPr>
          <w:trHeight w:val="357" w:hRule="atLeast"/>
        </w:trPr>
        <w:tc>
          <w:tcPr>
            <w:tcW w:w="1497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6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</w:r>
          </w:p>
          <w:p>
            <w:pPr>
              <w:pStyle w:val="TableParagraph"/>
              <w:spacing w:before="1" w:after="0"/>
              <w:ind w:left="254" w:right="256" w:firstLine="3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174" w:right="172" w:hanging="0"/>
              <w:jc w:val="center"/>
              <w:rPr/>
            </w:pPr>
            <w:r>
              <w:rPr>
                <w:b/>
                <w:sz w:val="22"/>
              </w:rPr>
              <w:t>Monitoring i kontrola rada</w:t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270" w:right="0" w:hanging="0"/>
              <w:rPr/>
            </w:pPr>
            <w:r>
              <w:rPr>
                <w:sz w:val="14"/>
              </w:rPr>
              <w:t>Monitoring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kontrolni organ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89" w:hanging="0"/>
              <w:jc w:val="center"/>
              <w:rPr/>
            </w:pPr>
            <w:r>
              <w:rPr>
                <w:sz w:val="14"/>
              </w:rPr>
              <w:t xml:space="preserve">Formiranje upravnog tela </w:t>
            </w:r>
            <w:r>
              <w:rPr>
                <w:sz w:val="14"/>
              </w:rPr>
              <w:t xml:space="preserve">koje će vršiti </w:t>
            </w:r>
            <w:r>
              <w:rPr>
                <w:sz w:val="14"/>
              </w:rPr>
              <w:t xml:space="preserve">nadzor </w:t>
            </w:r>
            <w:r>
              <w:rPr>
                <w:sz w:val="14"/>
              </w:rPr>
              <w:t>I kontrolu</w:t>
            </w:r>
          </w:p>
        </w:tc>
        <w:tc>
          <w:tcPr>
            <w:tcW w:w="19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0" w:after="0"/>
              <w:ind w:left="1980" w:right="0" w:hanging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14" w:after="0"/>
              <w:ind w:left="732" w:right="122" w:hanging="593"/>
              <w:rPr/>
            </w:pPr>
            <w:r>
              <w:rPr>
                <w:sz w:val="14"/>
              </w:rPr>
              <w:t>P</w:t>
            </w:r>
            <w:r>
              <w:rPr>
                <w:sz w:val="14"/>
              </w:rPr>
              <w:t xml:space="preserve">ouzdano </w:t>
            </w:r>
            <w:r>
              <w:rPr>
                <w:sz w:val="14"/>
              </w:rPr>
              <w:t xml:space="preserve">i stabilno </w:t>
            </w:r>
            <w:r>
              <w:rPr>
                <w:sz w:val="14"/>
              </w:rPr>
              <w:t>telo za kontrolu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180" w:hanging="0"/>
              <w:jc w:val="left"/>
              <w:rPr/>
            </w:pPr>
            <w:r>
              <w:rPr>
                <w:sz w:val="14"/>
              </w:rPr>
              <w:t>Odre</w:t>
            </w:r>
            <w:r>
              <w:rPr>
                <w:sz w:val="14"/>
              </w:rPr>
              <w:t>đ</w:t>
            </w:r>
            <w:r>
              <w:rPr>
                <w:sz w:val="14"/>
              </w:rPr>
              <w:t xml:space="preserve">ivanje članova tima koji će upravljati </w:t>
            </w:r>
            <w:r>
              <w:rPr>
                <w:sz w:val="14"/>
              </w:rPr>
              <w:t>projektom i</w:t>
            </w:r>
            <w:r>
              <w:rPr>
                <w:sz w:val="14"/>
              </w:rPr>
              <w:t xml:space="preserve"> kontrolisati rad </w:t>
            </w:r>
            <w:r>
              <w:rPr>
                <w:sz w:val="14"/>
              </w:rPr>
              <w:t>i sam napredak.</w:t>
            </w:r>
          </w:p>
        </w:tc>
      </w:tr>
      <w:tr>
        <w:trPr>
          <w:trHeight w:val="517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5" w:after="0"/>
              <w:ind w:left="89" w:right="180" w:hanging="0"/>
              <w:jc w:val="center"/>
              <w:rPr/>
            </w:pPr>
            <w:r>
              <w:rPr>
                <w:sz w:val="14"/>
              </w:rPr>
              <w:t>Odre</w:t>
            </w:r>
            <w:r>
              <w:rPr>
                <w:sz w:val="14"/>
              </w:rPr>
              <w:t>đi</w:t>
            </w:r>
            <w:r>
              <w:rPr>
                <w:sz w:val="14"/>
              </w:rPr>
              <w:t xml:space="preserve">vanje obaveza </w:t>
            </w:r>
            <w:r>
              <w:rPr>
                <w:sz w:val="14"/>
              </w:rPr>
              <w:t>i prava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kontrolnog organa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180" w:hanging="0"/>
              <w:jc w:val="left"/>
              <w:rPr/>
            </w:pPr>
            <w:r>
              <w:rPr>
                <w:sz w:val="14"/>
              </w:rPr>
              <w:t xml:space="preserve">Jasno određivanje </w:t>
            </w:r>
            <w:r>
              <w:rPr>
                <w:sz w:val="14"/>
              </w:rPr>
              <w:t>domena prava ovih</w:t>
            </w:r>
            <w:r>
              <w:rPr>
                <w:sz w:val="14"/>
              </w:rPr>
              <w:t xml:space="preserve"> članova tima, </w:t>
            </w:r>
            <w:r>
              <w:rPr>
                <w:sz w:val="14"/>
              </w:rPr>
              <w:t>koje su</w:t>
            </w:r>
            <w:r>
              <w:rPr>
                <w:sz w:val="14"/>
              </w:rPr>
              <w:t xml:space="preserve"> njihov</w:t>
            </w:r>
            <w:r>
              <w:rPr>
                <w:sz w:val="14"/>
              </w:rPr>
              <w:t>e</w:t>
            </w:r>
            <w:r>
              <w:rPr>
                <w:sz w:val="14"/>
              </w:rPr>
              <w:t xml:space="preserve"> obaveza</w:t>
            </w:r>
            <w:r>
              <w:rPr>
                <w:sz w:val="14"/>
              </w:rPr>
              <w:t xml:space="preserve"> u domenu kao način na koji kontrolišu, nadziru proces i zatim na koji način i koliko često prave i dostavljaju izveštaje.</w:t>
            </w:r>
          </w:p>
        </w:tc>
      </w:tr>
      <w:tr>
        <w:trPr>
          <w:trHeight w:val="296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38" w:after="0"/>
              <w:ind w:left="539" w:right="0" w:hanging="0"/>
              <w:rPr/>
            </w:pPr>
            <w:r>
              <w:rPr>
                <w:sz w:val="14"/>
              </w:rPr>
              <w:t>Monitoring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kontrola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5" w:after="0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74" w:right="180" w:hanging="0"/>
              <w:jc w:val="center"/>
              <w:rPr/>
            </w:pPr>
            <w:r>
              <w:rPr>
                <w:sz w:val="14"/>
              </w:rPr>
              <w:t>Praćenje aktivnosti</w:t>
            </w:r>
          </w:p>
        </w:tc>
        <w:tc>
          <w:tcPr>
            <w:tcW w:w="19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1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0" w:after="0"/>
              <w:ind w:left="89" w:right="360" w:hanging="0"/>
              <w:jc w:val="center"/>
              <w:rPr/>
            </w:pPr>
            <w:r>
              <w:rPr>
                <w:sz w:val="14"/>
              </w:rPr>
              <w:t xml:space="preserve">Dokumentovani plan </w:t>
            </w:r>
            <w:r>
              <w:rPr>
                <w:sz w:val="14"/>
              </w:rPr>
              <w:t>monitoringa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kontrole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tabs>
                <w:tab w:val="left" w:pos="10013" w:leader="none"/>
              </w:tabs>
              <w:bidi w:val="0"/>
              <w:spacing w:lineRule="auto" w:line="240" w:before="0" w:after="0"/>
              <w:ind w:left="-269" w:right="180" w:hanging="0"/>
              <w:jc w:val="center"/>
              <w:rPr/>
            </w:pPr>
            <w:r>
              <w:rPr>
                <w:sz w:val="14"/>
              </w:rPr>
              <w:t xml:space="preserve">Definisanje načina </w:t>
            </w:r>
            <w:r>
              <w:rPr>
                <w:sz w:val="14"/>
              </w:rPr>
              <w:t xml:space="preserve">na koji će se vrši </w:t>
            </w:r>
            <w:r>
              <w:rPr>
                <w:sz w:val="14"/>
              </w:rPr>
              <w:t>praćenj</w:t>
            </w:r>
            <w:r>
              <w:rPr>
                <w:sz w:val="14"/>
              </w:rPr>
              <w:t>e</w:t>
            </w:r>
            <w:r>
              <w:rPr>
                <w:sz w:val="14"/>
              </w:rPr>
              <w:t xml:space="preserve"> aktivnosti.</w:t>
            </w:r>
          </w:p>
        </w:tc>
      </w:tr>
      <w:tr>
        <w:trPr>
          <w:trHeight w:val="354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74" w:right="178" w:hanging="0"/>
              <w:jc w:val="center"/>
              <w:rPr/>
            </w:pPr>
            <w:r>
              <w:rPr>
                <w:sz w:val="14"/>
              </w:rPr>
              <w:t>Procena napretka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269" w:hanging="0"/>
              <w:jc w:val="left"/>
              <w:rPr/>
            </w:pPr>
            <w:r>
              <w:rPr>
                <w:sz w:val="14"/>
              </w:rPr>
              <w:t xml:space="preserve">Definisanje načina </w:t>
            </w:r>
            <w:r>
              <w:rPr>
                <w:sz w:val="14"/>
              </w:rPr>
              <w:t>kojim se vrši</w:t>
            </w:r>
            <w:r>
              <w:rPr>
                <w:sz w:val="14"/>
              </w:rPr>
              <w:t xml:space="preserve"> praćenja </w:t>
            </w:r>
            <w:r>
              <w:rPr>
                <w:sz w:val="14"/>
              </w:rPr>
              <w:t xml:space="preserve">napretka i samih </w:t>
            </w:r>
            <w:r>
              <w:rPr>
                <w:sz w:val="14"/>
              </w:rPr>
              <w:t xml:space="preserve">kriterijuma </w:t>
            </w:r>
            <w:r>
              <w:rPr>
                <w:sz w:val="14"/>
              </w:rPr>
              <w:t>pomoću kojih se utvrđuje da li je napredak zadovoljavajući.</w:t>
            </w:r>
          </w:p>
        </w:tc>
      </w:tr>
      <w:tr>
        <w:trPr>
          <w:trHeight w:val="266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70" w:after="0"/>
              <w:ind w:left="174" w:right="175" w:hanging="0"/>
              <w:jc w:val="center"/>
              <w:rPr/>
            </w:pPr>
            <w:r>
              <w:rPr>
                <w:sz w:val="14"/>
              </w:rPr>
              <w:t>Upoređivanje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70" w:after="0"/>
              <w:ind w:left="-540" w:right="180" w:hanging="0"/>
              <w:jc w:val="center"/>
              <w:rPr/>
            </w:pPr>
            <w:r>
              <w:rPr>
                <w:sz w:val="14"/>
              </w:rPr>
              <w:t xml:space="preserve">Upoređivanje stvarnih </w:t>
            </w:r>
            <w:r>
              <w:rPr>
                <w:sz w:val="14"/>
              </w:rPr>
              <w:t>zadataka i radnih proizvoda.</w:t>
            </w:r>
          </w:p>
        </w:tc>
      </w:tr>
      <w:tr>
        <w:trPr>
          <w:trHeight w:val="485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" w:after="0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74" w:right="178" w:hanging="0"/>
              <w:jc w:val="center"/>
              <w:rPr/>
            </w:pPr>
            <w:r>
              <w:rPr>
                <w:sz w:val="14"/>
              </w:rPr>
              <w:t>Kontrola napora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97" w:after="0"/>
              <w:ind w:left="89" w:right="269" w:hanging="0"/>
              <w:jc w:val="left"/>
              <w:rPr/>
            </w:pPr>
            <w:r>
              <w:rPr>
                <w:sz w:val="14"/>
              </w:rPr>
              <w:t xml:space="preserve">Kontrola </w:t>
            </w:r>
            <w:r>
              <w:rPr>
                <w:sz w:val="14"/>
              </w:rPr>
              <w:t xml:space="preserve">samih </w:t>
            </w:r>
            <w:r>
              <w:rPr>
                <w:sz w:val="14"/>
              </w:rPr>
              <w:t>članov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tima </w:t>
            </w:r>
            <w:r>
              <w:rPr>
                <w:sz w:val="14"/>
              </w:rPr>
              <w:t xml:space="preserve">u vidu da li </w:t>
            </w:r>
            <w:r>
              <w:rPr>
                <w:sz w:val="14"/>
              </w:rPr>
              <w:t>ulažu dovoljn</w:t>
            </w:r>
            <w:r>
              <w:rPr>
                <w:sz w:val="14"/>
              </w:rPr>
              <w:t>u količinu</w:t>
            </w:r>
            <w:r>
              <w:rPr>
                <w:sz w:val="14"/>
              </w:rPr>
              <w:t xml:space="preserve"> napora I truda u realizaciji svojih obavez</w:t>
            </w:r>
            <w:r>
              <w:rPr>
                <w:sz w:val="14"/>
              </w:rPr>
              <w:t>a.</w:t>
            </w:r>
          </w:p>
        </w:tc>
      </w:tr>
      <w:tr>
        <w:trPr>
          <w:trHeight w:val="382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5" w:after="0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74" w:right="180" w:hanging="0"/>
              <w:jc w:val="center"/>
              <w:rPr/>
            </w:pPr>
            <w:r>
              <w:rPr>
                <w:sz w:val="14"/>
              </w:rPr>
              <w:t>Kontrola troškova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99" w:after="0"/>
              <w:ind w:left="89" w:right="449" w:hanging="0"/>
              <w:jc w:val="left"/>
              <w:rPr/>
            </w:pPr>
            <w:r>
              <w:rPr>
                <w:sz w:val="14"/>
              </w:rPr>
              <w:t>Kontrola da li se finansijska sredstva koriste prema predviđenom, unapred zadatom planu.</w:t>
            </w:r>
          </w:p>
        </w:tc>
      </w:tr>
      <w:tr>
        <w:trPr>
          <w:trHeight w:val="354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tLeast" w:line="160" w:before="31" w:after="0"/>
              <w:ind w:left="595" w:right="436" w:hanging="142"/>
              <w:jc w:val="center"/>
              <w:rPr/>
            </w:pPr>
            <w:r>
              <w:rPr>
                <w:sz w:val="14"/>
              </w:rPr>
              <w:t>Kontrola rasporeda plana u propisanim intervalima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269" w:hanging="0"/>
              <w:jc w:val="left"/>
              <w:rPr/>
            </w:pPr>
            <w:r>
              <w:rPr>
                <w:sz w:val="14"/>
              </w:rPr>
              <w:t>Kontrola da li se obaveze ispunjavaju prema utvrđenom rasporedu u utvrđenim vremenskim intervalima.</w:t>
            </w:r>
          </w:p>
        </w:tc>
      </w:tr>
      <w:tr>
        <w:trPr>
          <w:trHeight w:val="486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5" w:after="0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74" w:right="178" w:hanging="0"/>
              <w:jc w:val="center"/>
              <w:rPr/>
            </w:pPr>
            <w:r>
              <w:rPr>
                <w:sz w:val="14"/>
              </w:rPr>
              <w:t>Nadzor rada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5" w:after="0"/>
              <w:ind w:left="89" w:right="0" w:hanging="0"/>
              <w:jc w:val="left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0" w:after="0"/>
              <w:ind w:left="-1800" w:right="180" w:hanging="269"/>
              <w:jc w:val="center"/>
              <w:rPr/>
            </w:pPr>
            <w:r>
              <w:rPr>
                <w:sz w:val="14"/>
              </w:rPr>
              <w:t>Nadzor rada članova tima.</w:t>
            </w:r>
          </w:p>
        </w:tc>
      </w:tr>
      <w:tr>
        <w:trPr>
          <w:trHeight w:val="678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3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ind w:left="561" w:right="0" w:hanging="0"/>
              <w:rPr>
                <w:sz w:val="14"/>
              </w:rPr>
            </w:pPr>
            <w:r>
              <w:rPr>
                <w:sz w:val="14"/>
              </w:rPr>
              <w:t>Korektivne mere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1" w:after="0"/>
              <w:ind w:left="89" w:right="269" w:hanging="0"/>
              <w:jc w:val="center"/>
              <w:rPr/>
            </w:pPr>
            <w:r>
              <w:rPr>
                <w:sz w:val="14"/>
              </w:rPr>
              <w:t xml:space="preserve">Određivanje </w:t>
            </w:r>
            <w:r>
              <w:rPr>
                <w:sz w:val="14"/>
              </w:rPr>
              <w:t>načina primene</w:t>
            </w:r>
            <w:r>
              <w:rPr>
                <w:sz w:val="14"/>
              </w:rPr>
              <w:t xml:space="preserve"> korektivn</w:t>
            </w:r>
            <w:r>
              <w:rPr>
                <w:sz w:val="14"/>
              </w:rPr>
              <w:t>ih</w:t>
            </w:r>
            <w:r>
              <w:rPr>
                <w:sz w:val="14"/>
              </w:rPr>
              <w:t xml:space="preserve"> mer</w:t>
            </w:r>
            <w:r>
              <w:rPr>
                <w:sz w:val="14"/>
              </w:rPr>
              <w:t>a.</w:t>
            </w:r>
          </w:p>
        </w:tc>
        <w:tc>
          <w:tcPr>
            <w:tcW w:w="19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3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ind w:left="290" w:right="0" w:hanging="0"/>
              <w:rPr>
                <w:sz w:val="14"/>
              </w:rPr>
            </w:pPr>
            <w:r>
              <w:rPr>
                <w:sz w:val="14"/>
              </w:rPr>
              <w:t>Skup korektivnih mera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180" w:hanging="0"/>
              <w:jc w:val="both"/>
              <w:rPr/>
            </w:pPr>
            <w:r>
              <w:rPr>
                <w:sz w:val="14"/>
              </w:rPr>
              <w:t>U slučaju primećivanja neodgovarajućeg napre</w:t>
            </w:r>
            <w:r>
              <w:rPr>
                <w:sz w:val="14"/>
              </w:rPr>
              <w:t>t</w:t>
            </w:r>
            <w:r>
              <w:rPr>
                <w:sz w:val="14"/>
              </w:rPr>
              <w:t>ka, potrebno je preduzeti odgovarajuće korektivne mere. Potrebno je</w:t>
            </w:r>
          </w:p>
          <w:p>
            <w:pPr>
              <w:pStyle w:val="TableParagraph"/>
              <w:widowControl/>
              <w:bidi w:val="0"/>
              <w:spacing w:lineRule="exact" w:line="160" w:before="3" w:after="0"/>
              <w:ind w:left="89" w:right="180" w:hanging="0"/>
              <w:jc w:val="both"/>
              <w:rPr/>
            </w:pPr>
            <w:r>
              <w:rPr>
                <w:sz w:val="14"/>
              </w:rPr>
              <w:t xml:space="preserve">odrediti </w:t>
            </w:r>
            <w:r>
              <w:rPr>
                <w:sz w:val="14"/>
              </w:rPr>
              <w:t>u kom trenutku je potrebno preduzeti odgovarajuće mere i kada je napredak na nezadovoljavajućem nivou.</w:t>
            </w:r>
          </w:p>
        </w:tc>
      </w:tr>
      <w:tr>
        <w:trPr>
          <w:trHeight w:val="484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5" w:after="0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74" w:right="180" w:hanging="0"/>
              <w:jc w:val="center"/>
              <w:rPr/>
            </w:pPr>
            <w:r>
              <w:rPr>
                <w:sz w:val="14"/>
              </w:rPr>
              <w:t>Kako se primenjuju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5" w:after="0"/>
              <w:jc w:val="both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34" w:right="136" w:hanging="0"/>
              <w:jc w:val="both"/>
              <w:rPr/>
            </w:pPr>
            <w:r>
              <w:rPr>
                <w:sz w:val="14"/>
              </w:rPr>
              <w:t xml:space="preserve">Jasno određivanje </w:t>
            </w:r>
            <w:r>
              <w:rPr>
                <w:sz w:val="14"/>
              </w:rPr>
              <w:t>načina na koji se</w:t>
            </w:r>
            <w:r>
              <w:rPr>
                <w:sz w:val="14"/>
              </w:rPr>
              <w:t xml:space="preserve"> primenjuju </w:t>
            </w:r>
            <w:r>
              <w:rPr>
                <w:sz w:val="14"/>
              </w:rPr>
              <w:t>korektivne mere.</w:t>
            </w:r>
          </w:p>
        </w:tc>
      </w:tr>
      <w:tr>
        <w:trPr>
          <w:trHeight w:val="517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174" w:right="180" w:hanging="0"/>
              <w:jc w:val="center"/>
              <w:rPr/>
            </w:pPr>
            <w:r>
              <w:rPr>
                <w:sz w:val="14"/>
              </w:rPr>
              <w:t>U kom trenutku prestaje njhova primena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tLeast" w:line="160" w:before="34" w:after="0"/>
              <w:ind w:left="134" w:right="140" w:hanging="0"/>
              <w:jc w:val="both"/>
              <w:rPr/>
            </w:pPr>
            <w:r>
              <w:rPr>
                <w:sz w:val="14"/>
              </w:rPr>
              <w:t xml:space="preserve">Određivanje </w:t>
            </w:r>
            <w:r>
              <w:rPr>
                <w:sz w:val="14"/>
              </w:rPr>
              <w:t xml:space="preserve">se u kom trenutku se prestaje sa </w:t>
            </w:r>
            <w:r>
              <w:rPr>
                <w:sz w:val="14"/>
              </w:rPr>
              <w:t xml:space="preserve">primenom korektivnih mera, </w:t>
            </w:r>
            <w:r>
              <w:rPr>
                <w:sz w:val="14"/>
              </w:rPr>
              <w:t xml:space="preserve">kao I </w:t>
            </w:r>
            <w:r>
              <w:rPr>
                <w:sz w:val="14"/>
              </w:rPr>
              <w:t xml:space="preserve">vođenje računa da </w:t>
            </w:r>
            <w:r>
              <w:rPr>
                <w:sz w:val="14"/>
              </w:rPr>
              <w:t xml:space="preserve">korektivne </w:t>
            </w:r>
            <w:r>
              <w:rPr>
                <w:sz w:val="14"/>
              </w:rPr>
              <w:t>mere ne postanu kontraproduktivne</w:t>
            </w:r>
          </w:p>
        </w:tc>
      </w:tr>
      <w:tr>
        <w:trPr>
          <w:trHeight w:val="357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restart"/>
            <w:tcBorders>
              <w:top w:val="single" w:sz="4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7" w:after="0"/>
              <w:rPr>
                <w:rFonts w:ascii="Times New Roman" w:hAnsi="Times New Roman"/>
                <w:sz w:val="35"/>
              </w:rPr>
            </w:pPr>
            <w:r>
              <w:rPr>
                <w:rFonts w:ascii="Times New Roman" w:hAnsi="Times New Roman"/>
                <w:sz w:val="35"/>
              </w:rPr>
            </w:r>
          </w:p>
          <w:p>
            <w:pPr>
              <w:pStyle w:val="TableParagraph"/>
              <w:ind w:left="105" w:right="399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105" w:right="399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105" w:right="399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105" w:right="399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105" w:right="216" w:hanging="0"/>
              <w:jc w:val="center"/>
              <w:rPr/>
            </w:pPr>
            <w:r>
              <w:rPr>
                <w:b/>
                <w:sz w:val="22"/>
              </w:rPr>
              <w:t>Upravljanje nabavkom</w:t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8" w:after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  <w:p>
            <w:pPr>
              <w:pStyle w:val="TableParagraph"/>
              <w:ind w:left="414" w:right="0" w:hanging="0"/>
              <w:rPr>
                <w:sz w:val="14"/>
              </w:rPr>
            </w:pPr>
            <w:r>
              <w:rPr>
                <w:sz w:val="14"/>
              </w:rPr>
              <w:t>Nabavka komponenti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74" w:right="181" w:hanging="0"/>
              <w:jc w:val="center"/>
              <w:rPr/>
            </w:pPr>
            <w:r>
              <w:rPr>
                <w:sz w:val="14"/>
              </w:rPr>
              <w:t>Određivanje vrste nabavke</w:t>
            </w:r>
          </w:p>
        </w:tc>
        <w:tc>
          <w:tcPr>
            <w:tcW w:w="19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310" w:right="131" w:hanging="164"/>
              <w:rPr/>
            </w:pPr>
            <w:r>
              <w:rPr>
                <w:sz w:val="14"/>
              </w:rPr>
              <w:t xml:space="preserve">Plan dobijanja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upravljanja potrebnih komponenti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89" w:hanging="0"/>
              <w:jc w:val="both"/>
              <w:rPr/>
            </w:pPr>
            <w:r>
              <w:rPr>
                <w:sz w:val="14"/>
              </w:rPr>
              <w:t xml:space="preserve">Plan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program nabavke, </w:t>
            </w:r>
            <w:r>
              <w:rPr>
                <w:sz w:val="14"/>
              </w:rPr>
              <w:t xml:space="preserve">koje su </w:t>
            </w:r>
            <w:r>
              <w:rPr>
                <w:sz w:val="14"/>
              </w:rPr>
              <w:t xml:space="preserve">potrebne komponente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određivanje načina </w:t>
            </w:r>
            <w:r>
              <w:rPr>
                <w:sz w:val="14"/>
              </w:rPr>
              <w:t>kojim će se one nabaviti.</w:t>
            </w:r>
          </w:p>
        </w:tc>
      </w:tr>
      <w:tr>
        <w:trPr>
          <w:trHeight w:val="678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9" w:after="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174" w:right="178" w:hanging="0"/>
              <w:jc w:val="center"/>
              <w:rPr/>
            </w:pPr>
            <w:r>
              <w:rPr>
                <w:sz w:val="14"/>
              </w:rPr>
              <w:t>Izbor dobavljača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34" w:after="0"/>
              <w:ind w:left="89" w:right="180" w:hanging="0"/>
              <w:jc w:val="both"/>
              <w:rPr/>
            </w:pPr>
            <w:r>
              <w:rPr>
                <w:sz w:val="14"/>
              </w:rPr>
              <w:t xml:space="preserve">Određivanje dobavljača </w:t>
            </w:r>
            <w:r>
              <w:rPr>
                <w:sz w:val="14"/>
              </w:rPr>
              <w:t xml:space="preserve">odnosom </w:t>
            </w:r>
            <w:r>
              <w:rPr>
                <w:sz w:val="14"/>
              </w:rPr>
              <w:t>kvaliteta ponud</w:t>
            </w:r>
            <w:r>
              <w:rPr>
                <w:sz w:val="14"/>
              </w:rPr>
              <w:t>e i cene  same ponude</w:t>
            </w:r>
            <w:r>
              <w:rPr>
                <w:sz w:val="14"/>
              </w:rPr>
              <w:t xml:space="preserve">, </w:t>
            </w:r>
            <w:r>
              <w:rPr>
                <w:sz w:val="14"/>
              </w:rPr>
              <w:t xml:space="preserve">kao </w:t>
            </w:r>
            <w:r>
              <w:rPr>
                <w:sz w:val="14"/>
              </w:rPr>
              <w:t xml:space="preserve">razmatranje </w:t>
            </w:r>
            <w:r>
              <w:rPr>
                <w:sz w:val="14"/>
              </w:rPr>
              <w:t>kvaliteta I pouzdanosti samog dobavljaca.</w:t>
            </w:r>
          </w:p>
        </w:tc>
      </w:tr>
      <w:tr>
        <w:trPr>
          <w:trHeight w:val="357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tLeast" w:line="160" w:before="34" w:after="0"/>
              <w:ind w:left="429" w:right="414" w:firstLine="12"/>
              <w:jc w:val="center"/>
              <w:rPr/>
            </w:pPr>
            <w:r>
              <w:rPr>
                <w:sz w:val="14"/>
              </w:rPr>
              <w:t xml:space="preserve">Uspostavljanje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održavanje </w:t>
            </w:r>
            <w:r>
              <w:rPr>
                <w:sz w:val="14"/>
              </w:rPr>
              <w:t>dogovora</w:t>
            </w:r>
            <w:r>
              <w:rPr>
                <w:sz w:val="14"/>
              </w:rPr>
              <w:t xml:space="preserve"> sa dobavljačima.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180" w:hanging="0"/>
              <w:jc w:val="both"/>
              <w:rPr/>
            </w:pPr>
            <w:r>
              <w:rPr>
                <w:sz w:val="14"/>
              </w:rPr>
              <w:t>Pregovaranje i dogovaranje</w:t>
            </w:r>
            <w:r>
              <w:rPr>
                <w:sz w:val="14"/>
              </w:rPr>
              <w:t xml:space="preserve"> sa do</w:t>
            </w:r>
            <w:r>
              <w:rPr>
                <w:sz w:val="14"/>
              </w:rPr>
              <w:t>ba</w:t>
            </w:r>
            <w:r>
              <w:rPr>
                <w:sz w:val="14"/>
              </w:rPr>
              <w:t>vljačima.</w:t>
            </w:r>
          </w:p>
        </w:tc>
      </w:tr>
      <w:tr>
        <w:trPr>
          <w:trHeight w:val="485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" w:after="0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74" w:right="181" w:hanging="0"/>
              <w:jc w:val="center"/>
              <w:rPr/>
            </w:pPr>
            <w:r>
              <w:rPr>
                <w:sz w:val="14"/>
              </w:rPr>
              <w:t>Realizacija</w:t>
            </w:r>
            <w:r>
              <w:rPr>
                <w:sz w:val="14"/>
              </w:rPr>
              <w:t xml:space="preserve"> ugovora o sna</w:t>
            </w:r>
            <w:r>
              <w:rPr>
                <w:sz w:val="14"/>
              </w:rPr>
              <w:t>b</w:t>
            </w:r>
            <w:r>
              <w:rPr>
                <w:sz w:val="14"/>
              </w:rPr>
              <w:t>d</w:t>
            </w:r>
            <w:r>
              <w:rPr>
                <w:sz w:val="14"/>
              </w:rPr>
              <w:t>evanju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6" w:after="0"/>
              <w:jc w:val="both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0" w:after="0"/>
              <w:ind w:left="89" w:right="180" w:hanging="0"/>
              <w:jc w:val="both"/>
              <w:rPr/>
            </w:pPr>
            <w:r>
              <w:rPr>
                <w:sz w:val="14"/>
              </w:rPr>
              <w:t>Potpisivanje ugovora sa dobavljač</w:t>
            </w:r>
            <w:r>
              <w:rPr>
                <w:sz w:val="14"/>
              </w:rPr>
              <w:t>ima</w:t>
            </w:r>
            <w:r>
              <w:rPr>
                <w:sz w:val="14"/>
              </w:rPr>
              <w:t>.</w:t>
            </w:r>
          </w:p>
        </w:tc>
      </w:tr>
      <w:tr>
        <w:trPr>
          <w:trHeight w:val="357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360" w:hanging="0"/>
              <w:jc w:val="center"/>
              <w:rPr/>
            </w:pPr>
            <w:r>
              <w:rPr>
                <w:sz w:val="14"/>
              </w:rPr>
              <w:t xml:space="preserve">Prihvatanje isporuke </w:t>
            </w:r>
            <w:r>
              <w:rPr>
                <w:sz w:val="14"/>
              </w:rPr>
              <w:t>snab</w:t>
            </w:r>
            <w:r>
              <w:rPr>
                <w:sz w:val="14"/>
              </w:rPr>
              <w:t>d</w:t>
            </w:r>
            <w:r>
              <w:rPr>
                <w:sz w:val="14"/>
              </w:rPr>
              <w:t xml:space="preserve">evenih </w:t>
            </w:r>
            <w:r>
              <w:rPr>
                <w:sz w:val="14"/>
              </w:rPr>
              <w:t>proizvoda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360" w:hanging="0"/>
              <w:jc w:val="both"/>
              <w:rPr/>
            </w:pPr>
            <w:r>
              <w:rPr>
                <w:sz w:val="14"/>
              </w:rPr>
              <w:t>Obezbeđivanje odgovarajuć</w:t>
            </w:r>
            <w:r>
              <w:rPr>
                <w:sz w:val="14"/>
              </w:rPr>
              <w:t>ih</w:t>
            </w:r>
            <w:r>
              <w:rPr>
                <w:sz w:val="14"/>
              </w:rPr>
              <w:t xml:space="preserve"> osob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koje će vršiti koordinaciju i preuzimanje komponenti.</w:t>
            </w:r>
          </w:p>
        </w:tc>
      </w:tr>
      <w:tr>
        <w:trPr>
          <w:trHeight w:val="484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5" w:after="0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74" w:right="179" w:hanging="0"/>
              <w:jc w:val="center"/>
              <w:rPr/>
            </w:pPr>
            <w:r>
              <w:rPr>
                <w:sz w:val="14"/>
              </w:rPr>
              <w:t xml:space="preserve">Obezbeđivanje uspešne </w:t>
            </w:r>
            <w:r>
              <w:rPr>
                <w:sz w:val="14"/>
              </w:rPr>
              <w:t>transakcije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96" w:after="0"/>
              <w:ind w:left="89" w:right="180" w:hanging="0"/>
              <w:jc w:val="both"/>
              <w:rPr/>
            </w:pPr>
            <w:r>
              <w:rPr>
                <w:sz w:val="14"/>
              </w:rPr>
              <w:t xml:space="preserve">Obezbeđivanje </w:t>
            </w:r>
            <w:r>
              <w:rPr>
                <w:sz w:val="14"/>
              </w:rPr>
              <w:t>i utvrđivanje na koji način i kako će se izvršiti transport samih komponenti.</w:t>
            </w:r>
          </w:p>
        </w:tc>
      </w:tr>
      <w:tr>
        <w:trPr>
          <w:trHeight w:val="265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7" w:after="0"/>
              <w:ind w:left="174" w:right="180" w:hanging="0"/>
              <w:jc w:val="center"/>
              <w:rPr/>
            </w:pPr>
            <w:r>
              <w:rPr>
                <w:sz w:val="14"/>
              </w:rPr>
              <w:t xml:space="preserve">Provera </w:t>
            </w:r>
            <w:r>
              <w:rPr>
                <w:sz w:val="14"/>
              </w:rPr>
              <w:t>ispravnosti snabdevenih</w:t>
            </w:r>
            <w:r>
              <w:rPr>
                <w:sz w:val="14"/>
              </w:rPr>
              <w:t xml:space="preserve"> komponenti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67" w:after="0"/>
              <w:ind w:left="89" w:right="180" w:hanging="0"/>
              <w:jc w:val="both"/>
              <w:rPr/>
            </w:pPr>
            <w:r>
              <w:rPr>
                <w:sz w:val="14"/>
              </w:rPr>
              <w:t xml:space="preserve">Provera </w:t>
            </w:r>
            <w:r>
              <w:rPr>
                <w:sz w:val="14"/>
              </w:rPr>
              <w:t>kvantiteta i kvaliteta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dostavljenih</w:t>
            </w:r>
            <w:r>
              <w:rPr>
                <w:sz w:val="14"/>
              </w:rPr>
              <w:t xml:space="preserve"> komponenti.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4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tbl>
      <w:tblPr>
        <w:tblW w:w="14063" w:type="dxa"/>
        <w:jc w:val="left"/>
        <w:tblInd w:w="112" w:type="dxa"/>
        <w:tblBorders>
          <w:left w:val="single" w:sz="4" w:space="0" w:color="000001"/>
          <w:bottom w:val="single" w:sz="4" w:space="0" w:color="000001"/>
          <w:right w:val="single" w:sz="6" w:space="0" w:color="000001"/>
          <w:insideH w:val="single" w:sz="4" w:space="0" w:color="000001"/>
          <w:insideV w:val="single" w:sz="6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1e0"/>
      </w:tblPr>
      <w:tblGrid>
        <w:gridCol w:w="1500"/>
        <w:gridCol w:w="1762"/>
        <w:gridCol w:w="2159"/>
        <w:gridCol w:w="2608"/>
        <w:gridCol w:w="1981"/>
        <w:gridCol w:w="4052"/>
      </w:tblGrid>
      <w:tr>
        <w:trPr>
          <w:trHeight w:val="484" w:hRule="atLeast"/>
        </w:trPr>
        <w:tc>
          <w:tcPr>
            <w:tcW w:w="1500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62" w:type="dxa"/>
            <w:vMerge w:val="restart"/>
            <w:tcBorders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159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4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spacing w:before="1" w:after="0"/>
              <w:ind w:left="321" w:right="0" w:hanging="0"/>
              <w:rPr>
                <w:sz w:val="14"/>
              </w:rPr>
            </w:pPr>
            <w:r>
              <w:rPr>
                <w:sz w:val="14"/>
              </w:rPr>
              <w:t>Modifikacija komponenti</w:t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5" w:after="0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11" w:right="116" w:hanging="0"/>
              <w:jc w:val="center"/>
              <w:rPr>
                <w:sz w:val="14"/>
              </w:rPr>
            </w:pPr>
            <w:r>
              <w:rPr>
                <w:sz w:val="14"/>
              </w:rPr>
              <w:t>Plan modifikacije</w:t>
            </w:r>
          </w:p>
        </w:tc>
        <w:tc>
          <w:tcPr>
            <w:tcW w:w="198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5" w:after="0"/>
              <w:ind w:left="236" w:right="218" w:firstLine="31"/>
              <w:rPr>
                <w:sz w:val="14"/>
              </w:rPr>
            </w:pPr>
            <w:r>
              <w:rPr>
                <w:sz w:val="14"/>
              </w:rPr>
              <w:t>Dokumentovan plan za modifikaciju komponenti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96" w:after="0"/>
              <w:ind w:left="89" w:right="269" w:hanging="0"/>
              <w:jc w:val="left"/>
              <w:rPr/>
            </w:pPr>
            <w:r>
              <w:rPr>
                <w:sz w:val="14"/>
              </w:rPr>
              <w:t>Izrada plana prilago</w:t>
            </w:r>
            <w:r>
              <w:rPr>
                <w:sz w:val="14"/>
              </w:rPr>
              <w:t>đ</w:t>
            </w:r>
            <w:r>
              <w:rPr>
                <w:sz w:val="14"/>
              </w:rPr>
              <w:t>avanj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pojedinih komponenti </w:t>
            </w:r>
            <w:r>
              <w:rPr>
                <w:sz w:val="14"/>
              </w:rPr>
              <w:t xml:space="preserve">i njihovih modifikacija prema </w:t>
            </w:r>
            <w:r>
              <w:rPr>
                <w:sz w:val="14"/>
              </w:rPr>
              <w:t>specifičnim potrebama plana.</w:t>
            </w:r>
          </w:p>
        </w:tc>
      </w:tr>
      <w:tr>
        <w:trPr>
          <w:trHeight w:val="357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11" w:right="114" w:hanging="0"/>
              <w:jc w:val="center"/>
              <w:rPr/>
            </w:pPr>
            <w:r>
              <w:rPr>
                <w:sz w:val="14"/>
              </w:rPr>
              <w:t xml:space="preserve">Plana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zvodjenj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modifikacije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180" w:hanging="0"/>
              <w:jc w:val="left"/>
              <w:rPr/>
            </w:pPr>
            <w:r>
              <w:rPr>
                <w:sz w:val="14"/>
              </w:rPr>
              <w:t>Pravljenje pl</w:t>
            </w:r>
            <w:r>
              <w:rPr>
                <w:sz w:val="14"/>
              </w:rPr>
              <w:t xml:space="preserve">an </w:t>
            </w:r>
            <w:r>
              <w:rPr>
                <w:sz w:val="14"/>
              </w:rPr>
              <w:t xml:space="preserve">na osnovu kojege se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zvode</w:t>
            </w:r>
            <w:r>
              <w:rPr>
                <w:sz w:val="14"/>
              </w:rPr>
              <w:t xml:space="preserve"> modifikacije.</w:t>
            </w:r>
            <w:r>
              <w:rPr>
                <w:sz w:val="14"/>
              </w:rPr>
              <w:t xml:space="preserve"> Plan opisuje ko </w:t>
            </w:r>
            <w:r>
              <w:rPr>
                <w:sz w:val="14"/>
              </w:rPr>
              <w:t xml:space="preserve">modifikuje, na koji način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u kom periodu.</w:t>
            </w:r>
          </w:p>
        </w:tc>
      </w:tr>
      <w:tr>
        <w:trPr>
          <w:trHeight w:val="357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0" w:right="89" w:firstLine="180"/>
              <w:jc w:val="center"/>
              <w:rPr/>
            </w:pPr>
            <w:r>
              <w:rPr>
                <w:sz w:val="14"/>
              </w:rPr>
              <w:t>Plan kontrole dobijenih modifikovanih proizvoda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0" w:hanging="0"/>
              <w:jc w:val="left"/>
              <w:rPr/>
            </w:pPr>
            <w:r>
              <w:rPr>
                <w:sz w:val="14"/>
              </w:rPr>
              <w:t>Pravljenje p</w:t>
            </w:r>
            <w:r>
              <w:rPr>
                <w:sz w:val="14"/>
              </w:rPr>
              <w:t>lan</w:t>
            </w:r>
            <w:r>
              <w:rPr>
                <w:sz w:val="14"/>
              </w:rPr>
              <w:t>a na osnovu koje se vrše</w:t>
            </w:r>
            <w:r>
              <w:rPr>
                <w:sz w:val="14"/>
              </w:rPr>
              <w:t xml:space="preserve"> kontrolisanja izvođenja modifikacija.</w:t>
            </w:r>
          </w:p>
        </w:tc>
      </w:tr>
      <w:tr>
        <w:trPr>
          <w:trHeight w:val="253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restart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Rule="auto" w:line="240" w:before="3" w:after="0"/>
              <w:rPr>
                <w:rFonts w:ascii="Times New Roman" w:hAnsi="Times New Roman"/>
                <w:sz w:val="35"/>
              </w:rPr>
            </w:pPr>
            <w:r>
              <w:rPr>
                <w:rFonts w:ascii="Times New Roman" w:hAnsi="Times New Roman"/>
                <w:sz w:val="35"/>
              </w:rPr>
            </w:r>
          </w:p>
          <w:p>
            <w:pPr>
              <w:pStyle w:val="TableParagraph"/>
              <w:spacing w:lineRule="auto" w:line="240"/>
              <w:ind w:left="103" w:right="205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/>
              <w:tabs>
                <w:tab w:val="left" w:pos="1950" w:leader="none"/>
              </w:tabs>
              <w:bidi w:val="0"/>
              <w:spacing w:lineRule="auto" w:line="240" w:before="0" w:after="0"/>
              <w:ind w:left="89" w:right="360" w:hanging="0"/>
              <w:jc w:val="center"/>
              <w:rPr/>
            </w:pPr>
            <w:r>
              <w:rPr>
                <w:b/>
                <w:sz w:val="22"/>
              </w:rPr>
              <w:t xml:space="preserve">     </w:t>
            </w:r>
            <w:r>
              <w:rPr>
                <w:b/>
                <w:sz w:val="22"/>
              </w:rPr>
              <w:t xml:space="preserve">Merenja </w:t>
            </w:r>
          </w:p>
          <w:p>
            <w:pPr>
              <w:pStyle w:val="TableParagraph"/>
              <w:widowControl/>
              <w:tabs>
                <w:tab w:val="left" w:pos="2850" w:leader="none"/>
              </w:tabs>
              <w:bidi w:val="0"/>
              <w:spacing w:lineRule="auto" w:line="240" w:before="0" w:after="0"/>
              <w:ind w:left="449" w:right="449" w:hanging="0"/>
              <w:jc w:val="center"/>
              <w:rPr/>
            </w:pPr>
            <w:r>
              <w:rPr>
                <w:b/>
                <w:sz w:val="22"/>
              </w:rPr>
              <w:t>i       analize</w:t>
            </w:r>
          </w:p>
        </w:tc>
        <w:tc>
          <w:tcPr>
            <w:tcW w:w="2159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3" w:after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  <w:p>
            <w:pPr>
              <w:pStyle w:val="TableParagraph"/>
              <w:ind w:left="376" w:right="0" w:hanging="0"/>
              <w:rPr/>
            </w:pPr>
            <w:r>
              <w:rPr>
                <w:sz w:val="14"/>
              </w:rPr>
              <w:t xml:space="preserve">Plan merenja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analize</w:t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7" w:after="0"/>
              <w:ind w:left="111" w:right="117" w:hanging="0"/>
              <w:jc w:val="center"/>
              <w:rPr>
                <w:sz w:val="14"/>
              </w:rPr>
            </w:pPr>
            <w:r>
              <w:rPr>
                <w:sz w:val="14"/>
              </w:rPr>
              <w:t>Analiza dostupnih podataka na tržištu</w:t>
            </w:r>
          </w:p>
        </w:tc>
        <w:tc>
          <w:tcPr>
            <w:tcW w:w="198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210" w:right="131" w:hanging="58"/>
              <w:rPr>
                <w:sz w:val="14"/>
              </w:rPr>
            </w:pPr>
            <w:r>
              <w:rPr>
                <w:sz w:val="14"/>
              </w:rPr>
              <w:t>Idejna moguća poboljšanja na osnovu raznih analiza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67" w:after="0"/>
              <w:ind w:left="89" w:right="0" w:hanging="0"/>
              <w:jc w:val="left"/>
              <w:rPr/>
            </w:pPr>
            <w:r>
              <w:rPr>
                <w:sz w:val="14"/>
              </w:rPr>
              <w:t xml:space="preserve">Analiza raznih podataka, </w:t>
            </w:r>
            <w:r>
              <w:rPr>
                <w:sz w:val="14"/>
              </w:rPr>
              <w:t xml:space="preserve">mogućih </w:t>
            </w:r>
            <w:r>
              <w:rPr>
                <w:sz w:val="14"/>
              </w:rPr>
              <w:t xml:space="preserve">unapređenja, </w:t>
            </w:r>
            <w:r>
              <w:rPr>
                <w:sz w:val="14"/>
              </w:rPr>
              <w:t>potražnje</w:t>
            </w:r>
            <w:r>
              <w:rPr>
                <w:sz w:val="14"/>
              </w:rPr>
              <w:t>...</w:t>
            </w:r>
          </w:p>
        </w:tc>
      </w:tr>
      <w:tr>
        <w:trPr>
          <w:trHeight w:val="497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24" w:after="0"/>
              <w:ind w:left="0" w:right="0" w:hanging="269"/>
              <w:jc w:val="center"/>
              <w:rPr/>
            </w:pPr>
            <w:r>
              <w:rPr>
                <w:sz w:val="14"/>
              </w:rPr>
              <w:t xml:space="preserve">            </w:t>
            </w:r>
            <w:r>
              <w:rPr>
                <w:sz w:val="14"/>
              </w:rPr>
              <w:t>Plan minimizacije rada dok organizacija sazreva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105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Mere koje se sprovode kako bi se analizirao </w:t>
            </w:r>
            <w:r>
              <w:rPr>
                <w:sz w:val="14"/>
              </w:rPr>
              <w:t xml:space="preserve">trenutni </w:t>
            </w:r>
            <w:r>
              <w:rPr>
                <w:sz w:val="14"/>
              </w:rPr>
              <w:t xml:space="preserve">rad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 </w:t>
            </w:r>
            <w:r>
              <w:rPr>
                <w:sz w:val="14"/>
              </w:rPr>
              <w:t xml:space="preserve">potencijalne </w:t>
            </w:r>
            <w:r>
              <w:rPr>
                <w:sz w:val="14"/>
              </w:rPr>
              <w:t xml:space="preserve">mogućnosti </w:t>
            </w:r>
            <w:r>
              <w:rPr>
                <w:sz w:val="14"/>
              </w:rPr>
              <w:t xml:space="preserve">za </w:t>
            </w:r>
            <w:r>
              <w:rPr>
                <w:sz w:val="14"/>
              </w:rPr>
              <w:t>poboljšanj</w:t>
            </w:r>
            <w:r>
              <w:rPr>
                <w:sz w:val="14"/>
              </w:rPr>
              <w:t>e.</w:t>
            </w:r>
          </w:p>
        </w:tc>
      </w:tr>
      <w:tr>
        <w:trPr>
          <w:trHeight w:val="337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5" w:after="0"/>
              <w:ind w:left="111" w:right="117" w:hanging="0"/>
              <w:jc w:val="center"/>
              <w:rPr/>
            </w:pPr>
            <w:r>
              <w:rPr>
                <w:sz w:val="14"/>
              </w:rPr>
              <w:t xml:space="preserve">Analiza nekih </w:t>
            </w:r>
            <w:r>
              <w:rPr>
                <w:sz w:val="14"/>
              </w:rPr>
              <w:t xml:space="preserve">postojećih </w:t>
            </w:r>
            <w:r>
              <w:rPr>
                <w:sz w:val="14"/>
              </w:rPr>
              <w:t>sličnih projekata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24" w:after="0"/>
              <w:ind w:left="89" w:right="180" w:hanging="0"/>
              <w:jc w:val="left"/>
              <w:rPr/>
            </w:pPr>
            <w:r>
              <w:rPr>
                <w:sz w:val="14"/>
              </w:rPr>
              <w:t xml:space="preserve">Analiza </w:t>
            </w:r>
            <w:r>
              <w:rPr>
                <w:sz w:val="14"/>
              </w:rPr>
              <w:t>postojećih</w:t>
            </w:r>
            <w:r>
              <w:rPr>
                <w:sz w:val="14"/>
              </w:rPr>
              <w:t xml:space="preserve"> sličnih projekata, koja može ukazati na eventualna poboljšanja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moguć</w:t>
            </w:r>
            <w:r>
              <w:rPr>
                <w:sz w:val="14"/>
              </w:rPr>
              <w:t>e rizike.</w:t>
            </w:r>
          </w:p>
        </w:tc>
      </w:tr>
      <w:tr>
        <w:trPr>
          <w:trHeight w:val="456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80" w:after="0"/>
              <w:ind w:left="180" w:right="180" w:hanging="0"/>
              <w:jc w:val="center"/>
              <w:rPr/>
            </w:pPr>
            <w:r>
              <w:rPr>
                <w:sz w:val="14"/>
              </w:rPr>
              <w:t xml:space="preserve">Merenja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analize koje se dobijaju od dobavljača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80" w:after="0"/>
              <w:ind w:left="89" w:right="89" w:hanging="0"/>
              <w:jc w:val="left"/>
              <w:rPr/>
            </w:pPr>
            <w:r>
              <w:rPr>
                <w:sz w:val="14"/>
              </w:rPr>
              <w:t>Analiza dobijen</w:t>
            </w:r>
            <w:r>
              <w:rPr>
                <w:sz w:val="14"/>
              </w:rPr>
              <w:t>ih</w:t>
            </w:r>
            <w:r>
              <w:rPr>
                <w:sz w:val="14"/>
              </w:rPr>
              <w:t xml:space="preserve"> dokumentacij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od dobavljača, pokušaj unapre</w:t>
            </w:r>
            <w:r>
              <w:rPr>
                <w:sz w:val="14"/>
              </w:rPr>
              <w:t>đivanja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poboljš</w:t>
            </w:r>
            <w:r>
              <w:rPr>
                <w:sz w:val="14"/>
              </w:rPr>
              <w:t>avanja.</w:t>
            </w:r>
          </w:p>
        </w:tc>
      </w:tr>
      <w:tr>
        <w:trPr>
          <w:trHeight w:val="246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11" w:right="115" w:hanging="0"/>
              <w:jc w:val="center"/>
              <w:rPr>
                <w:sz w:val="14"/>
              </w:rPr>
            </w:pPr>
            <w:r>
              <w:rPr>
                <w:sz w:val="14"/>
              </w:rPr>
              <w:t>Određivanje kvantifikatora merenja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60" w:after="0"/>
              <w:ind w:left="89" w:right="0" w:hanging="0"/>
              <w:jc w:val="left"/>
              <w:rPr/>
            </w:pPr>
            <w:r>
              <w:rPr>
                <w:sz w:val="14"/>
              </w:rPr>
              <w:t xml:space="preserve">Definisanje kvantifikatora merenja </w:t>
            </w:r>
            <w:r>
              <w:rPr>
                <w:sz w:val="14"/>
              </w:rPr>
              <w:t>i analize.</w:t>
            </w:r>
          </w:p>
        </w:tc>
      </w:tr>
      <w:tr>
        <w:trPr>
          <w:trHeight w:val="366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restart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1" w:after="0"/>
              <w:ind w:left="545" w:right="0" w:hanging="0"/>
              <w:rPr/>
            </w:pPr>
            <w:r>
              <w:rPr>
                <w:sz w:val="14"/>
              </w:rPr>
              <w:t>Neophodno</w:t>
            </w:r>
            <w:r>
              <w:rPr>
                <w:sz w:val="14"/>
              </w:rPr>
              <w:t xml:space="preserve"> osoblje</w:t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20" w:after="0"/>
              <w:ind w:left="111" w:right="115" w:hanging="0"/>
              <w:jc w:val="center"/>
              <w:rPr/>
            </w:pPr>
            <w:r>
              <w:rPr>
                <w:sz w:val="14"/>
              </w:rPr>
              <w:t xml:space="preserve">Izbor </w:t>
            </w:r>
            <w:r>
              <w:rPr>
                <w:sz w:val="14"/>
              </w:rPr>
              <w:t>neophodnog</w:t>
            </w:r>
            <w:r>
              <w:rPr>
                <w:sz w:val="14"/>
              </w:rPr>
              <w:t xml:space="preserve"> osoblja iz tima</w:t>
            </w:r>
          </w:p>
        </w:tc>
        <w:tc>
          <w:tcPr>
            <w:tcW w:w="1981" w:type="dxa"/>
            <w:vMerge w:val="restart"/>
            <w:tcBorders>
              <w:top w:val="single" w:sz="4" w:space="0" w:color="000001"/>
              <w:left w:val="single" w:sz="4" w:space="0" w:color="000001"/>
              <w:bottom w:val="double" w:sz="2" w:space="0" w:color="000001"/>
              <w:right w:val="single" w:sz="4" w:space="0" w:color="000001"/>
              <w:insideH w:val="double" w:sz="2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5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450" w:right="97" w:hanging="334"/>
              <w:rPr/>
            </w:pPr>
            <w:r>
              <w:rPr>
                <w:sz w:val="14"/>
              </w:rPr>
              <w:t>Organizovanje sprov</w:t>
            </w:r>
            <w:r>
              <w:rPr>
                <w:sz w:val="14"/>
              </w:rPr>
              <w:t>ođ</w:t>
            </w:r>
            <w:r>
              <w:rPr>
                <w:sz w:val="14"/>
              </w:rPr>
              <w:t xml:space="preserve">enja </w:t>
            </w:r>
            <w:r>
              <w:rPr>
                <w:sz w:val="14"/>
              </w:rPr>
              <w:t>merenja i analize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8" w:after="0"/>
              <w:ind w:left="89" w:right="269" w:hanging="0"/>
              <w:jc w:val="left"/>
              <w:rPr/>
            </w:pPr>
            <w:r>
              <w:rPr>
                <w:sz w:val="14"/>
              </w:rPr>
              <w:t>Izbor odgovarajućih članova tima koji će obavljati merenja I analize.</w:t>
            </w:r>
          </w:p>
        </w:tc>
      </w:tr>
      <w:tr>
        <w:trPr>
          <w:trHeight w:val="266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4" w:space="0" w:color="000001"/>
              <w:insideH w:val="double" w:sz="2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11" w:right="117" w:hanging="0"/>
              <w:jc w:val="center"/>
              <w:rPr>
                <w:sz w:val="14"/>
              </w:rPr>
            </w:pPr>
            <w:r>
              <w:rPr>
                <w:sz w:val="14"/>
              </w:rPr>
              <w:t>Plan sprovođenja aktivnosti</w:t>
            </w:r>
          </w:p>
        </w:tc>
        <w:tc>
          <w:tcPr>
            <w:tcW w:w="1981" w:type="dxa"/>
            <w:vMerge w:val="continue"/>
            <w:tcBorders>
              <w:top w:val="double" w:sz="2" w:space="0" w:color="000001"/>
              <w:left w:val="single" w:sz="4" w:space="0" w:color="000001"/>
              <w:bottom w:val="double" w:sz="2" w:space="0" w:color="000001"/>
              <w:right w:val="single" w:sz="4" w:space="0" w:color="000001"/>
              <w:insideH w:val="double" w:sz="2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2" w:type="dxa"/>
            <w:tcBorders>
              <w:top w:val="single" w:sz="4" w:space="0" w:color="000001"/>
              <w:left w:val="single" w:sz="4" w:space="0" w:color="000001"/>
              <w:bottom w:val="double" w:sz="2" w:space="0" w:color="000001"/>
              <w:right w:val="single" w:sz="4" w:space="0" w:color="000001"/>
              <w:insideH w:val="double" w:sz="2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60" w:after="0"/>
              <w:ind w:left="89" w:right="360" w:hanging="0"/>
              <w:jc w:val="left"/>
              <w:rPr/>
            </w:pPr>
            <w:r>
              <w:rPr>
                <w:sz w:val="14"/>
              </w:rPr>
              <w:t>Dokumentovanje plana sprovođenja merenja I analiza</w:t>
            </w:r>
          </w:p>
        </w:tc>
      </w:tr>
      <w:tr>
        <w:trPr>
          <w:trHeight w:val="525" w:hRule="atLeast"/>
        </w:trPr>
        <w:tc>
          <w:tcPr>
            <w:tcW w:w="150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62" w:type="dxa"/>
            <w:vMerge w:val="restart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6" w:after="0"/>
              <w:ind w:left="112" w:right="431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112" w:right="64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112" w:right="64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0" w:right="64" w:hanging="0"/>
              <w:jc w:val="center"/>
              <w:rPr/>
            </w:pPr>
            <w:r>
              <w:rPr>
                <w:b/>
                <w:sz w:val="22"/>
              </w:rPr>
              <w:t>Obezbeđivanje kvaliteta procesa i proizvoda</w:t>
            </w:r>
          </w:p>
        </w:tc>
        <w:tc>
          <w:tcPr>
            <w:tcW w:w="2159" w:type="dxa"/>
            <w:vMerge w:val="restart"/>
            <w:tcBorders>
              <w:top w:val="double" w:sz="2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7" w:after="0"/>
              <w:ind w:left="605" w:right="0" w:hanging="0"/>
              <w:rPr>
                <w:sz w:val="14"/>
              </w:rPr>
            </w:pPr>
            <w:r>
              <w:rPr>
                <w:sz w:val="14"/>
              </w:rPr>
              <w:t>Kvalitet procesa</w:t>
            </w:r>
          </w:p>
        </w:tc>
        <w:tc>
          <w:tcPr>
            <w:tcW w:w="2608" w:type="dxa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5" w:after="0"/>
              <w:jc w:val="center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111" w:right="63" w:hanging="0"/>
              <w:jc w:val="center"/>
              <w:rPr>
                <w:sz w:val="14"/>
              </w:rPr>
            </w:pPr>
            <w:r>
              <w:rPr>
                <w:sz w:val="14"/>
              </w:rPr>
              <w:t>Formiranje kriterijuma kontrole</w:t>
            </w:r>
          </w:p>
        </w:tc>
        <w:tc>
          <w:tcPr>
            <w:tcW w:w="1981" w:type="dxa"/>
            <w:vMerge w:val="restart"/>
            <w:tcBorders>
              <w:top w:val="double" w:sz="2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4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582" w:right="119" w:hanging="389"/>
              <w:rPr>
                <w:sz w:val="14"/>
              </w:rPr>
            </w:pPr>
            <w:r>
              <w:rPr>
                <w:sz w:val="14"/>
              </w:rPr>
              <w:t>Proces je kontrolisan I teži poboljšanjima</w:t>
            </w:r>
          </w:p>
        </w:tc>
        <w:tc>
          <w:tcPr>
            <w:tcW w:w="4052" w:type="dxa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9" w:after="0"/>
              <w:ind w:left="89" w:right="0" w:hanging="0"/>
              <w:jc w:val="left"/>
              <w:rPr/>
            </w:pPr>
            <w:r>
              <w:rPr>
                <w:sz w:val="14"/>
              </w:rPr>
              <w:t xml:space="preserve">Određivanje kriterijuma po kojima se </w:t>
            </w:r>
            <w:r>
              <w:rPr>
                <w:sz w:val="14"/>
              </w:rPr>
              <w:t>definiše</w:t>
            </w:r>
            <w:r>
              <w:rPr>
                <w:sz w:val="14"/>
              </w:rPr>
              <w:t xml:space="preserve"> sam proces nastajanja proizvoda.</w:t>
            </w:r>
          </w:p>
        </w:tc>
      </w:tr>
      <w:tr>
        <w:trPr>
          <w:trHeight w:val="354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11" w:right="61" w:hanging="0"/>
              <w:jc w:val="center"/>
              <w:rPr/>
            </w:pPr>
            <w:r>
              <w:rPr>
                <w:sz w:val="14"/>
              </w:rPr>
              <w:t xml:space="preserve">Inovacija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pokušaj poboljšanja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269" w:hanging="0"/>
              <w:jc w:val="left"/>
              <w:rPr/>
            </w:pPr>
            <w:r>
              <w:rPr>
                <w:sz w:val="14"/>
              </w:rPr>
              <w:t>Tokom rada</w:t>
            </w:r>
            <w:r>
              <w:rPr>
                <w:sz w:val="14"/>
              </w:rPr>
              <w:t xml:space="preserve"> može doći do pojave mogućih poboljšanja, brza analiza </w:t>
            </w:r>
            <w:r>
              <w:rPr>
                <w:sz w:val="14"/>
              </w:rPr>
              <w:t xml:space="preserve">i </w:t>
            </w:r>
            <w:r>
              <w:rPr>
                <w:sz w:val="14"/>
              </w:rPr>
              <w:t>pokušaj poboljšanja.</w:t>
            </w:r>
          </w:p>
        </w:tc>
      </w:tr>
      <w:tr>
        <w:trPr>
          <w:trHeight w:val="518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" w:after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111" w:right="60" w:hanging="0"/>
              <w:jc w:val="center"/>
              <w:rPr>
                <w:sz w:val="14"/>
              </w:rPr>
            </w:pPr>
            <w:r>
              <w:rPr>
                <w:sz w:val="14"/>
              </w:rPr>
              <w:t>Kontrola kvaliteta procesa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4" w:after="0"/>
              <w:ind w:left="89" w:right="0" w:hanging="0"/>
              <w:jc w:val="left"/>
              <w:rPr/>
            </w:pPr>
            <w:r>
              <w:rPr>
                <w:sz w:val="14"/>
              </w:rPr>
              <w:t>Sam p</w:t>
            </w:r>
            <w:r>
              <w:rPr>
                <w:sz w:val="14"/>
              </w:rPr>
              <w:t xml:space="preserve">roces se odvija kvalitetno, </w:t>
            </w:r>
            <w:r>
              <w:rPr>
                <w:sz w:val="14"/>
              </w:rPr>
              <w:t>minimizuju se</w:t>
            </w:r>
            <w:r>
              <w:rPr>
                <w:sz w:val="14"/>
              </w:rPr>
              <w:t xml:space="preserve"> troškov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, sat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rada </w:t>
            </w:r>
            <w:r>
              <w:rPr>
                <w:sz w:val="14"/>
              </w:rPr>
              <w:t xml:space="preserve">i napor </w:t>
            </w:r>
            <w:r>
              <w:rPr>
                <w:sz w:val="14"/>
              </w:rPr>
              <w:t xml:space="preserve"> a </w:t>
            </w:r>
            <w:r>
              <w:rPr>
                <w:sz w:val="14"/>
              </w:rPr>
              <w:t>zadržava se</w:t>
            </w:r>
            <w:r>
              <w:rPr>
                <w:sz w:val="14"/>
              </w:rPr>
              <w:t xml:space="preserve"> kvalitetno utrošeno vreme u </w:t>
            </w:r>
            <w:r>
              <w:rPr>
                <w:sz w:val="14"/>
              </w:rPr>
              <w:t>kreiranju</w:t>
            </w:r>
            <w:r>
              <w:rPr>
                <w:sz w:val="14"/>
              </w:rPr>
              <w:t xml:space="preserve"> proizvoda.</w:t>
            </w:r>
          </w:p>
        </w:tc>
      </w:tr>
      <w:tr>
        <w:trPr>
          <w:trHeight w:val="357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0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552" w:right="0" w:hanging="0"/>
              <w:rPr>
                <w:sz w:val="14"/>
              </w:rPr>
            </w:pPr>
            <w:r>
              <w:rPr>
                <w:sz w:val="14"/>
              </w:rPr>
              <w:t>Kvalitet proizvoda</w:t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5" w:after="0"/>
              <w:ind w:left="111" w:right="63" w:hanging="0"/>
              <w:jc w:val="center"/>
              <w:rPr>
                <w:sz w:val="14"/>
              </w:rPr>
            </w:pPr>
            <w:r>
              <w:rPr>
                <w:sz w:val="14"/>
              </w:rPr>
              <w:t>Formiranje kriterijuma kontrole</w:t>
            </w:r>
          </w:p>
        </w:tc>
        <w:tc>
          <w:tcPr>
            <w:tcW w:w="198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0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717" w:right="664" w:hanging="0"/>
              <w:jc w:val="center"/>
              <w:rPr>
                <w:sz w:val="14"/>
              </w:rPr>
            </w:pPr>
            <w:r>
              <w:rPr>
                <w:sz w:val="14"/>
              </w:rPr>
              <w:t>Proizvod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Određivanje kriterijuma po kojima se </w:t>
            </w:r>
            <w:r>
              <w:rPr>
                <w:sz w:val="14"/>
              </w:rPr>
              <w:t>definiše</w:t>
            </w:r>
            <w:r>
              <w:rPr>
                <w:sz w:val="14"/>
              </w:rPr>
              <w:t xml:space="preserve"> kvalitet samog proizvoda</w:t>
            </w:r>
          </w:p>
        </w:tc>
      </w:tr>
      <w:tr>
        <w:trPr>
          <w:trHeight w:val="265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7" w:after="0"/>
              <w:ind w:left="111" w:right="61" w:hanging="0"/>
              <w:jc w:val="center"/>
              <w:rPr>
                <w:sz w:val="14"/>
              </w:rPr>
            </w:pPr>
            <w:r>
              <w:rPr>
                <w:sz w:val="14"/>
              </w:rPr>
              <w:t>Inovacije I pokušaj poboljšanja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67" w:after="0"/>
              <w:ind w:left="89" w:right="449" w:hanging="0"/>
              <w:jc w:val="left"/>
              <w:rPr/>
            </w:pPr>
            <w:r>
              <w:rPr>
                <w:sz w:val="14"/>
              </w:rPr>
              <w:t xml:space="preserve">Mogućnost poboljšanja kvaliteta nekim </w:t>
            </w:r>
            <w:r>
              <w:rPr>
                <w:sz w:val="14"/>
              </w:rPr>
              <w:t>novinama.</w:t>
            </w:r>
          </w:p>
        </w:tc>
      </w:tr>
      <w:tr>
        <w:trPr>
          <w:trHeight w:val="357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11" w:right="60" w:hanging="0"/>
              <w:jc w:val="center"/>
              <w:rPr>
                <w:sz w:val="14"/>
              </w:rPr>
            </w:pPr>
            <w:r>
              <w:rPr>
                <w:sz w:val="14"/>
              </w:rPr>
              <w:t>Probni testovi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269" w:hanging="0"/>
              <w:jc w:val="left"/>
              <w:rPr/>
            </w:pPr>
            <w:r>
              <w:rPr>
                <w:sz w:val="14"/>
              </w:rPr>
              <w:t>O</w:t>
            </w:r>
            <w:r>
              <w:rPr>
                <w:sz w:val="14"/>
              </w:rPr>
              <w:t xml:space="preserve">snovni </w:t>
            </w:r>
            <w:r>
              <w:rPr>
                <w:sz w:val="14"/>
              </w:rPr>
              <w:t xml:space="preserve">ne preterano </w:t>
            </w:r>
            <w:r>
              <w:rPr>
                <w:sz w:val="14"/>
              </w:rPr>
              <w:t xml:space="preserve">detaljni testovi </w:t>
            </w:r>
            <w:r>
              <w:rPr>
                <w:sz w:val="14"/>
              </w:rPr>
              <w:t>funkcionalnosti.</w:t>
            </w:r>
          </w:p>
        </w:tc>
      </w:tr>
      <w:tr>
        <w:trPr>
          <w:trHeight w:val="263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7" w:after="0"/>
              <w:ind w:left="111" w:right="60" w:hanging="0"/>
              <w:jc w:val="center"/>
              <w:rPr>
                <w:sz w:val="14"/>
              </w:rPr>
            </w:pPr>
            <w:r>
              <w:rPr>
                <w:sz w:val="14"/>
              </w:rPr>
              <w:t>Interna kontrola kvaliteta proizvoda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67" w:after="0"/>
              <w:ind w:left="89" w:right="0" w:hanging="0"/>
              <w:jc w:val="left"/>
              <w:rPr/>
            </w:pPr>
            <w:r>
              <w:rPr>
                <w:sz w:val="14"/>
              </w:rPr>
              <w:t xml:space="preserve">Plan probnih kontrola </w:t>
            </w:r>
            <w:r>
              <w:rPr>
                <w:sz w:val="14"/>
              </w:rPr>
              <w:t>rada</w:t>
            </w:r>
            <w:r>
              <w:rPr>
                <w:sz w:val="14"/>
              </w:rPr>
              <w:t xml:space="preserve"> proizvoda.</w:t>
            </w:r>
          </w:p>
        </w:tc>
      </w:tr>
      <w:tr>
        <w:trPr>
          <w:trHeight w:val="357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 w:before="31" w:after="0"/>
              <w:ind w:left="112" w:right="175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31" w:after="0"/>
              <w:ind w:left="112" w:right="175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31" w:after="0"/>
              <w:ind w:left="112" w:right="175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31" w:after="0"/>
              <w:ind w:left="112" w:right="175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/>
              <w:ind w:left="112" w:right="4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Upravljanje konfiguracijom</w:t>
            </w:r>
          </w:p>
        </w:tc>
        <w:tc>
          <w:tcPr>
            <w:tcW w:w="215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698" w:right="0" w:hanging="0"/>
              <w:rPr>
                <w:sz w:val="14"/>
              </w:rPr>
            </w:pPr>
            <w:r>
              <w:rPr>
                <w:sz w:val="14"/>
              </w:rPr>
              <w:t>Konfiguracija</w:t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-89" w:right="0" w:hanging="0"/>
              <w:jc w:val="center"/>
              <w:rPr/>
            </w:pPr>
            <w:r>
              <w:rPr>
                <w:sz w:val="14"/>
              </w:rPr>
              <w:t>Upravljanje konfiguracijom uređaja kao celine</w:t>
            </w:r>
          </w:p>
        </w:tc>
        <w:tc>
          <w:tcPr>
            <w:tcW w:w="198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320" w:right="0" w:hanging="0"/>
              <w:rPr>
                <w:sz w:val="14"/>
              </w:rPr>
            </w:pPr>
            <w:r>
              <w:rPr>
                <w:sz w:val="14"/>
              </w:rPr>
              <w:t>Uspešna konfiguracija</w:t>
            </w:r>
          </w:p>
        </w:tc>
        <w:tc>
          <w:tcPr>
            <w:tcW w:w="405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5" w:after="0"/>
              <w:ind w:left="89" w:right="0" w:hanging="0"/>
              <w:jc w:val="left"/>
              <w:rPr/>
            </w:pPr>
            <w:r>
              <w:rPr>
                <w:sz w:val="14"/>
              </w:rPr>
              <w:t>Celovito</w:t>
            </w:r>
            <w:r>
              <w:rPr>
                <w:sz w:val="14"/>
              </w:rPr>
              <w:t xml:space="preserve"> konfigurisanje.</w:t>
            </w:r>
          </w:p>
        </w:tc>
      </w:tr>
      <w:tr>
        <w:trPr>
          <w:trHeight w:val="357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89" w:hanging="0"/>
              <w:jc w:val="center"/>
              <w:rPr/>
            </w:pPr>
            <w:r>
              <w:rPr>
                <w:sz w:val="14"/>
              </w:rPr>
              <w:t>Konfiguracija uređaja koji se koriste za izradu proizvoda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5" w:after="0"/>
              <w:ind w:left="89" w:right="0" w:hanging="0"/>
              <w:jc w:val="left"/>
              <w:rPr/>
            </w:pPr>
            <w:r>
              <w:rPr>
                <w:sz w:val="14"/>
              </w:rPr>
              <w:t>Stručn</w:t>
            </w:r>
            <w:r>
              <w:rPr>
                <w:sz w:val="14"/>
              </w:rPr>
              <w:t>o</w:t>
            </w:r>
            <w:r>
              <w:rPr>
                <w:sz w:val="14"/>
              </w:rPr>
              <w:t xml:space="preserve"> konfigurisanje potrebnih uređaja.</w:t>
            </w:r>
          </w:p>
        </w:tc>
      </w:tr>
      <w:tr>
        <w:trPr>
          <w:trHeight w:val="389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30" w:after="0"/>
              <w:ind w:left="111" w:right="62" w:hanging="0"/>
              <w:jc w:val="center"/>
              <w:rPr/>
            </w:pPr>
            <w:r>
              <w:rPr>
                <w:sz w:val="14"/>
              </w:rPr>
              <w:t>S</w:t>
            </w:r>
            <w:r>
              <w:rPr>
                <w:sz w:val="14"/>
              </w:rPr>
              <w:t>pecifične konfiguracije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48" w:after="0"/>
              <w:ind w:left="89" w:right="180" w:hanging="0"/>
              <w:jc w:val="left"/>
              <w:rPr/>
            </w:pPr>
            <w:r>
              <w:rPr>
                <w:sz w:val="14"/>
              </w:rPr>
              <w:t xml:space="preserve">Određivanje specifičnih konfiguracija </w:t>
            </w:r>
            <w:r>
              <w:rPr>
                <w:sz w:val="14"/>
              </w:rPr>
              <w:t xml:space="preserve">koje </w:t>
            </w:r>
            <w:r>
              <w:rPr>
                <w:sz w:val="14"/>
              </w:rPr>
              <w:t>potrebn</w:t>
            </w:r>
            <w:r>
              <w:rPr>
                <w:sz w:val="14"/>
              </w:rPr>
              <w:t>e</w:t>
            </w:r>
            <w:r>
              <w:rPr>
                <w:sz w:val="14"/>
              </w:rPr>
              <w:t xml:space="preserve"> baš </w:t>
            </w:r>
            <w:r>
              <w:rPr>
                <w:sz w:val="14"/>
              </w:rPr>
              <w:t xml:space="preserve">za </w:t>
            </w:r>
            <w:r>
              <w:rPr>
                <w:sz w:val="14"/>
              </w:rPr>
              <w:t>ovaj projekat.</w:t>
            </w:r>
          </w:p>
        </w:tc>
      </w:tr>
      <w:tr>
        <w:trPr>
          <w:trHeight w:val="678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8" w:after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111" w:right="63" w:hanging="0"/>
              <w:jc w:val="center"/>
              <w:rPr>
                <w:sz w:val="14"/>
              </w:rPr>
            </w:pPr>
            <w:r>
              <w:rPr>
                <w:sz w:val="14"/>
              </w:rPr>
              <w:t>Alati za testiranje i test skripti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Određivanje odgovarajućih osoba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načina </w:t>
            </w:r>
            <w:r>
              <w:rPr>
                <w:sz w:val="14"/>
              </w:rPr>
              <w:t>na koji se vrši konfiguranje testova I test skripti koje će se koristiti pri proveri kvalitet proizvoda.</w:t>
            </w:r>
          </w:p>
        </w:tc>
      </w:tr>
      <w:tr>
        <w:trPr>
          <w:trHeight w:val="678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180" w:right="269" w:hanging="0"/>
              <w:jc w:val="center"/>
              <w:rPr/>
            </w:pPr>
            <w:r>
              <w:rPr>
                <w:sz w:val="14"/>
              </w:rPr>
              <w:t>Arhitektonska dokumentacija i projektni podaci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180" w:hanging="0"/>
              <w:jc w:val="left"/>
              <w:rPr/>
            </w:pPr>
            <w:r>
              <w:rPr>
                <w:sz w:val="14"/>
              </w:rPr>
              <w:t>Definisanje</w:t>
            </w:r>
            <w:r>
              <w:rPr>
                <w:sz w:val="14"/>
              </w:rPr>
              <w:t xml:space="preserve"> dokumentacije i podataka koji se koriste za potrebe projekta.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4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7259955</wp:posOffset>
                </wp:positionH>
                <wp:positionV relativeFrom="page">
                  <wp:posOffset>1382395</wp:posOffset>
                </wp:positionV>
                <wp:extent cx="2492375" cy="10477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0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f" style="position:absolute;margin-left:571.65pt;margin-top:108.85pt;width:196.15pt;height:8.1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7259955</wp:posOffset>
                </wp:positionH>
                <wp:positionV relativeFrom="page">
                  <wp:posOffset>2724150</wp:posOffset>
                </wp:positionV>
                <wp:extent cx="2492375" cy="103505"/>
                <wp:effectExtent l="0" t="0" r="0" b="0"/>
                <wp:wrapNone/>
                <wp:docPr id="2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2" fillcolor="white" stroked="f" style="position:absolute;margin-left:571.65pt;margin-top:214.5pt;width:196.15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tbl>
      <w:tblPr>
        <w:tblW w:w="14070" w:type="dxa"/>
        <w:jc w:val="left"/>
        <w:tblInd w:w="109" w:type="dxa"/>
        <w:tblBorders>
          <w:top w:val="single" w:sz="4" w:space="0" w:color="000001"/>
          <w:left w:val="single" w:sz="6" w:space="0" w:color="000001"/>
          <w:bottom w:val="single" w:sz="4" w:space="0" w:color="000001"/>
          <w:right w:val="single" w:sz="6" w:space="0" w:color="000001"/>
          <w:insideH w:val="single" w:sz="4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1e0"/>
      </w:tblPr>
      <w:tblGrid>
        <w:gridCol w:w="1505"/>
        <w:gridCol w:w="1766"/>
        <w:gridCol w:w="2157"/>
        <w:gridCol w:w="2607"/>
        <w:gridCol w:w="1975"/>
        <w:gridCol w:w="4059"/>
      </w:tblGrid>
      <w:tr>
        <w:trPr>
          <w:trHeight w:val="517" w:hRule="atLeast"/>
        </w:trPr>
        <w:tc>
          <w:tcPr>
            <w:tcW w:w="1505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0" w:after="0"/>
              <w:jc w:val="center"/>
              <w:rPr>
                <w:rFonts w:ascii="Times New Roman" w:hAnsi="Times New Roman"/>
                <w:sz w:val="33"/>
              </w:rPr>
            </w:pPr>
            <w:r>
              <w:rPr>
                <w:rFonts w:ascii="Times New Roman" w:hAnsi="Times New Roman"/>
                <w:sz w:val="33"/>
              </w:rPr>
            </w:r>
          </w:p>
          <w:p>
            <w:pPr>
              <w:pStyle w:val="TableParagraph"/>
              <w:spacing w:lineRule="exact" w:line="251"/>
              <w:ind w:left="642" w:right="624" w:hanging="0"/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  <w:p>
            <w:pPr>
              <w:pStyle w:val="TableParagraph"/>
              <w:spacing w:lineRule="auto" w:line="240"/>
              <w:ind w:left="153" w:right="135" w:hanging="60"/>
              <w:jc w:val="center"/>
              <w:rPr/>
            </w:pPr>
            <w:r>
              <w:rPr>
                <w:b/>
                <w:color w:val="444444"/>
                <w:sz w:val="22"/>
              </w:rPr>
              <w:t xml:space="preserve">Definisani </w:t>
            </w:r>
            <w:r>
              <w:rPr>
                <w:color w:val="444444"/>
                <w:sz w:val="22"/>
              </w:rPr>
              <w:t xml:space="preserve"> </w:t>
            </w:r>
            <w:r>
              <w:rPr>
                <w:color w:val="444444"/>
                <w:sz w:val="22"/>
              </w:rPr>
              <w:t>n</w:t>
            </w:r>
            <w:r>
              <w:rPr>
                <w:color w:val="444444"/>
                <w:sz w:val="22"/>
              </w:rPr>
              <w:t>ivo zrelosti</w:t>
            </w:r>
          </w:p>
        </w:tc>
        <w:tc>
          <w:tcPr>
            <w:tcW w:w="1766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28" w:after="0"/>
              <w:ind w:left="107" w:right="257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28" w:after="0"/>
              <w:ind w:left="107" w:right="257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28" w:after="0"/>
              <w:ind w:left="107" w:right="257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28" w:after="0"/>
              <w:ind w:left="107" w:right="257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28" w:after="0"/>
              <w:ind w:left="107" w:right="257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107" w:right="220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Upravljanje kapacitetom i dostupnošc</w:t>
            </w:r>
            <w:r>
              <w:rPr>
                <w:b/>
                <w:position w:val="0"/>
                <w:sz w:val="22"/>
              </w:rPr>
              <w:t>́</w:t>
            </w:r>
            <w:r>
              <w:rPr>
                <w:b/>
                <w:sz w:val="22"/>
              </w:rPr>
              <w:t>u</w:t>
            </w:r>
          </w:p>
        </w:tc>
        <w:tc>
          <w:tcPr>
            <w:tcW w:w="21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8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spacing w:before="1" w:after="0"/>
              <w:ind w:left="696" w:right="243" w:hanging="387"/>
              <w:rPr/>
            </w:pPr>
            <w:r>
              <w:rPr>
                <w:sz w:val="14"/>
              </w:rPr>
              <w:t xml:space="preserve">Upravljanje kapacitetom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dostupnošću</w:t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8" w:after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120" w:right="82" w:hanging="0"/>
              <w:jc w:val="center"/>
              <w:rPr>
                <w:sz w:val="14"/>
              </w:rPr>
            </w:pPr>
            <w:r>
              <w:rPr>
                <w:sz w:val="14"/>
              </w:rPr>
              <w:t>Jasan spisak kapaciteta</w:t>
            </w:r>
          </w:p>
        </w:tc>
        <w:tc>
          <w:tcPr>
            <w:tcW w:w="197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7" w:after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  <w:p>
            <w:pPr>
              <w:pStyle w:val="TableParagraph"/>
              <w:ind w:left="506" w:right="0" w:hanging="0"/>
              <w:rPr>
                <w:sz w:val="14"/>
              </w:rPr>
            </w:pPr>
            <w:r>
              <w:rPr>
                <w:sz w:val="14"/>
              </w:rPr>
              <w:t>Plan upravljanja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180" w:hanging="0"/>
              <w:jc w:val="both"/>
              <w:rPr/>
            </w:pPr>
            <w:r>
              <w:rPr>
                <w:sz w:val="14"/>
              </w:rPr>
              <w:t xml:space="preserve">U svakom trenutku spisak </w:t>
            </w:r>
            <w:r>
              <w:rPr>
                <w:sz w:val="14"/>
              </w:rPr>
              <w:t xml:space="preserve">kapaciteta </w:t>
            </w:r>
            <w:r>
              <w:rPr>
                <w:sz w:val="14"/>
              </w:rPr>
              <w:t xml:space="preserve">se ažurira. </w:t>
            </w:r>
            <w:r>
              <w:rPr>
                <w:sz w:val="14"/>
              </w:rPr>
              <w:t>Ovo nam pruža mogućnost da u svakom trenutku imamo uvid u bilo kojem trenutku procesa da smo.</w:t>
            </w:r>
          </w:p>
        </w:tc>
      </w:tr>
      <w:tr>
        <w:trPr>
          <w:trHeight w:val="678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09" w:right="489" w:hanging="0"/>
              <w:jc w:val="center"/>
              <w:rPr/>
            </w:pPr>
            <w:r>
              <w:rPr>
                <w:sz w:val="14"/>
              </w:rPr>
              <w:t xml:space="preserve">     </w:t>
            </w:r>
            <w:r>
              <w:rPr>
                <w:sz w:val="14"/>
              </w:rPr>
              <w:t>Pružanje i raspodel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resursa    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16" w:before="43" w:after="0"/>
              <w:ind w:left="112" w:right="53" w:hanging="0"/>
              <w:rPr/>
            </w:pPr>
            <w:r>
              <w:rPr>
                <w:sz w:val="14"/>
              </w:rPr>
              <w:t xml:space="preserve">Praćenje, </w:t>
            </w:r>
            <w:r>
              <w:rPr>
                <w:sz w:val="14"/>
              </w:rPr>
              <w:t xml:space="preserve">razumevanje  i  </w:t>
            </w:r>
            <w:r>
              <w:rPr>
                <w:sz w:val="14"/>
              </w:rPr>
              <w:t xml:space="preserve">analiziranje </w:t>
            </w:r>
            <w:r>
              <w:rPr>
                <w:sz w:val="14"/>
              </w:rPr>
              <w:t xml:space="preserve">i </w:t>
            </w:r>
            <w:r>
              <w:rPr>
                <w:sz w:val="14"/>
              </w:rPr>
              <w:t xml:space="preserve"> izveštavanje o korišćenju resursa, performans</w:t>
            </w:r>
            <w:r>
              <w:rPr>
                <w:sz w:val="14"/>
              </w:rPr>
              <w:t>ama</w:t>
            </w:r>
            <w:r>
              <w:rPr>
                <w:sz w:val="14"/>
              </w:rPr>
              <w:t xml:space="preserve"> sistema usluga, dostupnosti usluge, kapaciteta </w:t>
            </w:r>
            <w:r>
              <w:rPr>
                <w:sz w:val="14"/>
              </w:rPr>
              <w:t xml:space="preserve">i </w:t>
            </w:r>
            <w:r>
              <w:rPr>
                <w:sz w:val="14"/>
              </w:rPr>
              <w:t>trenutnoj i budućoj potražnji za uslugama.</w:t>
            </w:r>
          </w:p>
        </w:tc>
      </w:tr>
      <w:tr>
        <w:trPr>
          <w:trHeight w:val="357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20" w:right="82" w:hanging="0"/>
              <w:jc w:val="center"/>
              <w:rPr/>
            </w:pPr>
            <w:r>
              <w:rPr>
                <w:sz w:val="14"/>
              </w:rPr>
              <w:t xml:space="preserve">Poštovanje </w:t>
            </w:r>
            <w:r>
              <w:rPr>
                <w:sz w:val="14"/>
              </w:rPr>
              <w:t>previđene</w:t>
            </w:r>
            <w:r>
              <w:rPr>
                <w:sz w:val="14"/>
              </w:rPr>
              <w:t xml:space="preserve"> potrošnje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269" w:hanging="0"/>
              <w:jc w:val="left"/>
              <w:rPr/>
            </w:pPr>
            <w:r>
              <w:rPr>
                <w:sz w:val="14"/>
              </w:rPr>
              <w:t xml:space="preserve">Kontrola </w:t>
            </w:r>
            <w:r>
              <w:rPr>
                <w:sz w:val="14"/>
              </w:rPr>
              <w:t xml:space="preserve">kojom se postiže </w:t>
            </w:r>
            <w:r>
              <w:rPr>
                <w:sz w:val="14"/>
              </w:rPr>
              <w:t>da se resursi troše prema unapred utvrđenim planovima.</w:t>
            </w:r>
          </w:p>
        </w:tc>
      </w:tr>
      <w:tr>
        <w:trPr>
          <w:trHeight w:val="357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778" w:right="734" w:hanging="0"/>
              <w:jc w:val="center"/>
              <w:rPr>
                <w:sz w:val="14"/>
              </w:rPr>
            </w:pPr>
            <w:r>
              <w:rPr>
                <w:sz w:val="14"/>
              </w:rPr>
              <w:t>Strategija</w:t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21" w:right="82" w:hanging="0"/>
              <w:jc w:val="center"/>
              <w:rPr>
                <w:sz w:val="14"/>
              </w:rPr>
            </w:pPr>
            <w:r>
              <w:rPr>
                <w:sz w:val="14"/>
              </w:rPr>
              <w:t>Plan strategije</w:t>
            </w:r>
          </w:p>
        </w:tc>
        <w:tc>
          <w:tcPr>
            <w:tcW w:w="197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559" w:right="0" w:hanging="0"/>
              <w:rPr>
                <w:sz w:val="14"/>
              </w:rPr>
            </w:pPr>
            <w:r>
              <w:rPr>
                <w:sz w:val="14"/>
              </w:rPr>
              <w:t>Plan strategije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360" w:hanging="0"/>
              <w:jc w:val="left"/>
              <w:rPr/>
            </w:pPr>
            <w:r>
              <w:rPr>
                <w:sz w:val="14"/>
              </w:rPr>
              <w:t xml:space="preserve">Plan </w:t>
            </w:r>
            <w:r>
              <w:rPr>
                <w:sz w:val="14"/>
              </w:rPr>
              <w:t>koji definiše način na koji se realizuje</w:t>
            </w:r>
            <w:r>
              <w:rPr>
                <w:sz w:val="14"/>
              </w:rPr>
              <w:t xml:space="preserve"> upravljanje kapacitetima I dostupnošću.</w:t>
            </w:r>
          </w:p>
        </w:tc>
      </w:tr>
      <w:tr>
        <w:trPr>
          <w:trHeight w:val="518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1" w:after="0"/>
              <w:ind w:left="109" w:right="61" w:hanging="0"/>
              <w:jc w:val="center"/>
              <w:rPr/>
            </w:pPr>
            <w:r>
              <w:rPr>
                <w:sz w:val="14"/>
              </w:rPr>
              <w:t xml:space="preserve">Uspostavljanje istrategije upravljanja kapacitetima i dostupnošću </w:t>
            </w:r>
            <w:r>
              <w:rPr>
                <w:sz w:val="14"/>
              </w:rPr>
              <w:t>i njeno  održavanje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180" w:hanging="0"/>
              <w:jc w:val="left"/>
              <w:rPr/>
            </w:pPr>
            <w:r>
              <w:rPr>
                <w:sz w:val="14"/>
              </w:rPr>
              <w:t>U</w:t>
            </w:r>
            <w:r>
              <w:rPr>
                <w:sz w:val="14"/>
              </w:rPr>
              <w:t xml:space="preserve">spostavljanje  </w:t>
            </w:r>
            <w:r>
              <w:rPr>
                <w:sz w:val="14"/>
              </w:rPr>
              <w:t xml:space="preserve">striktnih pravila i </w:t>
            </w:r>
            <w:r>
              <w:rPr>
                <w:sz w:val="14"/>
              </w:rPr>
              <w:t>kontrola upravljanja kapacitetom I dostupnošću.</w:t>
            </w:r>
          </w:p>
        </w:tc>
      </w:tr>
      <w:tr>
        <w:trPr>
          <w:trHeight w:val="678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" w:after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  <w:p>
            <w:pPr>
              <w:pStyle w:val="TableParagraph"/>
              <w:ind w:left="584" w:right="0" w:hanging="0"/>
              <w:rPr>
                <w:sz w:val="14"/>
              </w:rPr>
            </w:pPr>
            <w:r>
              <w:rPr>
                <w:sz w:val="14"/>
              </w:rPr>
              <w:t>Korektivne mere</w:t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9" w:after="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117" w:right="82" w:hanging="0"/>
              <w:jc w:val="center"/>
              <w:rPr/>
            </w:pPr>
            <w:r>
              <w:rPr>
                <w:sz w:val="14"/>
              </w:rPr>
              <w:t xml:space="preserve">Određivanje </w:t>
            </w:r>
          </w:p>
        </w:tc>
        <w:tc>
          <w:tcPr>
            <w:tcW w:w="197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8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845" w:right="59" w:hanging="720"/>
              <w:rPr>
                <w:sz w:val="14"/>
              </w:rPr>
            </w:pPr>
            <w:r>
              <w:rPr>
                <w:sz w:val="14"/>
              </w:rPr>
              <w:t>Dokumentovanje korektivnih mera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20" w:before="39" w:after="0"/>
              <w:ind w:left="112" w:right="154" w:hanging="0"/>
              <w:rPr/>
            </w:pPr>
            <w:r>
              <w:rPr>
                <w:sz w:val="14"/>
              </w:rPr>
              <w:t xml:space="preserve">Određivanje korektivnih mera kako bi se obezbedio odgovarajući kapacitet i dostupnost, </w:t>
            </w:r>
            <w:r>
              <w:rPr>
                <w:sz w:val="14"/>
              </w:rPr>
              <w:t>izjednačavanje</w:t>
            </w:r>
            <w:r>
              <w:rPr>
                <w:sz w:val="14"/>
              </w:rPr>
              <w:t xml:space="preserve"> troškov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prema potrebnim resursima.</w:t>
            </w:r>
          </w:p>
        </w:tc>
      </w:tr>
      <w:tr>
        <w:trPr>
          <w:trHeight w:val="518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8" w:after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117" w:right="82" w:hanging="0"/>
              <w:jc w:val="center"/>
              <w:rPr>
                <w:sz w:val="14"/>
              </w:rPr>
            </w:pPr>
            <w:r>
              <w:rPr>
                <w:sz w:val="14"/>
              </w:rPr>
              <w:t>Mogućnosti ispravke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180" w:hanging="89"/>
              <w:jc w:val="left"/>
              <w:rPr/>
            </w:pPr>
            <w:r>
              <w:rPr>
                <w:sz w:val="14"/>
              </w:rPr>
              <w:t xml:space="preserve">  </w:t>
            </w:r>
            <w:r>
              <w:rPr>
                <w:sz w:val="14"/>
              </w:rPr>
              <w:t xml:space="preserve">Načini </w:t>
            </w:r>
            <w:r>
              <w:rPr>
                <w:sz w:val="14"/>
              </w:rPr>
              <w:t>pomoću kojih se se tokom rada</w:t>
            </w:r>
            <w:r>
              <w:rPr>
                <w:sz w:val="14"/>
              </w:rPr>
              <w:t xml:space="preserve"> mogu </w:t>
            </w:r>
            <w:r>
              <w:rPr>
                <w:sz w:val="14"/>
              </w:rPr>
              <w:t>prepraviti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  </w:t>
            </w:r>
            <w:r>
              <w:rPr>
                <w:sz w:val="14"/>
              </w:rPr>
              <w:t>unaprediti</w:t>
            </w:r>
            <w:r>
              <w:rPr>
                <w:sz w:val="14"/>
              </w:rPr>
              <w:t xml:space="preserve"> nedostaci koji mogu nastati.</w:t>
            </w:r>
          </w:p>
        </w:tc>
      </w:tr>
      <w:tr>
        <w:trPr>
          <w:trHeight w:val="517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 w:before="28" w:after="0"/>
              <w:ind w:left="107" w:right="489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28" w:after="0"/>
              <w:ind w:left="107" w:right="489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28" w:after="0"/>
              <w:ind w:left="107" w:right="489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28" w:after="0"/>
              <w:ind w:left="107" w:right="489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28" w:after="0"/>
              <w:ind w:left="107" w:right="489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28" w:after="0"/>
              <w:ind w:left="107" w:right="489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1" w:after="0"/>
              <w:ind w:left="269" w:right="269" w:hanging="0"/>
              <w:jc w:val="center"/>
              <w:rPr/>
            </w:pPr>
            <w:r>
              <w:rPr>
                <w:b/>
                <w:sz w:val="22"/>
              </w:rPr>
              <w:t>Rešenja  i  prevencije  problema</w:t>
            </w:r>
          </w:p>
        </w:tc>
        <w:tc>
          <w:tcPr>
            <w:tcW w:w="21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3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ind w:left="737" w:right="403" w:hanging="269"/>
              <w:rPr/>
            </w:pPr>
            <w:r>
              <w:rPr>
                <w:sz w:val="14"/>
              </w:rPr>
              <w:t xml:space="preserve">Otkrivanje problema </w:t>
            </w:r>
            <w:r>
              <w:rPr>
                <w:sz w:val="14"/>
              </w:rPr>
              <w:t xml:space="preserve">i </w:t>
            </w:r>
            <w:r>
              <w:rPr>
                <w:sz w:val="14"/>
              </w:rPr>
              <w:t xml:space="preserve"> prevencija</w:t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269" w:hanging="0"/>
              <w:jc w:val="center"/>
              <w:rPr/>
            </w:pPr>
            <w:r>
              <w:rPr>
                <w:sz w:val="14"/>
              </w:rPr>
              <w:t>Identifikacija i analiza slučajeva problema</w:t>
            </w:r>
          </w:p>
        </w:tc>
        <w:tc>
          <w:tcPr>
            <w:tcW w:w="197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3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ind w:left="626" w:right="142" w:hanging="420"/>
              <w:rPr>
                <w:sz w:val="14"/>
              </w:rPr>
            </w:pPr>
            <w:r>
              <w:rPr>
                <w:sz w:val="14"/>
              </w:rPr>
              <w:t>Neki problem će se izbeći prevencijom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>
                <w:sz w:val="14"/>
              </w:rPr>
              <w:t>Analiza mogućih problema, na</w:t>
            </w:r>
            <w:r>
              <w:rPr>
                <w:sz w:val="14"/>
              </w:rPr>
              <w:t>č</w:t>
            </w:r>
            <w:r>
              <w:rPr>
                <w:sz w:val="14"/>
              </w:rPr>
              <w:t>in njihov</w:t>
            </w:r>
            <w:r>
              <w:rPr>
                <w:sz w:val="14"/>
              </w:rPr>
              <w:t>ih uočavanja.</w:t>
            </w:r>
          </w:p>
        </w:tc>
      </w:tr>
      <w:tr>
        <w:trPr>
          <w:trHeight w:val="484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96" w:after="0"/>
              <w:ind w:left="89" w:right="180" w:hanging="0"/>
              <w:jc w:val="center"/>
              <w:rPr/>
            </w:pPr>
            <w:r>
              <w:rPr>
                <w:sz w:val="14"/>
              </w:rPr>
              <w:t xml:space="preserve">Pokretanje posebnih aktivnosti </w:t>
            </w:r>
            <w:r>
              <w:rPr>
                <w:sz w:val="14"/>
              </w:rPr>
              <w:t>pomoću kojih</w:t>
            </w:r>
            <w:r>
              <w:rPr>
                <w:sz w:val="14"/>
              </w:rPr>
              <w:t xml:space="preserve"> se vrši</w:t>
            </w:r>
            <w:r>
              <w:rPr>
                <w:sz w:val="14"/>
              </w:rPr>
              <w:t xml:space="preserve"> rešavanje problema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96" w:after="0"/>
              <w:ind w:left="89" w:right="89" w:hanging="0"/>
              <w:jc w:val="left"/>
              <w:rPr/>
            </w:pPr>
            <w:r>
              <w:rPr>
                <w:sz w:val="14"/>
              </w:rPr>
              <w:t>Pronalaženje</w:t>
            </w:r>
            <w:r>
              <w:rPr>
                <w:sz w:val="14"/>
              </w:rPr>
              <w:t xml:space="preserve"> aktivnosti  </w:t>
            </w:r>
            <w:r>
              <w:rPr>
                <w:sz w:val="14"/>
              </w:rPr>
              <w:t>kojim se može preduhitriti pojava problema.</w:t>
            </w:r>
          </w:p>
        </w:tc>
      </w:tr>
      <w:tr>
        <w:trPr>
          <w:trHeight w:val="518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" w:after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0" w:right="82" w:hanging="0"/>
              <w:jc w:val="center"/>
              <w:rPr/>
            </w:pPr>
            <w:r>
              <w:rPr>
                <w:sz w:val="14"/>
              </w:rPr>
              <w:t xml:space="preserve">Praćenje 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08" w:before="46" w:after="0"/>
              <w:ind w:left="89" w:right="269" w:hanging="0"/>
              <w:jc w:val="left"/>
              <w:rPr/>
            </w:pPr>
            <w:r>
              <w:rPr>
                <w:sz w:val="14"/>
              </w:rPr>
              <w:t xml:space="preserve">Praćenje </w:t>
            </w:r>
            <w:r>
              <w:rPr>
                <w:sz w:val="14"/>
              </w:rPr>
              <w:t>stanja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problema</w:t>
            </w:r>
            <w:r>
              <w:rPr>
                <w:sz w:val="14"/>
              </w:rPr>
              <w:t>, praćenje na</w:t>
            </w:r>
            <w:r>
              <w:rPr>
                <w:sz w:val="14"/>
              </w:rPr>
              <w:t>pretka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problema</w:t>
            </w:r>
            <w:r>
              <w:rPr>
                <w:sz w:val="14"/>
              </w:rPr>
              <w:t xml:space="preserve"> i eskalacija po potrebi.</w:t>
            </w:r>
          </w:p>
        </w:tc>
      </w:tr>
      <w:tr>
        <w:trPr>
          <w:trHeight w:val="678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23" w:after="0"/>
              <w:ind w:left="432" w:right="0" w:hanging="0"/>
              <w:rPr>
                <w:sz w:val="14"/>
              </w:rPr>
            </w:pPr>
            <w:r>
              <w:rPr>
                <w:sz w:val="14"/>
              </w:rPr>
              <w:t>Otklanjanje problema</w:t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89" w:hanging="0"/>
              <w:jc w:val="center"/>
              <w:rPr/>
            </w:pPr>
            <w:r>
              <w:rPr>
                <w:sz w:val="14"/>
              </w:rPr>
              <w:t>Identifikacija i analiz</w:t>
            </w:r>
            <w:r>
              <w:rPr>
                <w:sz w:val="14"/>
              </w:rPr>
              <w:t>iranje</w:t>
            </w:r>
            <w:r>
              <w:rPr>
                <w:sz w:val="14"/>
              </w:rPr>
              <w:t xml:space="preserve"> osnovnih uzroka </w:t>
            </w:r>
            <w:r>
              <w:rPr>
                <w:sz w:val="14"/>
              </w:rPr>
              <w:t xml:space="preserve">koji su doveli do </w:t>
            </w:r>
            <w:r>
              <w:rPr>
                <w:sz w:val="14"/>
              </w:rPr>
              <w:t>incidenata</w:t>
            </w:r>
          </w:p>
        </w:tc>
        <w:tc>
          <w:tcPr>
            <w:tcW w:w="197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374" w:right="306" w:hanging="5"/>
              <w:rPr/>
            </w:pPr>
            <w:r>
              <w:rPr>
                <w:sz w:val="14"/>
              </w:rPr>
              <w:t xml:space="preserve">Problemi će brzo biti </w:t>
            </w:r>
            <w:r>
              <w:rPr>
                <w:sz w:val="14"/>
              </w:rPr>
              <w:t>uočeni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ispravljeni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4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Određivanje šta je to moglo </w:t>
            </w:r>
            <w:r>
              <w:rPr>
                <w:sz w:val="14"/>
              </w:rPr>
              <w:t>da dovede</w:t>
            </w:r>
            <w:r>
              <w:rPr>
                <w:sz w:val="14"/>
              </w:rPr>
              <w:t xml:space="preserve"> do problema, da bi on mogao  da se reši </w:t>
            </w:r>
            <w:r>
              <w:rPr>
                <w:sz w:val="14"/>
              </w:rPr>
              <w:t>kao i</w:t>
            </w:r>
            <w:r>
              <w:rPr>
                <w:sz w:val="14"/>
              </w:rPr>
              <w:t xml:space="preserve"> da se izbegne njegov</w:t>
            </w:r>
            <w:r>
              <w:rPr>
                <w:sz w:val="14"/>
              </w:rPr>
              <w:t>a ponovna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pojava.</w:t>
            </w:r>
          </w:p>
        </w:tc>
      </w:tr>
      <w:tr>
        <w:trPr>
          <w:trHeight w:val="518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4" w:after="0"/>
              <w:ind w:left="89" w:right="89" w:hanging="0"/>
              <w:jc w:val="center"/>
              <w:rPr/>
            </w:pPr>
            <w:r>
              <w:rPr>
                <w:sz w:val="14"/>
              </w:rPr>
              <w:t>I</w:t>
            </w:r>
            <w:r>
              <w:rPr>
                <w:sz w:val="14"/>
              </w:rPr>
              <w:t>dentifikacija i analiz</w:t>
            </w:r>
            <w:r>
              <w:rPr>
                <w:sz w:val="14"/>
              </w:rPr>
              <w:t>iranje</w:t>
            </w:r>
            <w:r>
              <w:rPr>
                <w:sz w:val="14"/>
              </w:rPr>
              <w:t xml:space="preserve"> rešenja koja omogućavaju nastav</w:t>
            </w:r>
            <w:r>
              <w:rPr>
                <w:sz w:val="14"/>
              </w:rPr>
              <w:t>ak razvoja proi</w:t>
            </w:r>
            <w:r>
              <w:rPr>
                <w:sz w:val="14"/>
              </w:rPr>
              <w:t>zvoda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89" w:hanging="0"/>
              <w:jc w:val="left"/>
              <w:rPr/>
            </w:pPr>
            <w:r>
              <w:rPr>
                <w:sz w:val="14"/>
              </w:rPr>
              <w:t>Smišljanje</w:t>
            </w:r>
            <w:r>
              <w:rPr>
                <w:sz w:val="14"/>
              </w:rPr>
              <w:t xml:space="preserve"> brzih rešenja koja neće </w:t>
            </w:r>
            <w:r>
              <w:rPr>
                <w:sz w:val="14"/>
              </w:rPr>
              <w:t xml:space="preserve">sprečiti </w:t>
            </w:r>
            <w:r>
              <w:rPr>
                <w:sz w:val="14"/>
              </w:rPr>
              <w:t>rad uređaja na neki du</w:t>
            </w:r>
            <w:r>
              <w:rPr>
                <w:sz w:val="14"/>
              </w:rPr>
              <w:t>ži</w:t>
            </w:r>
            <w:r>
              <w:rPr>
                <w:sz w:val="14"/>
              </w:rPr>
              <w:t xml:space="preserve"> vremenski period.</w:t>
            </w:r>
          </w:p>
        </w:tc>
      </w:tr>
      <w:tr>
        <w:trPr>
          <w:trHeight w:val="678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4" w:after="0"/>
              <w:ind w:left="122" w:right="82" w:hanging="0"/>
              <w:jc w:val="center"/>
              <w:rPr/>
            </w:pPr>
            <w:r>
              <w:rPr>
                <w:sz w:val="14"/>
              </w:rPr>
              <w:t xml:space="preserve">Iniciranje konkretnih aktivnosti kako bi se rešili osnovni uzroci </w:t>
            </w:r>
            <w:r>
              <w:rPr>
                <w:sz w:val="14"/>
              </w:rPr>
              <w:t>problema</w:t>
            </w:r>
            <w:r>
              <w:rPr>
                <w:sz w:val="14"/>
              </w:rPr>
              <w:t xml:space="preserve"> ili pružil</w:t>
            </w:r>
            <w:r>
              <w:rPr>
                <w:sz w:val="14"/>
              </w:rPr>
              <w:t xml:space="preserve">a </w:t>
            </w:r>
            <w:r>
              <w:rPr>
                <w:sz w:val="14"/>
              </w:rPr>
              <w:t>instant rešenja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1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Skup aktivnosti </w:t>
            </w:r>
            <w:r>
              <w:rPr>
                <w:sz w:val="14"/>
              </w:rPr>
              <w:t xml:space="preserve">do koji se dolazi da bi se </w:t>
            </w:r>
            <w:r>
              <w:rPr>
                <w:sz w:val="14"/>
              </w:rPr>
              <w:t xml:space="preserve">rešili neki </w:t>
            </w:r>
            <w:r>
              <w:rPr>
                <w:sz w:val="14"/>
              </w:rPr>
              <w:t xml:space="preserve">osnovni </w:t>
            </w:r>
            <w:r>
              <w:rPr>
                <w:sz w:val="14"/>
              </w:rPr>
              <w:t xml:space="preserve">problem koji </w:t>
            </w:r>
            <w:r>
              <w:rPr>
                <w:sz w:val="14"/>
              </w:rPr>
              <w:t xml:space="preserve">bi </w:t>
            </w:r>
            <w:r>
              <w:rPr>
                <w:sz w:val="14"/>
              </w:rPr>
              <w:t>mog</w:t>
            </w:r>
            <w:r>
              <w:rPr>
                <w:sz w:val="14"/>
              </w:rPr>
              <w:t>li</w:t>
            </w:r>
            <w:r>
              <w:rPr>
                <w:sz w:val="14"/>
              </w:rPr>
              <w:t xml:space="preserve"> nastati.</w:t>
            </w:r>
          </w:p>
        </w:tc>
      </w:tr>
      <w:tr>
        <w:trPr>
          <w:trHeight w:val="705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4" w:space="0" w:color="000001"/>
              <w:insideH w:val="double" w:sz="2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4" w:after="0"/>
              <w:ind w:left="122" w:right="79" w:hanging="0"/>
              <w:jc w:val="center"/>
              <w:rPr/>
            </w:pPr>
            <w:r>
              <w:rPr>
                <w:sz w:val="14"/>
              </w:rPr>
              <w:t>Potvrda</w:t>
            </w:r>
            <w:r>
              <w:rPr>
                <w:sz w:val="14"/>
              </w:rPr>
              <w:t xml:space="preserve"> potpunog rešavanja incidenata sa zainteresovanim stranama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4" w:space="0" w:color="000001"/>
              <w:insideH w:val="double" w:sz="2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1" w:after="0"/>
              <w:ind w:left="89" w:right="89" w:hanging="0"/>
              <w:jc w:val="left"/>
              <w:rPr/>
            </w:pPr>
            <w:r>
              <w:rPr>
                <w:sz w:val="14"/>
              </w:rPr>
              <w:t>Potvrda</w:t>
            </w:r>
            <w:r>
              <w:rPr>
                <w:sz w:val="14"/>
              </w:rPr>
              <w:t xml:space="preserve"> rešen</w:t>
            </w:r>
            <w:r>
              <w:rPr>
                <w:sz w:val="14"/>
              </w:rPr>
              <w:t xml:space="preserve">ja problema između </w:t>
            </w:r>
            <w:r>
              <w:rPr>
                <w:sz w:val="14"/>
              </w:rPr>
              <w:t>korisničk</w:t>
            </w:r>
            <w:r>
              <w:rPr>
                <w:sz w:val="14"/>
              </w:rPr>
              <w:t>e</w:t>
            </w:r>
            <w:r>
              <w:rPr>
                <w:sz w:val="14"/>
              </w:rPr>
              <w:t xml:space="preserve"> stran</w:t>
            </w:r>
            <w:r>
              <w:rPr>
                <w:sz w:val="14"/>
              </w:rPr>
              <w:t>e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ljudi koji obezbeđuju kvalitet  da je problem zaista </w:t>
            </w:r>
            <w:r>
              <w:rPr>
                <w:sz w:val="14"/>
              </w:rPr>
              <w:t>rešen.</w:t>
            </w:r>
          </w:p>
        </w:tc>
      </w:tr>
      <w:tr>
        <w:trPr>
          <w:trHeight w:val="1035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4" w:before="4" w:after="0"/>
              <w:ind w:left="59" w:right="197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exact" w:line="254" w:before="4" w:after="0"/>
              <w:ind w:left="59" w:right="197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/>
              <w:bidi w:val="0"/>
              <w:spacing w:lineRule="exact" w:line="254" w:before="4" w:after="0"/>
              <w:ind w:left="180" w:right="0" w:hanging="0"/>
              <w:jc w:val="left"/>
              <w:rPr/>
            </w:pPr>
            <w:r>
              <w:rPr>
                <w:b/>
                <w:sz w:val="22"/>
              </w:rPr>
              <w:t>Sistem usluga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607" w:type="dxa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98" w:right="65" w:hanging="0"/>
              <w:jc w:val="center"/>
              <w:rPr/>
            </w:pPr>
            <w:r>
              <w:rPr>
                <w:sz w:val="14"/>
              </w:rPr>
              <w:t>P</w:t>
            </w:r>
            <w:r>
              <w:rPr>
                <w:sz w:val="14"/>
              </w:rPr>
              <w:t>relazak u okruženje isporuke</w:t>
            </w:r>
          </w:p>
        </w:tc>
        <w:tc>
          <w:tcPr>
            <w:tcW w:w="197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470" w:right="0" w:hanging="0"/>
              <w:rPr/>
            </w:pPr>
            <w:r>
              <w:rPr>
                <w:sz w:val="14"/>
              </w:rPr>
              <w:t>Efikas</w:t>
            </w:r>
            <w:r>
              <w:rPr>
                <w:sz w:val="14"/>
              </w:rPr>
              <w:t>an</w:t>
            </w:r>
            <w:r>
              <w:rPr>
                <w:sz w:val="14"/>
              </w:rPr>
              <w:t xml:space="preserve"> prelazak</w:t>
            </w:r>
          </w:p>
        </w:tc>
        <w:tc>
          <w:tcPr>
            <w:tcW w:w="4059" w:type="dxa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0" w:after="0"/>
              <w:ind w:left="89" w:right="180" w:hanging="0"/>
              <w:jc w:val="left"/>
              <w:rPr/>
            </w:pPr>
            <w:r>
              <w:rPr>
                <w:sz w:val="14"/>
              </w:rPr>
              <w:t>Koji obuhvata komunicranje,</w:t>
            </w:r>
            <w:r>
              <w:rPr>
                <w:sz w:val="14"/>
              </w:rPr>
              <w:t xml:space="preserve"> aspekte planiranja, </w:t>
            </w:r>
            <w:r>
              <w:rPr>
                <w:sz w:val="14"/>
              </w:rPr>
              <w:t>primene</w:t>
            </w:r>
            <w:r>
              <w:rPr>
                <w:sz w:val="14"/>
              </w:rPr>
              <w:t xml:space="preserve">, upravljanja </w:t>
            </w:r>
            <w:r>
              <w:rPr>
                <w:sz w:val="14"/>
              </w:rPr>
              <w:t xml:space="preserve">kao </w:t>
            </w:r>
            <w:r>
              <w:rPr>
                <w:sz w:val="14"/>
              </w:rPr>
              <w:t>i potvrde da komponente sistema efikasno prelaz</w:t>
            </w:r>
            <w:r>
              <w:rPr>
                <w:sz w:val="14"/>
              </w:rPr>
              <w:t>e</w:t>
            </w:r>
            <w:r>
              <w:rPr>
                <w:sz w:val="14"/>
              </w:rPr>
              <w:t xml:space="preserve"> u okruženje isporuke.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4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7254875</wp:posOffset>
                </wp:positionH>
                <wp:positionV relativeFrom="page">
                  <wp:posOffset>1047115</wp:posOffset>
                </wp:positionV>
                <wp:extent cx="2503170" cy="103505"/>
                <wp:effectExtent l="0" t="0" r="0" b="0"/>
                <wp:wrapNone/>
                <wp:docPr id="3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36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3" fillcolor="white" stroked="f" style="position:absolute;margin-left:571.25pt;margin-top:82.45pt;width:197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7254875</wp:posOffset>
                </wp:positionH>
                <wp:positionV relativeFrom="page">
                  <wp:posOffset>4728210</wp:posOffset>
                </wp:positionV>
                <wp:extent cx="2503170" cy="103505"/>
                <wp:effectExtent l="0" t="0" r="0" b="0"/>
                <wp:wrapNone/>
                <wp:docPr id="4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36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4" fillcolor="white" stroked="f" style="position:absolute;margin-left:571.25pt;margin-top:372.3pt;width:197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4340860</wp:posOffset>
                </wp:positionH>
                <wp:positionV relativeFrom="page">
                  <wp:posOffset>5165725</wp:posOffset>
                </wp:positionV>
                <wp:extent cx="1581785" cy="103505"/>
                <wp:effectExtent l="0" t="0" r="0" b="0"/>
                <wp:wrapNone/>
                <wp:docPr id="5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5" fillcolor="white" stroked="f" style="position:absolute;margin-left:341.8pt;margin-top:406.75pt;width:124.45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7254875</wp:posOffset>
                </wp:positionH>
                <wp:positionV relativeFrom="page">
                  <wp:posOffset>5705475</wp:posOffset>
                </wp:positionV>
                <wp:extent cx="2503170" cy="103505"/>
                <wp:effectExtent l="0" t="0" r="0" b="0"/>
                <wp:wrapNone/>
                <wp:docPr id="6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36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6" fillcolor="white" stroked="f" style="position:absolute;margin-left:571.25pt;margin-top:449.25pt;width:197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tbl>
      <w:tblPr>
        <w:tblW w:w="14075" w:type="dxa"/>
        <w:jc w:val="left"/>
        <w:tblInd w:w="109" w:type="dxa"/>
        <w:tblBorders>
          <w:top w:val="single" w:sz="4" w:space="0" w:color="000001"/>
          <w:left w:val="single" w:sz="6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1e0"/>
      </w:tblPr>
      <w:tblGrid>
        <w:gridCol w:w="1455"/>
        <w:gridCol w:w="1806"/>
        <w:gridCol w:w="2160"/>
        <w:gridCol w:w="2611"/>
        <w:gridCol w:w="1980"/>
        <w:gridCol w:w="4062"/>
      </w:tblGrid>
      <w:tr>
        <w:trPr>
          <w:trHeight w:val="676" w:hRule="atLeast"/>
        </w:trPr>
        <w:tc>
          <w:tcPr>
            <w:tcW w:w="1455" w:type="dxa"/>
            <w:vMerge w:val="restart"/>
            <w:tcBorders>
              <w:top w:val="single" w:sz="4" w:space="0" w:color="000001"/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80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</w:rPr>
            </w:r>
          </w:p>
          <w:p>
            <w:pPr>
              <w:pStyle w:val="TableParagraph"/>
              <w:ind w:left="381" w:right="322" w:hanging="5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138" w:right="82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Kontinuitet usluga</w:t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8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795" w:right="744" w:hanging="0"/>
              <w:jc w:val="center"/>
              <w:rPr>
                <w:sz w:val="14"/>
              </w:rPr>
            </w:pPr>
            <w:r>
              <w:rPr>
                <w:sz w:val="14"/>
              </w:rPr>
              <w:t>Priprema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283" w:right="169" w:hanging="41"/>
              <w:jc w:val="center"/>
              <w:rPr/>
            </w:pPr>
            <w:r>
              <w:rPr>
                <w:sz w:val="14"/>
              </w:rPr>
              <w:t xml:space="preserve">Priprema za moguće probleme koji mogu </w:t>
            </w:r>
            <w:r>
              <w:rPr>
                <w:sz w:val="14"/>
              </w:rPr>
              <w:t>da</w:t>
            </w:r>
            <w:r>
              <w:rPr>
                <w:sz w:val="14"/>
              </w:rPr>
              <w:t xml:space="preserve"> uti</w:t>
            </w:r>
            <w:r>
              <w:rPr>
                <w:sz w:val="14"/>
              </w:rPr>
              <w:t>ču</w:t>
            </w:r>
            <w:r>
              <w:rPr>
                <w:sz w:val="14"/>
              </w:rPr>
              <w:t xml:space="preserve"> na kontinuitet usluga</w:t>
            </w:r>
          </w:p>
        </w:tc>
        <w:tc>
          <w:tcPr>
            <w:tcW w:w="198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6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193" w:right="110" w:hanging="15"/>
              <w:rPr>
                <w:sz w:val="14"/>
              </w:rPr>
            </w:pPr>
            <w:r>
              <w:rPr>
                <w:sz w:val="14"/>
              </w:rPr>
              <w:t>Spremnost za problem koji ometaju kontinuitet usluga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20" w:before="38" w:after="0"/>
              <w:ind w:left="89" w:right="89" w:hanging="0"/>
              <w:jc w:val="left"/>
              <w:rPr/>
            </w:pPr>
            <w:r>
              <w:rPr>
                <w:sz w:val="14"/>
              </w:rPr>
              <w:t>Priprem</w:t>
            </w:r>
            <w:r>
              <w:rPr>
                <w:sz w:val="14"/>
              </w:rPr>
              <w:t>e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smanjivanja</w:t>
            </w:r>
            <w:r>
              <w:rPr>
                <w:sz w:val="14"/>
              </w:rPr>
              <w:t xml:space="preserve"> za značajn</w:t>
            </w:r>
            <w:r>
              <w:rPr>
                <w:sz w:val="14"/>
              </w:rPr>
              <w:t>a ometanja</w:t>
            </w:r>
            <w:r>
              <w:rPr>
                <w:sz w:val="14"/>
              </w:rPr>
              <w:t xml:space="preserve"> u pružanju usluga, tako da se isporuka može nastaviti.</w:t>
            </w:r>
          </w:p>
        </w:tc>
      </w:tr>
      <w:tr>
        <w:trPr>
          <w:trHeight w:val="357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17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Priprema dodatnih resursa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180" w:hanging="0"/>
              <w:jc w:val="left"/>
              <w:rPr/>
            </w:pPr>
            <w:r>
              <w:rPr>
                <w:sz w:val="14"/>
              </w:rPr>
              <w:t xml:space="preserve">Priprema dodatnih resursa koji </w:t>
            </w:r>
            <w:r>
              <w:rPr>
                <w:sz w:val="14"/>
              </w:rPr>
              <w:t xml:space="preserve">mogu pomoći </w:t>
            </w:r>
            <w:r>
              <w:rPr>
                <w:sz w:val="14"/>
              </w:rPr>
              <w:t>pri problemima.</w:t>
            </w:r>
          </w:p>
        </w:tc>
      </w:tr>
      <w:tr>
        <w:trPr>
          <w:trHeight w:val="515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6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308" w:right="0" w:hanging="0"/>
              <w:rPr>
                <w:sz w:val="14"/>
              </w:rPr>
            </w:pPr>
            <w:r>
              <w:rPr>
                <w:sz w:val="14"/>
              </w:rPr>
              <w:t>Osiguravanje kontinuiteta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117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Klasifikacija</w:t>
            </w:r>
          </w:p>
        </w:tc>
        <w:tc>
          <w:tcPr>
            <w:tcW w:w="198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10" w:after="0"/>
              <w:ind w:left="147" w:right="99" w:hanging="0"/>
              <w:jc w:val="center"/>
              <w:rPr/>
            </w:pPr>
            <w:r>
              <w:rPr>
                <w:sz w:val="14"/>
              </w:rPr>
              <w:t xml:space="preserve">Stabilan uređaj </w:t>
            </w:r>
            <w:r>
              <w:rPr>
                <w:sz w:val="14"/>
              </w:rPr>
              <w:t>i proces</w:t>
            </w:r>
            <w:r>
              <w:rPr>
                <w:sz w:val="14"/>
              </w:rPr>
              <w:t xml:space="preserve"> u </w:t>
            </w:r>
            <w:r>
              <w:rPr>
                <w:sz w:val="14"/>
              </w:rPr>
              <w:t>na duži vremenski preriod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Deo kontinuiteta usluge identifikuje koje usluge ne mogu biti </w:t>
            </w:r>
            <w:r>
              <w:rPr>
                <w:sz w:val="14"/>
              </w:rPr>
              <w:t>ometene</w:t>
            </w:r>
            <w:r>
              <w:rPr>
                <w:sz w:val="14"/>
              </w:rPr>
              <w:t xml:space="preserve"> i koje se mogu </w:t>
            </w:r>
            <w:r>
              <w:rPr>
                <w:sz w:val="14"/>
              </w:rPr>
              <w:t>ometati</w:t>
            </w:r>
            <w:r>
              <w:rPr>
                <w:sz w:val="14"/>
              </w:rPr>
              <w:t xml:space="preserve"> i </w:t>
            </w:r>
            <w:r>
              <w:rPr>
                <w:sz w:val="14"/>
              </w:rPr>
              <w:t>na</w:t>
            </w:r>
            <w:r>
              <w:rPr>
                <w:sz w:val="14"/>
              </w:rPr>
              <w:t xml:space="preserve"> ko</w:t>
            </w:r>
            <w:r>
              <w:rPr>
                <w:sz w:val="14"/>
              </w:rPr>
              <w:t>ji</w:t>
            </w:r>
            <w:r>
              <w:rPr>
                <w:sz w:val="14"/>
              </w:rPr>
              <w:t xml:space="preserve"> vreme</w:t>
            </w:r>
            <w:r>
              <w:rPr>
                <w:sz w:val="14"/>
              </w:rPr>
              <w:t>nski period</w:t>
            </w:r>
            <w:r>
              <w:rPr>
                <w:sz w:val="14"/>
              </w:rPr>
              <w:t>.</w:t>
            </w:r>
          </w:p>
        </w:tc>
      </w:tr>
      <w:tr>
        <w:trPr>
          <w:trHeight w:val="518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116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Kontinuitet procesa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89" w:hanging="0"/>
              <w:jc w:val="left"/>
              <w:rPr/>
            </w:pPr>
            <w:r>
              <w:rPr>
                <w:sz w:val="14"/>
              </w:rPr>
              <w:t>Određ</w:t>
            </w:r>
            <w:r>
              <w:rPr>
                <w:sz w:val="14"/>
              </w:rPr>
              <w:t>ivanje</w:t>
            </w:r>
            <w:r>
              <w:rPr>
                <w:sz w:val="14"/>
              </w:rPr>
              <w:t xml:space="preserve"> pravila koj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omogućavaju da se proces izrade uređaja odvija ne</w:t>
            </w:r>
            <w:r>
              <w:rPr>
                <w:sz w:val="14"/>
              </w:rPr>
              <w:t>ometano</w:t>
            </w:r>
            <w:r>
              <w:rPr>
                <w:sz w:val="14"/>
              </w:rPr>
              <w:t xml:space="preserve"> čak I pri pojavi problema.</w:t>
            </w:r>
          </w:p>
        </w:tc>
      </w:tr>
      <w:tr>
        <w:trPr>
          <w:trHeight w:val="355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16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Kontinuitet rada uređaja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269" w:hanging="0"/>
              <w:jc w:val="left"/>
              <w:rPr/>
            </w:pPr>
            <w:r>
              <w:rPr>
                <w:sz w:val="14"/>
              </w:rPr>
              <w:t>Rad na mera</w:t>
            </w:r>
            <w:r>
              <w:rPr>
                <w:sz w:val="14"/>
              </w:rPr>
              <w:t>ma</w:t>
            </w:r>
            <w:r>
              <w:rPr>
                <w:sz w:val="14"/>
              </w:rPr>
              <w:t xml:space="preserve"> koje omoguć</w:t>
            </w:r>
            <w:r>
              <w:rPr>
                <w:sz w:val="14"/>
              </w:rPr>
              <w:t>avaju</w:t>
            </w:r>
            <w:r>
              <w:rPr>
                <w:sz w:val="14"/>
              </w:rPr>
              <w:t xml:space="preserve"> da uređaj funkcioni</w:t>
            </w:r>
            <w:r>
              <w:rPr>
                <w:sz w:val="14"/>
              </w:rPr>
              <w:t>š</w:t>
            </w:r>
            <w:r>
              <w:rPr>
                <w:sz w:val="14"/>
              </w:rPr>
              <w:t>e u kontinuitetu.</w:t>
            </w:r>
          </w:p>
        </w:tc>
      </w:tr>
      <w:tr>
        <w:trPr>
          <w:trHeight w:val="517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ind w:left="138" w:right="87" w:hanging="0"/>
              <w:jc w:val="center"/>
              <w:rPr/>
            </w:pP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Razvoj uslužnog sistema</w:t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7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859" w:right="61" w:hanging="723"/>
              <w:rPr>
                <w:sz w:val="14"/>
              </w:rPr>
            </w:pPr>
            <w:r>
              <w:rPr>
                <w:sz w:val="14"/>
              </w:rPr>
              <w:t>Ljudske komponente servisnog sistema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117" w:right="67" w:hanging="0"/>
              <w:jc w:val="center"/>
              <w:rPr/>
            </w:pPr>
            <w:r>
              <w:rPr>
                <w:sz w:val="14"/>
              </w:rPr>
              <w:t xml:space="preserve">Plan </w:t>
            </w:r>
            <w:r>
              <w:rPr>
                <w:sz w:val="14"/>
              </w:rPr>
              <w:t>neophodnih</w:t>
            </w:r>
            <w:r>
              <w:rPr>
                <w:sz w:val="14"/>
              </w:rPr>
              <w:t xml:space="preserve"> osoba</w:t>
            </w:r>
          </w:p>
        </w:tc>
        <w:tc>
          <w:tcPr>
            <w:tcW w:w="198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8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spacing w:before="1" w:after="0"/>
              <w:ind w:left="483" w:right="0" w:hanging="0"/>
              <w:rPr>
                <w:sz w:val="14"/>
              </w:rPr>
            </w:pPr>
            <w:r>
              <w:rPr>
                <w:sz w:val="14"/>
              </w:rPr>
              <w:t>Pouzdanost tima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Dokumentovani plan o </w:t>
            </w:r>
            <w:r>
              <w:rPr>
                <w:sz w:val="14"/>
              </w:rPr>
              <w:t>broju</w:t>
            </w:r>
            <w:r>
              <w:rPr>
                <w:sz w:val="14"/>
              </w:rPr>
              <w:t xml:space="preserve"> ljudi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sa kojom stručnom spremom je </w:t>
            </w:r>
            <w:r>
              <w:rPr>
                <w:sz w:val="14"/>
              </w:rPr>
              <w:t>neophodno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z w:val="14"/>
              </w:rPr>
              <w:t xml:space="preserve"> učestv</w:t>
            </w:r>
            <w:r>
              <w:rPr>
                <w:sz w:val="14"/>
              </w:rPr>
              <w:t>uju</w:t>
            </w:r>
            <w:r>
              <w:rPr>
                <w:sz w:val="14"/>
              </w:rPr>
              <w:t xml:space="preserve"> u servisnom sistemu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spisak </w:t>
            </w:r>
            <w:r>
              <w:rPr>
                <w:sz w:val="14"/>
              </w:rPr>
              <w:t>neophodnih</w:t>
            </w:r>
            <w:r>
              <w:rPr>
                <w:sz w:val="14"/>
              </w:rPr>
              <w:t xml:space="preserve"> znanja.</w:t>
            </w:r>
          </w:p>
        </w:tc>
      </w:tr>
      <w:tr>
        <w:trPr>
          <w:trHeight w:val="354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16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Izbor osoba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Izbor osoba koje će biti deo servisnog </w:t>
            </w:r>
            <w:r>
              <w:rPr>
                <w:sz w:val="14"/>
              </w:rPr>
              <w:t>s</w:t>
            </w:r>
            <w:r>
              <w:rPr>
                <w:sz w:val="14"/>
              </w:rPr>
              <w:t>istema.</w:t>
            </w:r>
          </w:p>
        </w:tc>
      </w:tr>
      <w:tr>
        <w:trPr>
          <w:trHeight w:val="518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114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Zadaci osoba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4" w:after="0"/>
              <w:ind w:left="89" w:right="180" w:hanging="0"/>
              <w:jc w:val="left"/>
              <w:rPr/>
            </w:pPr>
            <w:r>
              <w:rPr>
                <w:sz w:val="14"/>
              </w:rPr>
              <w:t xml:space="preserve">Detaljan spisak </w:t>
            </w:r>
            <w:r>
              <w:rPr>
                <w:sz w:val="14"/>
              </w:rPr>
              <w:t>neophodnih zadataka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koji trebaju da budu</w:t>
            </w:r>
            <w:r>
              <w:rPr>
                <w:sz w:val="14"/>
              </w:rPr>
              <w:t xml:space="preserve"> izved</w:t>
            </w:r>
            <w:r>
              <w:rPr>
                <w:sz w:val="14"/>
              </w:rPr>
              <w:t>eni</w:t>
            </w:r>
            <w:r>
              <w:rPr>
                <w:sz w:val="14"/>
              </w:rPr>
              <w:t xml:space="preserve"> od strane ljudi koji su deo servisnog </w:t>
            </w:r>
            <w:r>
              <w:rPr>
                <w:sz w:val="14"/>
              </w:rPr>
              <w:t>s</w:t>
            </w:r>
            <w:r>
              <w:rPr>
                <w:sz w:val="14"/>
              </w:rPr>
              <w:t>istema.</w:t>
            </w:r>
          </w:p>
        </w:tc>
      </w:tr>
      <w:tr>
        <w:trPr>
          <w:trHeight w:val="517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7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540" w:right="337" w:hanging="128"/>
              <w:rPr>
                <w:sz w:val="14"/>
              </w:rPr>
            </w:pPr>
            <w:r>
              <w:rPr>
                <w:sz w:val="14"/>
              </w:rPr>
              <w:t>Tehničke komponente servisnog sistema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114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Analiza</w:t>
            </w:r>
          </w:p>
        </w:tc>
        <w:tc>
          <w:tcPr>
            <w:tcW w:w="198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7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531" w:right="119" w:hanging="346"/>
              <w:rPr>
                <w:sz w:val="14"/>
              </w:rPr>
            </w:pPr>
            <w:r>
              <w:rPr>
                <w:sz w:val="14"/>
              </w:rPr>
              <w:t>Razvijen uslužni sistem sa tehničke strane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1" w:after="0"/>
              <w:ind w:left="106" w:right="275" w:hanging="0"/>
              <w:jc w:val="left"/>
              <w:rPr/>
            </w:pPr>
            <w:r>
              <w:rPr>
                <w:sz w:val="14"/>
              </w:rPr>
              <w:t xml:space="preserve">Prikupljanje, </w:t>
            </w:r>
            <w:r>
              <w:rPr>
                <w:sz w:val="14"/>
              </w:rPr>
              <w:t xml:space="preserve">validacija, </w:t>
            </w:r>
            <w:r>
              <w:rPr>
                <w:sz w:val="14"/>
              </w:rPr>
              <w:t xml:space="preserve">analiza i dodeljivanje zahteva </w:t>
            </w:r>
            <w:r>
              <w:rPr>
                <w:sz w:val="14"/>
              </w:rPr>
              <w:t>zainteresovanih</w:t>
            </w:r>
            <w:r>
              <w:rPr>
                <w:sz w:val="14"/>
              </w:rPr>
              <w:t xml:space="preserve"> grupa za sisteme usluga.</w:t>
            </w:r>
          </w:p>
        </w:tc>
      </w:tr>
      <w:tr>
        <w:trPr>
          <w:trHeight w:val="515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1" w:after="0"/>
              <w:ind w:left="796" w:right="286" w:hanging="437"/>
              <w:rPr/>
            </w:pPr>
            <w:r>
              <w:rPr>
                <w:sz w:val="14"/>
              </w:rPr>
              <w:t xml:space="preserve">Evaluacija i odabir </w:t>
            </w:r>
            <w:r>
              <w:rPr>
                <w:sz w:val="14"/>
              </w:rPr>
              <w:t>drugačijih</w:t>
            </w:r>
            <w:r>
              <w:rPr>
                <w:sz w:val="14"/>
              </w:rPr>
              <w:t xml:space="preserve"> servisnih rešenja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1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Pronalaženje alternativnih servisnih rešenja </w:t>
            </w:r>
            <w:r>
              <w:rPr>
                <w:sz w:val="14"/>
              </w:rPr>
              <w:t>ukoliko je neophodno.</w:t>
            </w:r>
          </w:p>
        </w:tc>
      </w:tr>
      <w:tr>
        <w:trPr>
          <w:trHeight w:val="679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117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Dokumentacija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4" w:after="0"/>
              <w:ind w:left="89" w:right="89" w:hanging="0"/>
              <w:jc w:val="left"/>
              <w:rPr/>
            </w:pPr>
            <w:r>
              <w:rPr>
                <w:sz w:val="14"/>
              </w:rPr>
              <w:t>Projektovanje  i dokumentovanje servisnih sistema koji ispunjavaju uslove.</w:t>
            </w:r>
          </w:p>
        </w:tc>
      </w:tr>
      <w:tr>
        <w:trPr>
          <w:trHeight w:val="839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8" w:after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  <w:p>
            <w:pPr>
              <w:pStyle w:val="TableParagraph"/>
              <w:ind w:left="117" w:right="67" w:hanging="0"/>
              <w:jc w:val="center"/>
              <w:rPr/>
            </w:pPr>
            <w:r>
              <w:rPr>
                <w:sz w:val="14"/>
              </w:rPr>
              <w:t xml:space="preserve">Provera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potvrđivanje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28" w:before="37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Provera i potvrđivanje servisnih sistema da bi se </w:t>
            </w:r>
            <w:r>
              <w:rPr>
                <w:sz w:val="14"/>
              </w:rPr>
              <w:t>utvrdilo</w:t>
            </w:r>
            <w:r>
              <w:rPr>
                <w:sz w:val="14"/>
              </w:rPr>
              <w:t xml:space="preserve"> da </w:t>
            </w:r>
            <w:r>
              <w:rPr>
                <w:sz w:val="14"/>
              </w:rPr>
              <w:t>li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ispunjavaju</w:t>
            </w:r>
            <w:r>
              <w:rPr>
                <w:sz w:val="14"/>
              </w:rPr>
              <w:t xml:space="preserve"> planiran</w:t>
            </w:r>
            <w:r>
              <w:rPr>
                <w:sz w:val="14"/>
              </w:rPr>
              <w:t>e</w:t>
            </w:r>
            <w:r>
              <w:rPr>
                <w:sz w:val="14"/>
              </w:rPr>
              <w:t xml:space="preserve"> zahteve i </w:t>
            </w:r>
            <w:r>
              <w:rPr>
                <w:sz w:val="14"/>
              </w:rPr>
              <w:t>očekivanja</w:t>
            </w:r>
            <w:r>
              <w:rPr>
                <w:sz w:val="14"/>
              </w:rPr>
              <w:t xml:space="preserve"> potrošača i krajnjih korisnika.</w:t>
            </w:r>
          </w:p>
        </w:tc>
      </w:tr>
      <w:tr>
        <w:trPr>
          <w:trHeight w:val="676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2" w:after="0"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</w:r>
          </w:p>
          <w:p>
            <w:pPr>
              <w:pStyle w:val="TableParagraph"/>
              <w:ind w:left="249" w:right="198" w:firstLine="1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249" w:right="198" w:firstLine="1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2" w:after="0"/>
              <w:ind w:left="371" w:right="278" w:hanging="41"/>
              <w:jc w:val="bot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Upravljanje strateškim uslugama</w:t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6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796" w:right="341" w:hanging="387"/>
              <w:rPr>
                <w:sz w:val="14"/>
              </w:rPr>
            </w:pPr>
            <w:r>
              <w:rPr>
                <w:sz w:val="14"/>
              </w:rPr>
              <w:t>Upravljanje strateškim uslugama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20" w:before="38" w:after="0"/>
              <w:ind w:left="122" w:right="67" w:hanging="0"/>
              <w:jc w:val="center"/>
              <w:rPr/>
            </w:pPr>
            <w:r>
              <w:rPr>
                <w:sz w:val="14"/>
              </w:rPr>
              <w:t>Analizira potrebe za uslugama koje obuhvataju više kupaca i ugovora</w:t>
            </w:r>
          </w:p>
        </w:tc>
        <w:tc>
          <w:tcPr>
            <w:tcW w:w="198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>Prikupljanje</w:t>
            </w:r>
            <w:r>
              <w:rPr>
                <w:sz w:val="14"/>
              </w:rPr>
              <w:t xml:space="preserve"> informacija </w:t>
            </w:r>
            <w:r>
              <w:rPr>
                <w:sz w:val="14"/>
              </w:rPr>
              <w:t>neophodnih</w:t>
            </w:r>
            <w:r>
              <w:rPr>
                <w:sz w:val="14"/>
              </w:rPr>
              <w:t xml:space="preserve"> za donošenje efektivnih strateških odluka o skupu standardnih usluga koje organizacija održava.</w:t>
            </w:r>
          </w:p>
        </w:tc>
      </w:tr>
      <w:tr>
        <w:trPr>
          <w:trHeight w:val="675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76" w:before="57" w:after="57"/>
              <w:ind w:left="0" w:right="67" w:hanging="0"/>
              <w:jc w:val="center"/>
              <w:rPr/>
            </w:pPr>
            <w:r>
              <w:rPr>
                <w:sz w:val="14"/>
              </w:rPr>
              <w:t>Standardne usluge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28" w:before="38" w:after="0"/>
              <w:ind w:left="112" w:right="70" w:hanging="0"/>
              <w:jc w:val="left"/>
              <w:rPr/>
            </w:pPr>
            <w:r>
              <w:rPr>
                <w:sz w:val="14"/>
              </w:rPr>
              <w:t xml:space="preserve">Uspostavljanje i održavanje standardnih usluga, nivoa usluga i opisa koji odražavaju ove mogućnosti i potrebe. </w:t>
            </w:r>
          </w:p>
        </w:tc>
      </w:tr>
      <w:tr>
        <w:trPr>
          <w:trHeight w:val="678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76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Analiza podataka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28" w:before="38" w:after="0"/>
              <w:ind w:left="112" w:right="70" w:hanging="0"/>
              <w:jc w:val="left"/>
              <w:rPr/>
            </w:pPr>
            <w:r>
              <w:rPr>
                <w:sz w:val="14"/>
              </w:rPr>
              <w:t>A</w:t>
            </w:r>
            <w:r>
              <w:rPr>
                <w:sz w:val="14"/>
              </w:rPr>
              <w:t>naliza podataka o klijentima, konkurentima, tržišnim trendovima i mogućnostima.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4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mc:AlternateContent>
          <mc:Choice Requires="wps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7254875</wp:posOffset>
                </wp:positionH>
                <wp:positionV relativeFrom="page">
                  <wp:posOffset>1688465</wp:posOffset>
                </wp:positionV>
                <wp:extent cx="2503170" cy="103505"/>
                <wp:effectExtent l="0" t="0" r="0" b="0"/>
                <wp:wrapNone/>
                <wp:docPr id="7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36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7" fillcolor="white" stroked="f" style="position:absolute;margin-left:571.25pt;margin-top:132.95pt;width:197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4339590</wp:posOffset>
                </wp:positionH>
                <wp:positionV relativeFrom="page">
                  <wp:posOffset>4001135</wp:posOffset>
                </wp:positionV>
                <wp:extent cx="1576070" cy="103505"/>
                <wp:effectExtent l="0" t="0" r="0" b="0"/>
                <wp:wrapNone/>
                <wp:docPr id="8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36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8" fillcolor="white" stroked="f" style="position:absolute;margin-left:341.7pt;margin-top:315.05pt;width:124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4339590</wp:posOffset>
                </wp:positionH>
                <wp:positionV relativeFrom="page">
                  <wp:posOffset>4678045</wp:posOffset>
                </wp:positionV>
                <wp:extent cx="1576070" cy="103505"/>
                <wp:effectExtent l="0" t="0" r="0" b="0"/>
                <wp:wrapNone/>
                <wp:docPr id="9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36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9" fillcolor="white" stroked="f" style="position:absolute;margin-left:341.7pt;margin-top:368.35pt;width:124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tbl>
      <w:tblPr>
        <w:tblW w:w="14069" w:type="dxa"/>
        <w:jc w:val="left"/>
        <w:tblInd w:w="107" w:type="dxa"/>
        <w:tblBorders>
          <w:top w:val="single" w:sz="4" w:space="0" w:color="000001"/>
          <w:left w:val="single" w:sz="6" w:space="0" w:color="000001"/>
          <w:bottom w:val="single" w:sz="4" w:space="0" w:color="000001"/>
          <w:right w:val="single" w:sz="6" w:space="0" w:color="000001"/>
          <w:insideH w:val="single" w:sz="4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1e0"/>
      </w:tblPr>
      <w:tblGrid>
        <w:gridCol w:w="1488"/>
        <w:gridCol w:w="1777"/>
        <w:gridCol w:w="2152"/>
        <w:gridCol w:w="2610"/>
        <w:gridCol w:w="1981"/>
        <w:gridCol w:w="4060"/>
      </w:tblGrid>
      <w:tr>
        <w:trPr>
          <w:trHeight w:val="837" w:hRule="atLeast"/>
        </w:trPr>
        <w:tc>
          <w:tcPr>
            <w:tcW w:w="1488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7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" w:after="0"/>
              <w:ind w:left="77" w:right="56" w:hanging="1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77" w:right="56" w:hanging="1"/>
              <w:jc w:val="center"/>
              <w:rPr/>
            </w:pP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Fokus organizacionog procesa</w:t>
            </w:r>
          </w:p>
        </w:tc>
        <w:tc>
          <w:tcPr>
            <w:tcW w:w="215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6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ind w:left="843" w:right="250" w:hanging="524"/>
              <w:rPr>
                <w:sz w:val="14"/>
              </w:rPr>
            </w:pPr>
            <w:r>
              <w:rPr>
                <w:sz w:val="14"/>
              </w:rPr>
              <w:t>Procesi koji se koriste na projektu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584" w:right="492" w:hanging="12"/>
              <w:rPr>
                <w:sz w:val="14"/>
              </w:rPr>
            </w:pPr>
            <w:r>
              <w:rPr>
                <w:sz w:val="14"/>
              </w:rPr>
              <w:t>Procena kao deo fokusa organizacionog procesa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1" w:after="0"/>
              <w:ind w:left="110" w:right="81" w:hanging="0"/>
              <w:rPr/>
            </w:pPr>
            <w:r>
              <w:rPr>
                <w:sz w:val="14"/>
              </w:rPr>
              <w:t xml:space="preserve">Planovi procene opisuju vremenski okvir i raspored, </w:t>
            </w:r>
            <w:r>
              <w:rPr>
                <w:sz w:val="14"/>
              </w:rPr>
              <w:t>obim i sredstva</w:t>
            </w:r>
            <w:r>
              <w:rPr>
                <w:sz w:val="14"/>
              </w:rPr>
              <w:t xml:space="preserve"> procene, potrebna za izvršenje procene.</w:t>
            </w:r>
          </w:p>
        </w:tc>
      </w:tr>
      <w:tr>
        <w:trPr>
          <w:trHeight w:val="1321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132" w:right="77" w:hanging="0"/>
              <w:jc w:val="center"/>
              <w:rPr/>
            </w:pPr>
            <w:r>
              <w:rPr>
                <w:sz w:val="14"/>
              </w:rPr>
              <w:t>Unapređivanje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35" w:before="36" w:after="0"/>
              <w:ind w:left="110" w:right="104" w:hanging="0"/>
              <w:rPr/>
            </w:pPr>
            <w:r>
              <w:rPr>
                <w:sz w:val="14"/>
              </w:rPr>
              <w:t xml:space="preserve">Poboljšanja projekta procesima dobijenih iz </w:t>
            </w:r>
            <w:r>
              <w:rPr>
                <w:sz w:val="14"/>
              </w:rPr>
              <w:t>svih mogućih</w:t>
            </w:r>
            <w:r>
              <w:rPr>
                <w:sz w:val="14"/>
              </w:rPr>
              <w:t xml:space="preserve"> izvora, merenje procesa, naučene lekcije u implementacij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, rezultati aktivnosti procene proizvoda i usluga, rezultati ocene zadovoljstva klijenata, rezultati markinga i preporuke drugih iza poboljšanje u organizaciji.</w:t>
            </w:r>
          </w:p>
        </w:tc>
      </w:tr>
      <w:tr>
        <w:trPr>
          <w:trHeight w:val="848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1" w:after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  <w:p>
            <w:pPr>
              <w:pStyle w:val="TableParagraph"/>
              <w:ind w:left="132" w:right="75" w:hanging="0"/>
              <w:jc w:val="center"/>
              <w:rPr/>
            </w:pPr>
            <w:r>
              <w:rPr>
                <w:sz w:val="14"/>
              </w:rPr>
              <w:t xml:space="preserve">Dokumentovani plan za </w:t>
            </w:r>
            <w:r>
              <w:rPr>
                <w:sz w:val="14"/>
              </w:rPr>
              <w:t>unapređivanje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4" w:space="0" w:color="000001"/>
              <w:insideH w:val="double" w:sz="2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4" w:after="0"/>
              <w:ind w:left="110" w:right="127" w:hanging="0"/>
              <w:rPr/>
            </w:pPr>
            <w:r>
              <w:rPr>
                <w:sz w:val="14"/>
              </w:rPr>
              <w:t xml:space="preserve">Neophodno </w:t>
            </w:r>
            <w:r>
              <w:rPr>
                <w:sz w:val="14"/>
              </w:rPr>
              <w:t xml:space="preserve">pažljivo planiranje </w:t>
            </w:r>
            <w:r>
              <w:rPr>
                <w:sz w:val="14"/>
              </w:rPr>
              <w:t xml:space="preserve">koji bi osiguralo </w:t>
            </w:r>
            <w:r>
              <w:rPr>
                <w:sz w:val="14"/>
              </w:rPr>
              <w:t>poboljšanje procesa u organizaciji. Rezultati planiranja poboljšanja</w:t>
            </w:r>
          </w:p>
          <w:p>
            <w:pPr>
              <w:pStyle w:val="TableParagraph"/>
              <w:spacing w:lineRule="atLeast" w:line="160"/>
              <w:ind w:left="110" w:right="773" w:hanging="0"/>
              <w:rPr/>
            </w:pPr>
            <w:r>
              <w:rPr>
                <w:sz w:val="14"/>
              </w:rPr>
              <w:t xml:space="preserve">procesa organizacije </w:t>
            </w:r>
            <w:r>
              <w:rPr>
                <w:sz w:val="14"/>
              </w:rPr>
              <w:t xml:space="preserve">je neophodno </w:t>
            </w:r>
            <w:r>
              <w:rPr>
                <w:sz w:val="14"/>
              </w:rPr>
              <w:t>dokumentova</w:t>
            </w:r>
            <w:r>
              <w:rPr>
                <w:sz w:val="14"/>
              </w:rPr>
              <w:t>ti.</w:t>
            </w:r>
          </w:p>
        </w:tc>
      </w:tr>
      <w:tr>
        <w:trPr>
          <w:trHeight w:val="526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82" w:after="0"/>
              <w:ind w:left="139" w:right="88" w:hanging="0"/>
              <w:jc w:val="center"/>
              <w:rPr/>
            </w:pPr>
            <w:r>
              <w:rPr>
                <w:b/>
                <w:sz w:val="22"/>
              </w:rPr>
              <w:t>Organizaciona obuka</w:t>
            </w:r>
          </w:p>
        </w:tc>
        <w:tc>
          <w:tcPr>
            <w:tcW w:w="215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5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spacing w:before="1" w:after="0"/>
              <w:ind w:left="863" w:right="822" w:hanging="0"/>
              <w:jc w:val="center"/>
              <w:rPr>
                <w:sz w:val="14"/>
              </w:rPr>
            </w:pPr>
            <w:r>
              <w:rPr>
                <w:sz w:val="14"/>
              </w:rPr>
              <w:t>Obuka</w:t>
            </w:r>
          </w:p>
        </w:tc>
        <w:tc>
          <w:tcPr>
            <w:tcW w:w="2610" w:type="dxa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7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131" w:right="88" w:hanging="0"/>
              <w:jc w:val="center"/>
              <w:rPr>
                <w:sz w:val="14"/>
              </w:rPr>
            </w:pPr>
            <w:r>
              <w:rPr>
                <w:sz w:val="14"/>
              </w:rPr>
              <w:t>Trening zaposlenih</w:t>
            </w:r>
          </w:p>
        </w:tc>
        <w:tc>
          <w:tcPr>
            <w:tcW w:w="1981" w:type="dxa"/>
            <w:vMerge w:val="restart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339" w:right="294" w:firstLine="2"/>
              <w:jc w:val="center"/>
              <w:rPr/>
            </w:pPr>
            <w:r>
              <w:rPr>
                <w:sz w:val="14"/>
              </w:rPr>
              <w:t xml:space="preserve">Stručnost pri izradi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mogućnost </w:t>
            </w:r>
            <w:r>
              <w:rPr>
                <w:sz w:val="14"/>
              </w:rPr>
              <w:t>pravilnog</w:t>
            </w:r>
            <w:r>
              <w:rPr>
                <w:sz w:val="14"/>
              </w:rPr>
              <w:t xml:space="preserve"> korišćenja uređaja</w:t>
            </w:r>
          </w:p>
        </w:tc>
        <w:tc>
          <w:tcPr>
            <w:tcW w:w="4060" w:type="dxa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tLeast" w:line="160" w:before="42" w:after="0"/>
              <w:ind w:left="0" w:right="64" w:hanging="0"/>
              <w:jc w:val="center"/>
              <w:rPr/>
            </w:pPr>
            <w:r>
              <w:rPr>
                <w:sz w:val="14"/>
              </w:rPr>
              <w:t>Neophodan plan</w:t>
            </w:r>
            <w:r>
              <w:rPr>
                <w:sz w:val="14"/>
              </w:rPr>
              <w:t xml:space="preserve"> realizacij</w:t>
            </w:r>
            <w:r>
              <w:rPr>
                <w:sz w:val="14"/>
              </w:rPr>
              <w:t xml:space="preserve">e,resursi i obuka </w:t>
            </w:r>
            <w:r>
              <w:rPr>
                <w:sz w:val="14"/>
              </w:rPr>
              <w:t>koj</w:t>
            </w:r>
            <w:r>
              <w:rPr>
                <w:sz w:val="14"/>
              </w:rPr>
              <w:t>u</w:t>
            </w:r>
            <w:r>
              <w:rPr>
                <w:sz w:val="14"/>
              </w:rPr>
              <w:t xml:space="preserve"> će zaposleni odraditi.</w:t>
            </w:r>
          </w:p>
        </w:tc>
      </w:tr>
      <w:tr>
        <w:trPr>
          <w:trHeight w:val="354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32" w:right="86" w:hanging="0"/>
              <w:jc w:val="center"/>
              <w:rPr>
                <w:sz w:val="14"/>
              </w:rPr>
            </w:pPr>
            <w:r>
              <w:rPr>
                <w:sz w:val="14"/>
              </w:rPr>
              <w:t>Trening korisnika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Obuka korisnika </w:t>
            </w:r>
            <w:r>
              <w:rPr>
                <w:sz w:val="14"/>
              </w:rPr>
              <w:t>radi ispravnog korišćenja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proizvoda.</w:t>
            </w:r>
          </w:p>
        </w:tc>
      </w:tr>
      <w:tr>
        <w:trPr>
          <w:trHeight w:val="678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1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spacing w:before="11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223" w:right="177" w:firstLine="1"/>
              <w:jc w:val="center"/>
              <w:rPr/>
            </w:pPr>
            <w:r>
              <w:rPr>
                <w:b/>
                <w:sz w:val="22"/>
              </w:rPr>
              <w:t>Integrisano upravljanje projektima</w:t>
            </w:r>
          </w:p>
        </w:tc>
        <w:tc>
          <w:tcPr>
            <w:tcW w:w="215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tLeast" w:line="160" w:before="34" w:after="0"/>
              <w:ind w:left="152" w:right="106" w:firstLine="1"/>
              <w:jc w:val="center"/>
              <w:rPr/>
            </w:pPr>
            <w:r>
              <w:rPr>
                <w:sz w:val="14"/>
              </w:rPr>
              <w:t>Postavljanje</w:t>
            </w:r>
            <w:r>
              <w:rPr>
                <w:sz w:val="14"/>
              </w:rPr>
              <w:t xml:space="preserve"> definisanog procesa projekta pri </w:t>
            </w:r>
            <w:r>
              <w:rPr>
                <w:sz w:val="14"/>
              </w:rPr>
              <w:t>započinjanju</w:t>
            </w:r>
            <w:r>
              <w:rPr>
                <w:sz w:val="14"/>
              </w:rPr>
              <w:t xml:space="preserve"> projekta prilagođavanjem standardnih procesa organizacije</w:t>
            </w:r>
          </w:p>
        </w:tc>
        <w:tc>
          <w:tcPr>
            <w:tcW w:w="1981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before="3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634" w:right="137" w:hanging="435"/>
              <w:rPr/>
            </w:pPr>
            <w:r>
              <w:rPr>
                <w:sz w:val="16"/>
              </w:rPr>
              <w:t>Integrisano upravljanje projektima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0" w:right="64" w:hanging="0"/>
              <w:jc w:val="center"/>
              <w:rPr/>
            </w:pPr>
            <w:r>
              <w:rPr>
                <w:sz w:val="14"/>
              </w:rPr>
              <w:t>Utvrđivanje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prilagođavanje.</w:t>
            </w:r>
          </w:p>
        </w:tc>
      </w:tr>
      <w:tr>
        <w:trPr>
          <w:trHeight w:val="523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08" w:before="48" w:after="0"/>
              <w:ind w:left="423" w:right="308" w:hanging="48"/>
              <w:rPr/>
            </w:pPr>
            <w:r>
              <w:rPr>
                <w:sz w:val="14"/>
              </w:rPr>
              <w:t xml:space="preserve">Upravljanje projektom pomoću </w:t>
            </w:r>
            <w:r>
              <w:rPr>
                <w:sz w:val="14"/>
              </w:rPr>
              <w:t>utvrđenog</w:t>
            </w:r>
            <w:r>
              <w:rPr>
                <w:sz w:val="14"/>
              </w:rPr>
              <w:t xml:space="preserve"> procesa projekta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8" w:after="0"/>
              <w:ind w:left="108" w:right="116" w:hanging="0"/>
              <w:rPr/>
            </w:pPr>
            <w:r>
              <w:rPr>
                <w:sz w:val="14"/>
              </w:rPr>
              <w:t xml:space="preserve">Uspostavljanje radnog okruženja za projekat </w:t>
            </w:r>
            <w:r>
              <w:rPr>
                <w:sz w:val="14"/>
              </w:rPr>
              <w:t>na osnovu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 xml:space="preserve">standarda </w:t>
            </w:r>
            <w:r>
              <w:rPr>
                <w:sz w:val="14"/>
              </w:rPr>
              <w:t>radne sredine organizacij</w:t>
            </w:r>
            <w:r>
              <w:rPr>
                <w:sz w:val="14"/>
              </w:rPr>
              <w:t>e.</w:t>
            </w:r>
          </w:p>
        </w:tc>
      </w:tr>
      <w:tr>
        <w:trPr>
          <w:trHeight w:val="520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6" w:after="0"/>
              <w:ind w:left="473" w:right="120" w:hanging="291"/>
              <w:rPr/>
            </w:pPr>
            <w:r>
              <w:rPr>
                <w:sz w:val="14"/>
              </w:rPr>
              <w:t>Pravljenje</w:t>
            </w:r>
            <w:r>
              <w:rPr>
                <w:sz w:val="14"/>
              </w:rPr>
              <w:t xml:space="preserve"> timova koji imaju zadatak da </w:t>
            </w:r>
            <w:r>
              <w:rPr>
                <w:sz w:val="14"/>
              </w:rPr>
              <w:t>ispune</w:t>
            </w:r>
            <w:r>
              <w:rPr>
                <w:sz w:val="14"/>
              </w:rPr>
              <w:t xml:space="preserve"> ciljeve projekta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8" w:after="0"/>
              <w:ind w:left="89" w:right="269" w:hanging="0"/>
              <w:jc w:val="left"/>
              <w:rPr/>
            </w:pPr>
            <w:r>
              <w:rPr>
                <w:sz w:val="14"/>
              </w:rPr>
              <w:t>Uspostavljanje</w:t>
            </w:r>
            <w:r>
              <w:rPr>
                <w:sz w:val="14"/>
              </w:rPr>
              <w:t xml:space="preserve"> odgovarajućeg tima.</w:t>
            </w:r>
          </w:p>
        </w:tc>
      </w:tr>
      <w:tr>
        <w:trPr>
          <w:trHeight w:val="844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28" w:before="43" w:after="0"/>
              <w:ind w:left="132" w:right="88" w:hanging="0"/>
              <w:jc w:val="center"/>
              <w:rPr/>
            </w:pPr>
            <w:r>
              <w:rPr>
                <w:sz w:val="14"/>
              </w:rPr>
              <w:t xml:space="preserve">Omogućiti </w:t>
            </w:r>
            <w:r>
              <w:rPr>
                <w:sz w:val="14"/>
              </w:rPr>
              <w:t>prepoznavanje</w:t>
            </w:r>
            <w:r>
              <w:rPr>
                <w:sz w:val="14"/>
              </w:rPr>
              <w:t xml:space="preserve">, </w:t>
            </w:r>
            <w:r>
              <w:rPr>
                <w:sz w:val="14"/>
              </w:rPr>
              <w:t>utvrđivanje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po</w:t>
            </w:r>
            <w:r>
              <w:rPr>
                <w:sz w:val="14"/>
              </w:rPr>
              <w:t xml:space="preserve"> potrebn</w:t>
            </w:r>
            <w:r>
              <w:rPr>
                <w:sz w:val="14"/>
              </w:rPr>
              <w:t xml:space="preserve">i </w:t>
            </w:r>
            <w:r>
              <w:rPr>
                <w:sz w:val="14"/>
              </w:rPr>
              <w:t>adresiranje zabrinutih strana u toku projekta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95" w:after="0"/>
              <w:ind w:left="89" w:right="180" w:hanging="0"/>
              <w:jc w:val="left"/>
              <w:rPr/>
            </w:pPr>
            <w:r>
              <w:rPr>
                <w:sz w:val="14"/>
              </w:rPr>
              <w:t xml:space="preserve">Pronalaženje </w:t>
            </w:r>
            <w:r>
              <w:rPr>
                <w:sz w:val="14"/>
              </w:rPr>
              <w:t>način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za otkrivanje </w:t>
            </w:r>
            <w:r>
              <w:rPr>
                <w:sz w:val="14"/>
              </w:rPr>
              <w:t>mogućih</w:t>
            </w:r>
            <w:r>
              <w:rPr>
                <w:sz w:val="14"/>
              </w:rPr>
              <w:t xml:space="preserve"> nezadovoljstva sa neke </w:t>
            </w:r>
            <w:r>
              <w:rPr>
                <w:sz w:val="14"/>
              </w:rPr>
              <w:t xml:space="preserve">od </w:t>
            </w:r>
            <w:r>
              <w:rPr>
                <w:sz w:val="14"/>
              </w:rPr>
              <w:t>stran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način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da se t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nezadovoljstv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uklone.</w:t>
            </w:r>
          </w:p>
        </w:tc>
      </w:tr>
      <w:tr>
        <w:trPr>
          <w:trHeight w:val="354" w:hRule="atLeast"/>
        </w:trPr>
        <w:tc>
          <w:tcPr>
            <w:tcW w:w="14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77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56" w:after="0"/>
              <w:ind w:left="228" w:right="185" w:hanging="2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133" w:right="88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Upravljanje rizicima</w:t>
            </w:r>
          </w:p>
        </w:tc>
        <w:tc>
          <w:tcPr>
            <w:tcW w:w="215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459" w:right="0" w:hanging="0"/>
              <w:rPr/>
            </w:pPr>
            <w:r>
              <w:rPr>
                <w:sz w:val="14"/>
              </w:rPr>
              <w:t>Identifik</w:t>
            </w:r>
            <w:r>
              <w:rPr>
                <w:sz w:val="14"/>
              </w:rPr>
              <w:t>acija</w:t>
            </w:r>
            <w:r>
              <w:rPr>
                <w:sz w:val="14"/>
              </w:rPr>
              <w:t xml:space="preserve"> rizika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tLeast" w:line="160" w:before="31" w:after="0"/>
              <w:ind w:left="1080" w:right="153" w:hanging="862"/>
              <w:rPr/>
            </w:pPr>
            <w:r>
              <w:rPr>
                <w:sz w:val="14"/>
              </w:rPr>
              <w:t>Utvrđivanje</w:t>
            </w:r>
            <w:r>
              <w:rPr>
                <w:sz w:val="14"/>
              </w:rPr>
              <w:t xml:space="preserve"> strategije za upravljanje rizicima</w:t>
            </w:r>
          </w:p>
        </w:tc>
        <w:tc>
          <w:tcPr>
            <w:tcW w:w="1981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95" w:after="0"/>
              <w:ind w:left="269" w:right="360" w:firstLine="89"/>
              <w:jc w:val="left"/>
              <w:rPr/>
            </w:pPr>
            <w:r>
              <w:rPr>
                <w:sz w:val="14"/>
              </w:rPr>
              <w:t xml:space="preserve">Dobar sistem za </w:t>
            </w:r>
            <w:r>
              <w:rPr>
                <w:sz w:val="14"/>
              </w:rPr>
              <w:t>prepoznavanje</w:t>
            </w:r>
            <w:r>
              <w:rPr>
                <w:sz w:val="14"/>
              </w:rPr>
              <w:t xml:space="preserve"> rizika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180" w:hanging="0"/>
              <w:jc w:val="left"/>
              <w:rPr/>
            </w:pPr>
            <w:r>
              <w:rPr>
                <w:sz w:val="14"/>
              </w:rPr>
              <w:t>Uspostavljanje</w:t>
            </w:r>
            <w:r>
              <w:rPr>
                <w:sz w:val="14"/>
              </w:rPr>
              <w:t xml:space="preserve"> strategij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koje se koriste za upravljanje </w:t>
            </w:r>
            <w:r>
              <w:rPr>
                <w:sz w:val="14"/>
              </w:rPr>
              <w:t>prisutnim r</w:t>
            </w:r>
            <w:r>
              <w:rPr>
                <w:sz w:val="14"/>
              </w:rPr>
              <w:t>izicima.</w:t>
            </w:r>
          </w:p>
        </w:tc>
      </w:tr>
      <w:tr>
        <w:trPr>
          <w:trHeight w:val="357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32" w:right="84" w:hanging="0"/>
              <w:jc w:val="center"/>
              <w:rPr/>
            </w:pPr>
            <w:r>
              <w:rPr>
                <w:sz w:val="14"/>
              </w:rPr>
              <w:t>Prepoznavanje</w:t>
            </w:r>
            <w:r>
              <w:rPr>
                <w:sz w:val="14"/>
              </w:rPr>
              <w:t xml:space="preserve"> rizika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tabs>
                <w:tab w:val="left" w:pos="11638" w:leader="none"/>
              </w:tabs>
              <w:bidi w:val="0"/>
              <w:spacing w:lineRule="atLeast" w:line="160" w:before="34" w:after="0"/>
              <w:ind w:left="89" w:right="89" w:hanging="0"/>
              <w:jc w:val="left"/>
              <w:rPr/>
            </w:pPr>
            <w:r>
              <w:rPr>
                <w:sz w:val="14"/>
              </w:rPr>
              <w:t>Prepoznavanje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mogućih</w:t>
            </w:r>
            <w:r>
              <w:rPr>
                <w:sz w:val="14"/>
              </w:rPr>
              <w:t xml:space="preserve"> rizika koji mogu da se </w:t>
            </w:r>
            <w:r>
              <w:rPr>
                <w:sz w:val="14"/>
              </w:rPr>
              <w:t>jave.</w:t>
            </w:r>
          </w:p>
        </w:tc>
      </w:tr>
      <w:tr>
        <w:trPr>
          <w:trHeight w:val="485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5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31" w:right="88" w:hanging="0"/>
              <w:jc w:val="center"/>
              <w:rPr>
                <w:sz w:val="14"/>
              </w:rPr>
            </w:pPr>
            <w:r>
              <w:rPr>
                <w:sz w:val="14"/>
              </w:rPr>
              <w:t>Analiza rizika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96" w:after="0"/>
              <w:ind w:left="89" w:right="89" w:hanging="0"/>
              <w:jc w:val="left"/>
              <w:rPr/>
            </w:pPr>
            <w:r>
              <w:rPr>
                <w:sz w:val="14"/>
              </w:rPr>
              <w:t>An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liza rizika, </w:t>
            </w:r>
            <w:r>
              <w:rPr>
                <w:sz w:val="14"/>
              </w:rPr>
              <w:t xml:space="preserve">kada,gde i zbod čega može </w:t>
            </w:r>
            <w:r>
              <w:rPr>
                <w:sz w:val="14"/>
              </w:rPr>
              <w:t xml:space="preserve">doći do </w:t>
            </w:r>
            <w:r>
              <w:rPr>
                <w:sz w:val="14"/>
              </w:rPr>
              <w:t>nekog</w:t>
            </w:r>
            <w:r>
              <w:rPr>
                <w:sz w:val="14"/>
              </w:rPr>
              <w:t xml:space="preserve"> rizika.</w:t>
            </w:r>
          </w:p>
        </w:tc>
      </w:tr>
      <w:tr>
        <w:trPr>
          <w:trHeight w:val="354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9" w:after="0"/>
              <w:ind w:left="481" w:right="0" w:hanging="0"/>
              <w:rPr>
                <w:sz w:val="14"/>
              </w:rPr>
            </w:pPr>
            <w:r>
              <w:rPr>
                <w:sz w:val="14"/>
              </w:rPr>
              <w:t>Upravljanje rizicima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31" w:right="88" w:hanging="0"/>
              <w:jc w:val="center"/>
              <w:rPr/>
            </w:pPr>
            <w:r>
              <w:rPr>
                <w:sz w:val="14"/>
              </w:rPr>
              <w:t xml:space="preserve">Rukovanje </w:t>
            </w:r>
            <w:r>
              <w:rPr>
                <w:sz w:val="14"/>
              </w:rPr>
              <w:t>pronađenim</w:t>
            </w:r>
            <w:r>
              <w:rPr>
                <w:sz w:val="14"/>
              </w:rPr>
              <w:t xml:space="preserve"> rizicima</w:t>
            </w:r>
          </w:p>
        </w:tc>
        <w:tc>
          <w:tcPr>
            <w:tcW w:w="1981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5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spacing w:before="1" w:after="0"/>
              <w:ind w:left="409" w:right="346" w:firstLine="48"/>
              <w:rPr>
                <w:sz w:val="14"/>
              </w:rPr>
            </w:pPr>
            <w:r>
              <w:rPr>
                <w:sz w:val="14"/>
              </w:rPr>
              <w:t>Efikasan način za upravljanje rizicima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>Uspostavljanje</w:t>
            </w:r>
            <w:r>
              <w:rPr>
                <w:sz w:val="14"/>
              </w:rPr>
              <w:t xml:space="preserve"> strategija koje će se koristiti kada se rizik </w:t>
            </w:r>
            <w:r>
              <w:rPr>
                <w:sz w:val="14"/>
              </w:rPr>
              <w:t>prepozna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tačno definiše</w:t>
            </w:r>
          </w:p>
        </w:tc>
      </w:tr>
      <w:tr>
        <w:trPr>
          <w:trHeight w:val="263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7" w:after="0"/>
              <w:ind w:left="131" w:right="88" w:hanging="0"/>
              <w:jc w:val="center"/>
              <w:rPr/>
            </w:pPr>
            <w:r>
              <w:rPr>
                <w:sz w:val="14"/>
              </w:rPr>
              <w:t>Analiza problema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67" w:after="0"/>
              <w:ind w:left="-629" w:right="89" w:hanging="0"/>
              <w:jc w:val="center"/>
              <w:rPr/>
            </w:pPr>
            <w:r>
              <w:rPr>
                <w:sz w:val="14"/>
              </w:rPr>
              <w:t xml:space="preserve">Analizira se tačno </w:t>
            </w:r>
            <w:r>
              <w:rPr>
                <w:sz w:val="14"/>
              </w:rPr>
              <w:t>prepoznat</w:t>
            </w:r>
            <w:r>
              <w:rPr>
                <w:sz w:val="14"/>
              </w:rPr>
              <w:t xml:space="preserve"> rizik sa svih aspekata.</w:t>
            </w:r>
          </w:p>
        </w:tc>
      </w:tr>
      <w:tr>
        <w:trPr>
          <w:trHeight w:val="266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7" w:after="0"/>
              <w:ind w:left="131" w:right="88" w:hanging="0"/>
              <w:jc w:val="center"/>
              <w:rPr>
                <w:sz w:val="14"/>
              </w:rPr>
            </w:pPr>
            <w:r>
              <w:rPr>
                <w:sz w:val="14"/>
              </w:rPr>
              <w:t>Smanjenje rizika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67" w:after="0"/>
              <w:ind w:left="-1169" w:right="89" w:hanging="0"/>
              <w:jc w:val="center"/>
              <w:rPr/>
            </w:pPr>
            <w:r>
              <w:rPr>
                <w:sz w:val="14"/>
              </w:rPr>
              <w:t xml:space="preserve">  </w:t>
            </w:r>
            <w:r>
              <w:rPr>
                <w:sz w:val="14"/>
              </w:rPr>
              <w:t>Metode koje će dove</w:t>
            </w:r>
            <w:r>
              <w:rPr>
                <w:sz w:val="14"/>
              </w:rPr>
              <w:t>s</w:t>
            </w:r>
            <w:r>
              <w:rPr>
                <w:sz w:val="14"/>
              </w:rPr>
              <w:t>ti do smanjenja rizika.</w:t>
            </w:r>
          </w:p>
        </w:tc>
      </w:tr>
      <w:tr>
        <w:trPr>
          <w:trHeight w:val="515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028" w:right="0" w:hanging="833"/>
              <w:rPr>
                <w:sz w:val="14"/>
              </w:rPr>
            </w:pPr>
            <w:r>
              <w:rPr>
                <w:sz w:val="14"/>
              </w:rPr>
              <w:t>Otklanjanje mogućnosti za nastanak problema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269" w:hanging="0"/>
              <w:jc w:val="left"/>
              <w:rPr/>
            </w:pPr>
            <w:r>
              <w:rPr>
                <w:sz w:val="14"/>
              </w:rPr>
              <w:t xml:space="preserve">Cilje da tokom </w:t>
            </w:r>
            <w:r>
              <w:rPr>
                <w:sz w:val="14"/>
              </w:rPr>
              <w:t xml:space="preserve">analize </w:t>
            </w:r>
            <w:r>
              <w:rPr>
                <w:sz w:val="14"/>
              </w:rPr>
              <w:t xml:space="preserve">se </w:t>
            </w:r>
            <w:r>
              <w:rPr>
                <w:sz w:val="14"/>
              </w:rPr>
              <w:t>razvi</w:t>
            </w:r>
            <w:r>
              <w:rPr>
                <w:sz w:val="14"/>
              </w:rPr>
              <w:t>ju</w:t>
            </w:r>
            <w:r>
              <w:rPr>
                <w:sz w:val="14"/>
              </w:rPr>
              <w:t xml:space="preserve"> metode koje će </w:t>
            </w:r>
            <w:r>
              <w:rPr>
                <w:sz w:val="14"/>
              </w:rPr>
              <w:t>u celini</w:t>
            </w:r>
            <w:r>
              <w:rPr>
                <w:sz w:val="14"/>
              </w:rPr>
              <w:t xml:space="preserve"> otklanjati </w:t>
            </w:r>
            <w:r>
              <w:rPr>
                <w:sz w:val="14"/>
              </w:rPr>
              <w:t>potencijalne</w:t>
            </w:r>
            <w:r>
              <w:rPr>
                <w:sz w:val="14"/>
              </w:rPr>
              <w:t xml:space="preserve"> izvore rizika.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4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mc:AlternateContent>
          <mc:Choice Requires="wps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1623060</wp:posOffset>
                </wp:positionH>
                <wp:positionV relativeFrom="page">
                  <wp:posOffset>4588510</wp:posOffset>
                </wp:positionV>
                <wp:extent cx="1270" cy="1270"/>
                <wp:effectExtent l="0" t="0" r="0" b="0"/>
                <wp:wrapNone/>
                <wp:docPr id="10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02240"/>
                        </a:xfrm>
                        <a:prstGeom prst="line">
                          <a:avLst/>
                        </a:prstGeom>
                        <a:ln w="349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8pt,361.3pt" to="127.85pt,369.3pt" ID="graphic10" stroked="t" style="position:absolute;flip:x;mso-position-horizontal-relative:page;mso-position-vertical-relative:page">
                <v:stroke color="white" weight="349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4339590</wp:posOffset>
                </wp:positionH>
                <wp:positionV relativeFrom="page">
                  <wp:posOffset>5309235</wp:posOffset>
                </wp:positionV>
                <wp:extent cx="1570990" cy="103505"/>
                <wp:effectExtent l="0" t="0" r="0" b="0"/>
                <wp:wrapNone/>
                <wp:docPr id="11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2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1" fillcolor="white" stroked="f" style="position:absolute;margin-left:341.7pt;margin-top:418.05pt;width:123.6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4339590</wp:posOffset>
                </wp:positionH>
                <wp:positionV relativeFrom="paragraph">
                  <wp:posOffset>4920615</wp:posOffset>
                </wp:positionV>
                <wp:extent cx="1570990" cy="103505"/>
                <wp:effectExtent l="0" t="0" r="0" b="0"/>
                <wp:wrapNone/>
                <wp:docPr id="12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2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2" fillcolor="white" stroked="f" style="position:absolute;margin-left:341.7pt;margin-top:387.45pt;width:123.6pt;height:8.05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7253605</wp:posOffset>
                </wp:positionH>
                <wp:positionV relativeFrom="page">
                  <wp:posOffset>5978525</wp:posOffset>
                </wp:positionV>
                <wp:extent cx="2492375" cy="103505"/>
                <wp:effectExtent l="0" t="0" r="0" b="0"/>
                <wp:wrapNone/>
                <wp:docPr id="13" name="graphic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3" fillcolor="white" stroked="f" style="position:absolute;margin-left:571.15pt;margin-top:470.75pt;width:196.15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4339590</wp:posOffset>
                </wp:positionH>
                <wp:positionV relativeFrom="page">
                  <wp:posOffset>6211570</wp:posOffset>
                </wp:positionV>
                <wp:extent cx="1570990" cy="103505"/>
                <wp:effectExtent l="0" t="0" r="0" b="0"/>
                <wp:wrapNone/>
                <wp:docPr id="14" name="graphic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2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4" fillcolor="white" stroked="f" style="position:absolute;margin-left:341.7pt;margin-top:489.1pt;width:123.6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tbl>
      <w:tblPr>
        <w:tblW w:w="14068" w:type="dxa"/>
        <w:jc w:val="left"/>
        <w:tblInd w:w="109" w:type="dxa"/>
        <w:tblBorders>
          <w:left w:val="single" w:sz="4" w:space="0" w:color="000001"/>
          <w:bottom w:val="single" w:sz="4" w:space="0" w:color="000001"/>
          <w:right w:val="single" w:sz="6" w:space="0" w:color="000001"/>
          <w:insideH w:val="single" w:sz="4" w:space="0" w:color="000001"/>
          <w:insideV w:val="single" w:sz="6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1e0"/>
      </w:tblPr>
      <w:tblGrid>
        <w:gridCol w:w="1548"/>
        <w:gridCol w:w="1712"/>
        <w:gridCol w:w="2160"/>
        <w:gridCol w:w="2607"/>
        <w:gridCol w:w="1979"/>
        <w:gridCol w:w="4061"/>
      </w:tblGrid>
      <w:tr>
        <w:trPr>
          <w:trHeight w:val="505" w:hRule="atLeast"/>
        </w:trPr>
        <w:tc>
          <w:tcPr>
            <w:tcW w:w="1548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1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51" w:after="0"/>
              <w:ind w:left="163" w:right="172" w:firstLine="1"/>
              <w:jc w:val="center"/>
              <w:rPr/>
            </w:pPr>
            <w:r>
              <w:rPr>
                <w:b/>
                <w:sz w:val="22"/>
              </w:rPr>
              <w:t>Analiza i rezolucija odluke</w:t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19" w:after="0"/>
              <w:ind w:left="547" w:right="0" w:hanging="0"/>
              <w:rPr>
                <w:sz w:val="14"/>
              </w:rPr>
            </w:pPr>
            <w:r>
              <w:rPr>
                <w:sz w:val="14"/>
              </w:rPr>
              <w:t>Proces evaluacije</w:t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269" w:right="89" w:hanging="89"/>
              <w:jc w:val="center"/>
              <w:rPr/>
            </w:pPr>
            <w:r>
              <w:rPr>
                <w:sz w:val="14"/>
              </w:rPr>
              <w:t xml:space="preserve">Uspostavljanje </w:t>
            </w:r>
            <w:r>
              <w:rPr>
                <w:sz w:val="14"/>
              </w:rPr>
              <w:t>kriterijuma</w:t>
            </w:r>
            <w:r>
              <w:rPr>
                <w:sz w:val="14"/>
              </w:rPr>
              <w:t xml:space="preserve"> za procenu </w:t>
            </w:r>
            <w:r>
              <w:rPr>
                <w:sz w:val="14"/>
              </w:rPr>
              <w:t>drugačijeg pristupa</w:t>
            </w:r>
          </w:p>
        </w:tc>
        <w:tc>
          <w:tcPr>
            <w:tcW w:w="1979" w:type="dxa"/>
            <w:vMerge w:val="restart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5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273" w:right="207" w:hanging="0"/>
              <w:rPr/>
            </w:pPr>
            <w:r>
              <w:rPr>
                <w:sz w:val="14"/>
              </w:rPr>
              <w:t xml:space="preserve">Stabilan sistem koji </w:t>
            </w:r>
            <w:r>
              <w:rPr>
                <w:sz w:val="14"/>
              </w:rPr>
              <w:t>nalazi</w:t>
            </w:r>
            <w:r>
              <w:rPr>
                <w:sz w:val="14"/>
              </w:rPr>
              <w:t xml:space="preserve"> dobro rešenje</w:t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89" w:hanging="0"/>
              <w:jc w:val="left"/>
              <w:rPr/>
            </w:pPr>
            <w:r>
              <w:rPr>
                <w:sz w:val="14"/>
              </w:rPr>
              <w:t>Precizno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određivanje</w:t>
            </w:r>
            <w:r>
              <w:rPr>
                <w:sz w:val="14"/>
              </w:rPr>
              <w:t xml:space="preserve"> kriterijuma koji se koriste za </w:t>
            </w:r>
            <w:r>
              <w:rPr>
                <w:sz w:val="14"/>
              </w:rPr>
              <w:t>utvrđivanje</w:t>
            </w:r>
            <w:r>
              <w:rPr>
                <w:sz w:val="14"/>
              </w:rPr>
              <w:t xml:space="preserve"> da li je neko rešenje bolje od nekog drugog rešenja</w:t>
            </w:r>
          </w:p>
        </w:tc>
      </w:tr>
      <w:tr>
        <w:trPr>
          <w:trHeight w:val="658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110" w:right="67" w:hanging="0"/>
              <w:jc w:val="center"/>
              <w:rPr/>
            </w:pPr>
            <w:r>
              <w:rPr>
                <w:sz w:val="14"/>
              </w:rPr>
              <w:t>Prepoznavanje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alternativa</w:t>
            </w:r>
          </w:p>
        </w:tc>
        <w:tc>
          <w:tcPr>
            <w:tcW w:w="1979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tabs>
                <w:tab w:val="left" w:pos="10175" w:leader="none"/>
              </w:tabs>
              <w:bidi w:val="0"/>
              <w:spacing w:lineRule="atLeast" w:line="160" w:before="24" w:after="0"/>
              <w:ind w:left="89" w:right="89" w:hanging="0"/>
              <w:jc w:val="left"/>
              <w:rPr/>
            </w:pPr>
            <w:r>
              <w:rPr>
                <w:sz w:val="14"/>
              </w:rPr>
              <w:t>Pronalaženje novih mogućnosti I alternativnih rešenja implementacije.</w:t>
            </w:r>
          </w:p>
        </w:tc>
      </w:tr>
      <w:tr>
        <w:trPr>
          <w:trHeight w:val="325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2" w:after="0"/>
              <w:ind w:left="110" w:right="64" w:hanging="0"/>
              <w:jc w:val="center"/>
              <w:rPr/>
            </w:pPr>
            <w:r>
              <w:rPr>
                <w:sz w:val="14"/>
              </w:rPr>
              <w:t>Odluka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 xml:space="preserve">o </w:t>
            </w:r>
            <w:r>
              <w:rPr>
                <w:sz w:val="14"/>
              </w:rPr>
              <w:t>metod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za procenu alternativa</w:t>
            </w:r>
          </w:p>
        </w:tc>
        <w:tc>
          <w:tcPr>
            <w:tcW w:w="1979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12" w:after="0"/>
              <w:ind w:left="89" w:right="89" w:hanging="0"/>
              <w:jc w:val="left"/>
              <w:rPr/>
            </w:pPr>
            <w:r>
              <w:rPr>
                <w:sz w:val="14"/>
              </w:rPr>
              <w:t>Precizno utvrđen</w:t>
            </w:r>
            <w:r>
              <w:rPr>
                <w:sz w:val="14"/>
              </w:rPr>
              <w:t xml:space="preserve"> skup metoda kojima se određuju </w:t>
            </w:r>
            <w:r>
              <w:rPr>
                <w:sz w:val="14"/>
              </w:rPr>
              <w:t>da li su neke</w:t>
            </w:r>
            <w:r>
              <w:rPr>
                <w:sz w:val="14"/>
              </w:rPr>
              <w:t xml:space="preserve"> alternative bolje I z</w:t>
            </w:r>
            <w:r>
              <w:rPr>
                <w:sz w:val="14"/>
              </w:rPr>
              <w:t>bog čega.</w:t>
            </w:r>
          </w:p>
        </w:tc>
      </w:tr>
      <w:tr>
        <w:trPr>
          <w:trHeight w:val="650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95" w:after="0"/>
              <w:ind w:left="139" w:right="75" w:firstLine="216"/>
              <w:jc w:val="center"/>
              <w:rPr/>
            </w:pPr>
            <w:r>
              <w:rPr>
                <w:sz w:val="14"/>
              </w:rPr>
              <w:t xml:space="preserve">Evaluacija alternativnih rešenja </w:t>
            </w:r>
            <w:r>
              <w:rPr>
                <w:sz w:val="14"/>
              </w:rPr>
              <w:t>korišćenjem</w:t>
            </w:r>
            <w:r>
              <w:rPr>
                <w:sz w:val="14"/>
              </w:rPr>
              <w:t xml:space="preserve"> utvrđen</w:t>
            </w:r>
            <w:r>
              <w:rPr>
                <w:sz w:val="14"/>
              </w:rPr>
              <w:t>ih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metoda</w:t>
            </w:r>
            <w:r>
              <w:rPr>
                <w:sz w:val="14"/>
              </w:rPr>
              <w:t xml:space="preserve"> I </w:t>
            </w:r>
            <w:r>
              <w:rPr>
                <w:sz w:val="14"/>
              </w:rPr>
              <w:t>kriterijuma</w:t>
            </w:r>
          </w:p>
        </w:tc>
        <w:tc>
          <w:tcPr>
            <w:tcW w:w="1979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15" w:after="0"/>
              <w:ind w:left="89" w:right="89" w:hanging="0"/>
              <w:jc w:val="left"/>
              <w:rPr/>
            </w:pPr>
            <w:r>
              <w:rPr>
                <w:sz w:val="14"/>
              </w:rPr>
              <w:t>Precizno utvrđen</w:t>
            </w:r>
            <w:r>
              <w:rPr>
                <w:sz w:val="14"/>
              </w:rPr>
              <w:t xml:space="preserve"> proces određivanja </w:t>
            </w:r>
            <w:r>
              <w:rPr>
                <w:sz w:val="14"/>
              </w:rPr>
              <w:t>u kom trenutku su neke</w:t>
            </w:r>
            <w:r>
              <w:rPr>
                <w:sz w:val="14"/>
              </w:rPr>
              <w:t xml:space="preserve"> alternative u potpunosti bolja od </w:t>
            </w:r>
            <w:r>
              <w:rPr>
                <w:sz w:val="14"/>
              </w:rPr>
              <w:t>postojećeg</w:t>
            </w:r>
            <w:r>
              <w:rPr>
                <w:sz w:val="14"/>
              </w:rPr>
              <w:t xml:space="preserve"> rešenja. Tada dolazi do prelaska na alternativno rešenje.</w:t>
            </w:r>
          </w:p>
        </w:tc>
      </w:tr>
      <w:tr>
        <w:trPr>
          <w:trHeight w:val="669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3" w:after="0"/>
              <w:ind w:left="107" w:right="62" w:hanging="1"/>
              <w:jc w:val="center"/>
              <w:rPr/>
            </w:pPr>
            <w:r>
              <w:rPr>
                <w:sz w:val="14"/>
              </w:rPr>
              <w:t xml:space="preserve">Izbor preporučenih rešenja iz alternativa </w:t>
            </w:r>
            <w:r>
              <w:rPr>
                <w:sz w:val="14"/>
              </w:rPr>
              <w:t>nastalih na osnovu</w:t>
            </w:r>
            <w:r>
              <w:rPr>
                <w:sz w:val="14"/>
              </w:rPr>
              <w:t xml:space="preserve">  kriterijumima evaluacije</w:t>
            </w:r>
          </w:p>
        </w:tc>
        <w:tc>
          <w:tcPr>
            <w:tcW w:w="1979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2" w:after="0"/>
              <w:jc w:val="left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0" w:after="0"/>
              <w:ind w:left="89" w:right="180" w:hanging="0"/>
              <w:jc w:val="left"/>
              <w:rPr/>
            </w:pPr>
            <w:r>
              <w:rPr>
                <w:sz w:val="14"/>
              </w:rPr>
              <w:t>Precizno utvrđena</w:t>
            </w:r>
            <w:r>
              <w:rPr>
                <w:sz w:val="14"/>
              </w:rPr>
              <w:t xml:space="preserve"> rešenj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koja se mogu primeniti u nekim opštim situacijama za određivanje alternative </w:t>
            </w:r>
            <w:r>
              <w:rPr>
                <w:sz w:val="14"/>
              </w:rPr>
              <w:t xml:space="preserve">i </w:t>
            </w:r>
            <w:r>
              <w:rPr>
                <w:sz w:val="14"/>
              </w:rPr>
              <w:t>evaluaciju.</w:t>
            </w:r>
          </w:p>
        </w:tc>
      </w:tr>
      <w:tr>
        <w:trPr>
          <w:trHeight w:val="847" w:hRule="atLeast"/>
        </w:trPr>
        <w:tc>
          <w:tcPr>
            <w:tcW w:w="1548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before="11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Rule="exact" w:line="218"/>
              <w:ind w:left="685" w:right="670" w:hanging="0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4.</w:t>
            </w:r>
          </w:p>
          <w:p>
            <w:pPr>
              <w:pStyle w:val="TableParagraph"/>
              <w:ind w:left="167" w:right="149" w:firstLine="1"/>
              <w:jc w:val="center"/>
              <w:rPr/>
            </w:pPr>
            <w:r>
              <w:rPr>
                <w:b/>
                <w:color w:val="444444"/>
                <w:w w:val="95"/>
                <w:sz w:val="19"/>
              </w:rPr>
              <w:t xml:space="preserve">Kvantitativno </w:t>
            </w:r>
            <w:r>
              <w:rPr>
                <w:b/>
                <w:color w:val="444444"/>
                <w:sz w:val="19"/>
              </w:rPr>
              <w:t xml:space="preserve">upravljani </w:t>
            </w:r>
            <w:r>
              <w:rPr>
                <w:color w:val="444444"/>
                <w:sz w:val="19"/>
              </w:rPr>
              <w:t xml:space="preserve"> nivo</w:t>
            </w:r>
            <w:r>
              <w:rPr>
                <w:color w:val="444444"/>
                <w:spacing w:val="-3"/>
                <w:sz w:val="19"/>
              </w:rPr>
              <w:t xml:space="preserve"> </w:t>
            </w:r>
            <w:r>
              <w:rPr>
                <w:color w:val="444444"/>
                <w:sz w:val="19"/>
              </w:rPr>
              <w:t>zrelosti</w:t>
            </w:r>
          </w:p>
        </w:tc>
        <w:tc>
          <w:tcPr>
            <w:tcW w:w="171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1" w:after="0"/>
              <w:rPr>
                <w:rFonts w:ascii="Times New Roman" w:hAnsi="Times New Roman"/>
                <w:sz w:val="31"/>
              </w:rPr>
            </w:pPr>
            <w:r>
              <w:rPr>
                <w:rFonts w:ascii="Times New Roman" w:hAnsi="Times New Roman"/>
                <w:sz w:val="31"/>
              </w:rPr>
            </w:r>
          </w:p>
          <w:p>
            <w:pPr>
              <w:pStyle w:val="TableParagraph"/>
              <w:spacing w:before="11" w:after="0"/>
              <w:rPr>
                <w:rFonts w:ascii="Times New Roman" w:hAnsi="Times New Roman"/>
                <w:sz w:val="31"/>
              </w:rPr>
            </w:pPr>
            <w:r>
              <w:rPr>
                <w:rFonts w:ascii="Times New Roman" w:hAnsi="Times New Roman"/>
                <w:sz w:val="31"/>
              </w:rPr>
            </w:r>
          </w:p>
          <w:p>
            <w:pPr>
              <w:pStyle w:val="TableParagraph"/>
              <w:ind w:left="132" w:right="96" w:hanging="0"/>
              <w:jc w:val="center"/>
              <w:rPr/>
            </w:pPr>
            <w:r>
              <w:rPr>
                <w:b/>
                <w:sz w:val="22"/>
              </w:rPr>
              <w:t xml:space="preserve">Organizacija procesa </w:t>
            </w:r>
          </w:p>
          <w:p>
            <w:pPr>
              <w:pStyle w:val="TableParagraph"/>
              <w:ind w:left="132" w:right="96" w:hanging="0"/>
              <w:jc w:val="center"/>
              <w:rPr/>
            </w:pPr>
            <w:r>
              <w:rPr>
                <w:b/>
                <w:sz w:val="22"/>
              </w:rPr>
              <w:t>rada</w:t>
            </w:r>
          </w:p>
        </w:tc>
        <w:tc>
          <w:tcPr>
            <w:tcW w:w="2160" w:type="dxa"/>
            <w:vMerge w:val="restart"/>
            <w:tcBorders>
              <w:top w:val="double" w:sz="2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before="1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spacing w:before="1" w:after="0"/>
              <w:ind w:left="393" w:right="0" w:hanging="0"/>
              <w:rPr>
                <w:sz w:val="16"/>
              </w:rPr>
            </w:pPr>
            <w:r>
              <w:rPr>
                <w:sz w:val="16"/>
              </w:rPr>
              <w:t>Proces organizacije</w:t>
            </w:r>
          </w:p>
        </w:tc>
        <w:tc>
          <w:tcPr>
            <w:tcW w:w="2607" w:type="dxa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9" w:after="0"/>
              <w:ind w:left="206" w:right="167" w:hanging="3"/>
              <w:jc w:val="center"/>
              <w:rPr/>
            </w:pPr>
            <w:r>
              <w:rPr>
                <w:sz w:val="14"/>
              </w:rPr>
              <w:t xml:space="preserve">Uspostavljanje organizacionog kvantitativnog kvaliteta i ciljeva performansi procesa </w:t>
            </w:r>
            <w:r>
              <w:rPr>
                <w:sz w:val="14"/>
              </w:rPr>
              <w:t>nastalih</w:t>
            </w:r>
            <w:r>
              <w:rPr>
                <w:sz w:val="14"/>
              </w:rPr>
              <w:t xml:space="preserve"> na </w:t>
            </w:r>
            <w:r>
              <w:rPr>
                <w:sz w:val="14"/>
              </w:rPr>
              <w:t>osnovu</w:t>
            </w:r>
            <w:r>
              <w:rPr>
                <w:sz w:val="14"/>
              </w:rPr>
              <w:t xml:space="preserve"> poslovni</w:t>
            </w:r>
            <w:r>
              <w:rPr>
                <w:sz w:val="14"/>
              </w:rPr>
              <w:t>h</w:t>
            </w:r>
            <w:r>
              <w:rPr>
                <w:sz w:val="14"/>
              </w:rPr>
              <w:t xml:space="preserve"> ciljev</w:t>
            </w:r>
            <w:r>
              <w:rPr>
                <w:sz w:val="14"/>
              </w:rPr>
              <w:t>a</w:t>
            </w:r>
          </w:p>
        </w:tc>
        <w:tc>
          <w:tcPr>
            <w:tcW w:w="1979" w:type="dxa"/>
            <w:vMerge w:val="restart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61" w:type="dxa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4" w:after="0"/>
              <w:jc w:val="left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widowControl/>
              <w:tabs>
                <w:tab w:val="left" w:pos="10175" w:leader="none"/>
              </w:tabs>
              <w:bidi w:val="0"/>
              <w:spacing w:lineRule="auto" w:line="240" w:before="1" w:after="0"/>
              <w:ind w:left="89" w:right="89" w:hanging="0"/>
              <w:jc w:val="left"/>
              <w:rPr/>
            </w:pPr>
            <w:r>
              <w:rPr>
                <w:sz w:val="14"/>
              </w:rPr>
              <w:t>O</w:t>
            </w:r>
            <w:r>
              <w:rPr>
                <w:sz w:val="14"/>
              </w:rPr>
              <w:t xml:space="preserve">bezbeđivanje ciljeva performansi  </w:t>
            </w:r>
            <w:r>
              <w:rPr>
                <w:sz w:val="14"/>
              </w:rPr>
              <w:t xml:space="preserve">i kvaliteta </w:t>
            </w:r>
            <w:r>
              <w:rPr>
                <w:sz w:val="14"/>
              </w:rPr>
              <w:t>koj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su </w:t>
            </w:r>
            <w:r>
              <w:rPr>
                <w:sz w:val="14"/>
              </w:rPr>
              <w:t>prethodno</w:t>
            </w:r>
            <w:r>
              <w:rPr>
                <w:sz w:val="14"/>
              </w:rPr>
              <w:t xml:space="preserve"> bil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postavljene kao ciljevi I koj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s</w:t>
            </w:r>
            <w:r>
              <w:rPr>
                <w:sz w:val="14"/>
              </w:rPr>
              <w:t>u u skladu sa</w:t>
            </w:r>
            <w:r>
              <w:rPr>
                <w:sz w:val="14"/>
              </w:rPr>
              <w:t xml:space="preserve"> potrebama tržišta.</w:t>
            </w:r>
          </w:p>
        </w:tc>
      </w:tr>
      <w:tr>
        <w:trPr>
          <w:trHeight w:val="1158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28" w:before="93" w:after="0"/>
              <w:ind w:left="110" w:right="69" w:hanging="0"/>
              <w:jc w:val="center"/>
              <w:rPr/>
            </w:pPr>
            <w:r>
              <w:rPr>
                <w:sz w:val="14"/>
              </w:rPr>
              <w:t>Odluka o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izgledu</w:t>
            </w:r>
            <w:r>
              <w:rPr>
                <w:sz w:val="14"/>
              </w:rPr>
              <w:t xml:space="preserve"> mera koje će se koristiti u analizama performansi procesa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Uspostavljen </w:t>
            </w:r>
            <w:r>
              <w:rPr>
                <w:sz w:val="14"/>
              </w:rPr>
              <w:t xml:space="preserve">skup analiza performansi koji će se </w:t>
            </w:r>
            <w:r>
              <w:rPr>
                <w:sz w:val="14"/>
              </w:rPr>
              <w:t>izvršiti</w:t>
            </w:r>
            <w:r>
              <w:rPr>
                <w:sz w:val="14"/>
              </w:rPr>
              <w:t xml:space="preserve"> kako bi bili sigurni da je zadovoljena postavljena norma. </w:t>
            </w:r>
            <w:r>
              <w:rPr>
                <w:sz w:val="14"/>
              </w:rPr>
              <w:t>Precizno</w:t>
            </w:r>
            <w:r>
              <w:rPr>
                <w:sz w:val="14"/>
              </w:rPr>
              <w:t xml:space="preserve"> definisan skup kriterijuma koji će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 xml:space="preserve">se primenjivati u evaluaciji ovog stepena. Proizvod mora da </w:t>
            </w:r>
            <w:r>
              <w:rPr>
                <w:sz w:val="14"/>
              </w:rPr>
              <w:t>ispoštuje</w:t>
            </w:r>
            <w:r>
              <w:rPr>
                <w:sz w:val="14"/>
              </w:rPr>
              <w:t xml:space="preserve"> analizu performansi. Skup mera koje se </w:t>
            </w:r>
            <w:r>
              <w:rPr>
                <w:sz w:val="14"/>
              </w:rPr>
              <w:t>izvršavaju</w:t>
            </w:r>
            <w:r>
              <w:rPr>
                <w:sz w:val="14"/>
              </w:rPr>
              <w:t xml:space="preserve"> kako bi se performanse dodatno poboljšale do zadovoljenja potrebnih uslova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postavljenih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ciljeva</w:t>
            </w:r>
          </w:p>
        </w:tc>
      </w:tr>
      <w:tr>
        <w:trPr>
          <w:trHeight w:val="1000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124" w:right="66" w:firstLine="76"/>
              <w:jc w:val="center"/>
              <w:rPr/>
            </w:pPr>
            <w:r>
              <w:rPr>
                <w:sz w:val="14"/>
              </w:rPr>
              <w:t xml:space="preserve">Uspostavljanje paralele </w:t>
            </w:r>
            <w:r>
              <w:rPr>
                <w:sz w:val="14"/>
              </w:rPr>
              <w:t xml:space="preserve">između </w:t>
            </w:r>
            <w:r>
              <w:rPr>
                <w:sz w:val="14"/>
              </w:rPr>
              <w:t>modela performans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procesa </w:t>
            </w:r>
            <w:r>
              <w:rPr>
                <w:sz w:val="14"/>
              </w:rPr>
              <w:t xml:space="preserve">I </w:t>
            </w:r>
            <w:r>
              <w:rPr>
                <w:sz w:val="14"/>
              </w:rPr>
              <w:t xml:space="preserve"> performansi procesa 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Analiza izmedju performasi početnog modela po kom se uređaj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stvara, o</w:t>
            </w:r>
            <w:r>
              <w:rPr>
                <w:sz w:val="14"/>
              </w:rPr>
              <w:t>d</w:t>
            </w:r>
            <w:r>
              <w:rPr>
                <w:sz w:val="14"/>
              </w:rPr>
              <w:t>govaraju</w:t>
            </w:r>
            <w:r>
              <w:rPr>
                <w:sz w:val="14"/>
              </w:rPr>
              <w:t>ći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odnos</w:t>
            </w:r>
            <w:r>
              <w:rPr>
                <w:sz w:val="14"/>
              </w:rPr>
              <w:t xml:space="preserve"> između ciljeva koji su unapred postavljeni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između dobijenih rezultata. Skup pravila </w:t>
            </w:r>
            <w:r>
              <w:rPr>
                <w:sz w:val="14"/>
              </w:rPr>
              <w:t>koji jasno postavljaju</w:t>
            </w:r>
            <w:r>
              <w:rPr>
                <w:sz w:val="14"/>
              </w:rPr>
              <w:t xml:space="preserve"> kriterijume uspešnosti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potencijalna</w:t>
            </w:r>
            <w:r>
              <w:rPr>
                <w:sz w:val="14"/>
              </w:rPr>
              <w:t xml:space="preserve"> poboljšanja ako zadati kriterijumi iz nekog </w:t>
            </w:r>
            <w:r>
              <w:rPr>
                <w:sz w:val="14"/>
              </w:rPr>
              <w:t>razloga</w:t>
            </w:r>
            <w:r>
              <w:rPr>
                <w:sz w:val="14"/>
              </w:rPr>
              <w:t xml:space="preserve"> nisu </w:t>
            </w:r>
            <w:r>
              <w:rPr>
                <w:sz w:val="14"/>
              </w:rPr>
              <w:t>ispunjeni.</w:t>
            </w:r>
          </w:p>
        </w:tc>
      </w:tr>
      <w:tr>
        <w:trPr>
          <w:trHeight w:val="518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TableParagraph"/>
              <w:spacing w:before="1" w:after="0"/>
              <w:ind w:left="126" w:right="96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126" w:right="96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126" w:right="96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130" w:right="96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Kvantitativno upravljanje projektom</w:t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21" w:after="0"/>
              <w:ind w:left="333" w:right="0" w:hanging="0"/>
              <w:rPr>
                <w:sz w:val="14"/>
              </w:rPr>
            </w:pPr>
            <w:r>
              <w:rPr>
                <w:sz w:val="14"/>
              </w:rPr>
              <w:t>Kvantitativno upravljanje</w:t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4" w:after="0"/>
              <w:ind w:left="539" w:right="191" w:hanging="291"/>
              <w:jc w:val="center"/>
              <w:rPr/>
            </w:pPr>
            <w:r>
              <w:rPr>
                <w:sz w:val="14"/>
              </w:rPr>
              <w:t xml:space="preserve">Uspostavljanje </w:t>
            </w:r>
            <w:r>
              <w:rPr>
                <w:sz w:val="14"/>
              </w:rPr>
              <w:t xml:space="preserve">procesa za rad i </w:t>
            </w:r>
            <w:r>
              <w:rPr>
                <w:sz w:val="14"/>
              </w:rPr>
              <w:t xml:space="preserve">ciljeva kvaliteta </w:t>
            </w:r>
            <w:r>
              <w:rPr>
                <w:sz w:val="14"/>
              </w:rPr>
              <w:t>kao i njihovo održavanje</w:t>
            </w:r>
          </w:p>
        </w:tc>
        <w:tc>
          <w:tcPr>
            <w:tcW w:w="1979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before="5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0" w:after="0"/>
              <w:ind w:left="180" w:right="0" w:hanging="0"/>
              <w:jc w:val="left"/>
              <w:rPr/>
            </w:pPr>
            <w:r>
              <w:rPr>
                <w:color w:val="444444"/>
                <w:sz w:val="16"/>
              </w:rPr>
              <w:t xml:space="preserve">Procesi </w:t>
            </w:r>
            <w:r>
              <w:rPr>
                <w:color w:val="444444"/>
                <w:sz w:val="16"/>
              </w:rPr>
              <w:t xml:space="preserve">su </w:t>
            </w:r>
            <w:r>
              <w:rPr>
                <w:color w:val="444444"/>
                <w:sz w:val="16"/>
              </w:rPr>
              <w:t xml:space="preserve">kontrolisani </w:t>
            </w:r>
            <w:r>
              <w:rPr>
                <w:color w:val="444444"/>
                <w:sz w:val="16"/>
              </w:rPr>
              <w:t xml:space="preserve">i merljivi </w:t>
            </w:r>
            <w:r>
              <w:rPr>
                <w:color w:val="444444"/>
                <w:sz w:val="16"/>
              </w:rPr>
              <w:t>na nivou čitave organizacije</w:t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Bitno da tokom izrade projekta se ne dođe do pada kvaliteta već da se ka postavljenim ciljevima ide </w:t>
            </w:r>
            <w:r>
              <w:rPr>
                <w:sz w:val="14"/>
              </w:rPr>
              <w:t>u kontinuitetu.</w:t>
            </w:r>
          </w:p>
        </w:tc>
      </w:tr>
      <w:tr>
        <w:trPr>
          <w:trHeight w:val="676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20" w:before="39" w:after="0"/>
              <w:ind w:left="143" w:right="105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Sastavljanje definisanog procesa za rad koji </w:t>
            </w:r>
            <w:r>
              <w:rPr>
                <w:spacing w:val="-4"/>
                <w:sz w:val="14"/>
              </w:rPr>
              <w:t xml:space="preserve">će </w:t>
            </w:r>
            <w:r>
              <w:rPr>
                <w:spacing w:val="-3"/>
                <w:sz w:val="14"/>
              </w:rPr>
              <w:t xml:space="preserve">pomoći </w:t>
            </w:r>
            <w:r>
              <w:rPr>
                <w:sz w:val="14"/>
              </w:rPr>
              <w:t>u postizanju ciljeva kvaliteta i procesa za rad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8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0" w:after="0"/>
              <w:ind w:left="89" w:right="180" w:hanging="0"/>
              <w:jc w:val="left"/>
              <w:rPr/>
            </w:pPr>
            <w:r>
              <w:rPr>
                <w:sz w:val="14"/>
              </w:rPr>
              <w:t xml:space="preserve">Jasno definisani procesi koji će pomoći </w:t>
            </w:r>
            <w:r>
              <w:rPr>
                <w:sz w:val="14"/>
              </w:rPr>
              <w:t xml:space="preserve">radu </w:t>
            </w:r>
            <w:r>
              <w:rPr>
                <w:sz w:val="14"/>
              </w:rPr>
              <w:t>na najvišem nivou kvaliteta.</w:t>
            </w:r>
          </w:p>
        </w:tc>
      </w:tr>
      <w:tr>
        <w:trPr>
          <w:trHeight w:val="518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08" w:before="46" w:after="0"/>
              <w:ind w:left="119" w:right="64" w:firstLine="12"/>
              <w:jc w:val="center"/>
              <w:rPr/>
            </w:pPr>
            <w:r>
              <w:rPr>
                <w:sz w:val="14"/>
              </w:rPr>
              <w:t xml:space="preserve">Izbor analitičkih tehnika </w:t>
            </w:r>
            <w:r>
              <w:rPr>
                <w:sz w:val="14"/>
              </w:rPr>
              <w:t>i mera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180" w:hanging="0"/>
              <w:jc w:val="left"/>
              <w:rPr/>
            </w:pPr>
            <w:r>
              <w:rPr>
                <w:sz w:val="14"/>
              </w:rPr>
              <w:t>Jasan izbor odgovarajućih mer</w:t>
            </w:r>
            <w:r>
              <w:rPr>
                <w:sz w:val="14"/>
              </w:rPr>
              <w:t>a.</w:t>
            </w:r>
          </w:p>
        </w:tc>
      </w:tr>
      <w:tr>
        <w:trPr>
          <w:trHeight w:val="354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1" w:after="0"/>
              <w:ind w:left="107" w:right="69" w:hanging="0"/>
              <w:jc w:val="center"/>
              <w:rPr>
                <w:sz w:val="14"/>
              </w:rPr>
            </w:pPr>
            <w:r>
              <w:rPr>
                <w:sz w:val="14"/>
              </w:rPr>
              <w:t>Praćenje performansi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exact" w:line="160" w:before="35" w:after="0"/>
              <w:ind w:left="89" w:right="269" w:hanging="0"/>
              <w:jc w:val="left"/>
              <w:rPr/>
            </w:pPr>
            <w:r>
              <w:rPr>
                <w:sz w:val="14"/>
              </w:rPr>
              <w:t>Praćenje performansi  korišćenjem statističkih i drugih kvantitativnih tehnika</w:t>
            </w:r>
          </w:p>
        </w:tc>
      </w:tr>
      <w:tr>
        <w:trPr>
          <w:trHeight w:val="839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28" w:before="38" w:after="0"/>
              <w:ind w:left="110" w:right="69" w:hanging="0"/>
              <w:jc w:val="center"/>
              <w:rPr/>
            </w:pPr>
            <w:r>
              <w:rPr>
                <w:sz w:val="14"/>
              </w:rPr>
              <w:t>Koordinacija</w:t>
            </w:r>
            <w:r>
              <w:rPr>
                <w:sz w:val="14"/>
              </w:rPr>
              <w:t xml:space="preserve"> radom </w:t>
            </w:r>
            <w:r>
              <w:rPr>
                <w:sz w:val="14"/>
              </w:rPr>
              <w:t>na osnovu kvantativnih i</w:t>
            </w:r>
            <w:r>
              <w:rPr>
                <w:sz w:val="14"/>
              </w:rPr>
              <w:t xml:space="preserve"> statističk</w:t>
            </w:r>
            <w:r>
              <w:rPr>
                <w:sz w:val="14"/>
              </w:rPr>
              <w:t xml:space="preserve">ih </w:t>
            </w:r>
            <w:r>
              <w:rPr>
                <w:sz w:val="14"/>
              </w:rPr>
              <w:t>tehnik</w:t>
            </w:r>
            <w:r>
              <w:rPr>
                <w:sz w:val="14"/>
              </w:rPr>
              <w:t>a radi utvrđivanja</w:t>
            </w:r>
            <w:r>
              <w:rPr>
                <w:sz w:val="14"/>
              </w:rPr>
              <w:t xml:space="preserve">  </w:t>
            </w:r>
            <w:r>
              <w:rPr>
                <w:sz w:val="14"/>
              </w:rPr>
              <w:t xml:space="preserve">da li zadovoljeni ciljevi </w:t>
            </w:r>
            <w:r>
              <w:rPr>
                <w:sz w:val="14"/>
              </w:rPr>
              <w:t>kvalitet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i performans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procesa za rad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89" w:hanging="0"/>
              <w:jc w:val="left"/>
              <w:rPr/>
            </w:pPr>
            <w:r>
              <w:rPr>
                <w:sz w:val="14"/>
              </w:rPr>
              <w:t>Kontrola da li se odgovarajući ciljevi dostižu, da li se zadovoljavajuć</w:t>
            </w:r>
            <w:r>
              <w:rPr>
                <w:sz w:val="14"/>
              </w:rPr>
              <w:t>om</w:t>
            </w:r>
            <w:r>
              <w:rPr>
                <w:sz w:val="14"/>
              </w:rPr>
              <w:t xml:space="preserve"> brzinom </w:t>
            </w:r>
            <w:r>
              <w:rPr>
                <w:sz w:val="14"/>
              </w:rPr>
              <w:t>ide</w:t>
            </w:r>
            <w:r>
              <w:rPr>
                <w:sz w:val="14"/>
              </w:rPr>
              <w:t xml:space="preserve"> ka krajnjem cilju, Skup metoda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tehnika da bi se utvrdilo da li je napredak zadovoljavajući.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4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before="3" w:after="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mc:AlternateContent>
          <mc:Choice Requires="wps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page">
                  <wp:posOffset>4339590</wp:posOffset>
                </wp:positionH>
                <wp:positionV relativeFrom="page">
                  <wp:posOffset>2204085</wp:posOffset>
                </wp:positionV>
                <wp:extent cx="1570990" cy="103505"/>
                <wp:effectExtent l="0" t="0" r="0" b="0"/>
                <wp:wrapNone/>
                <wp:docPr id="15" name="graphic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2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5" fillcolor="white" stroked="f" style="position:absolute;margin-left:341.7pt;margin-top:173.55pt;width:123.6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page">
                  <wp:posOffset>4339590</wp:posOffset>
                </wp:positionH>
                <wp:positionV relativeFrom="page">
                  <wp:posOffset>2641600</wp:posOffset>
                </wp:positionV>
                <wp:extent cx="1570990" cy="103505"/>
                <wp:effectExtent l="0" t="0" r="0" b="0"/>
                <wp:wrapNone/>
                <wp:docPr id="16" name="graphic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2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6" fillcolor="white" stroked="f" style="position:absolute;margin-left:341.7pt;margin-top:208pt;width:123.6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8">
                <wp:simplePos x="0" y="0"/>
                <wp:positionH relativeFrom="page">
                  <wp:posOffset>4339590</wp:posOffset>
                </wp:positionH>
                <wp:positionV relativeFrom="page">
                  <wp:posOffset>3464560</wp:posOffset>
                </wp:positionV>
                <wp:extent cx="1570990" cy="103505"/>
                <wp:effectExtent l="0" t="0" r="0" b="0"/>
                <wp:wrapNone/>
                <wp:docPr id="17" name="graphic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2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7" fillcolor="white" stroked="f" style="position:absolute;margin-left:341.7pt;margin-top:272.8pt;width:123.6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page">
                  <wp:posOffset>7253605</wp:posOffset>
                </wp:positionH>
                <wp:positionV relativeFrom="page">
                  <wp:posOffset>3798570</wp:posOffset>
                </wp:positionV>
                <wp:extent cx="2492375" cy="103505"/>
                <wp:effectExtent l="0" t="0" r="0" b="0"/>
                <wp:wrapNone/>
                <wp:docPr id="18" name="graphic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8" fillcolor="white" stroked="f" style="position:absolute;margin-left:571.15pt;margin-top:299.1pt;width:196.15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page">
                  <wp:posOffset>7253605</wp:posOffset>
                </wp:positionH>
                <wp:positionV relativeFrom="page">
                  <wp:posOffset>4775835</wp:posOffset>
                </wp:positionV>
                <wp:extent cx="2492375" cy="103505"/>
                <wp:effectExtent l="0" t="0" r="0" b="0"/>
                <wp:wrapNone/>
                <wp:docPr id="19" name="graphic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9" fillcolor="white" stroked="f" style="position:absolute;margin-left:571.15pt;margin-top:376.05pt;width:196.15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page">
                  <wp:posOffset>7253605</wp:posOffset>
                </wp:positionH>
                <wp:positionV relativeFrom="page">
                  <wp:posOffset>5648960</wp:posOffset>
                </wp:positionV>
                <wp:extent cx="2492375" cy="103505"/>
                <wp:effectExtent l="0" t="0" r="0" b="0"/>
                <wp:wrapNone/>
                <wp:docPr id="20" name="graphic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20" fillcolor="white" stroked="f" style="position:absolute;margin-left:571.15pt;margin-top:444.8pt;width:196.15pt;height:8.05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tbl>
      <w:tblPr>
        <w:tblW w:w="14073" w:type="dxa"/>
        <w:jc w:val="left"/>
        <w:tblInd w:w="107" w:type="dxa"/>
        <w:tblBorders>
          <w:left w:val="single" w:sz="6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1e0"/>
      </w:tblPr>
      <w:tblGrid>
        <w:gridCol w:w="1549"/>
        <w:gridCol w:w="1874"/>
        <w:gridCol w:w="1996"/>
        <w:gridCol w:w="2612"/>
        <w:gridCol w:w="1979"/>
        <w:gridCol w:w="4062"/>
      </w:tblGrid>
      <w:tr>
        <w:trPr>
          <w:trHeight w:val="676" w:hRule="atLeast"/>
        </w:trPr>
        <w:tc>
          <w:tcPr>
            <w:tcW w:w="1549" w:type="dxa"/>
            <w:tcBorders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87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99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331" w:right="304" w:hanging="0"/>
              <w:jc w:val="center"/>
              <w:rPr>
                <w:sz w:val="14"/>
              </w:rPr>
            </w:pPr>
            <w:r>
              <w:rPr>
                <w:sz w:val="14"/>
              </w:rPr>
              <w:t>Analiza</w:t>
            </w:r>
          </w:p>
        </w:tc>
        <w:tc>
          <w:tcPr>
            <w:tcW w:w="1979" w:type="dxa"/>
            <w:tcBorders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Analiziranje </w:t>
            </w:r>
            <w:r>
              <w:rPr>
                <w:sz w:val="14"/>
              </w:rPr>
              <w:t xml:space="preserve">osnovnih uzroka odabranih problema kako bi se </w:t>
            </w:r>
            <w:r>
              <w:rPr>
                <w:sz w:val="14"/>
              </w:rPr>
              <w:t>otklonili</w:t>
            </w:r>
            <w:r>
              <w:rPr>
                <w:sz w:val="14"/>
              </w:rPr>
              <w:t xml:space="preserve"> nedostaci u postizanju ciljeva kvaliteta.</w:t>
            </w:r>
          </w:p>
        </w:tc>
      </w:tr>
      <w:tr>
        <w:trPr>
          <w:trHeight w:val="517" w:hRule="atLeast"/>
        </w:trPr>
        <w:tc>
          <w:tcPr>
            <w:tcW w:w="1549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Rule="exact" w:line="252" w:before="142" w:after="0"/>
              <w:ind w:left="112" w:right="97" w:hanging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color w:val="444444"/>
                <w:sz w:val="22"/>
              </w:rPr>
              <w:t>.</w:t>
            </w:r>
          </w:p>
          <w:p>
            <w:pPr>
              <w:pStyle w:val="TableParagraph"/>
              <w:ind w:left="114" w:right="97" w:hanging="0"/>
              <w:jc w:val="center"/>
              <w:rPr/>
            </w:pPr>
            <w:r>
              <w:rPr>
                <w:b/>
                <w:color w:val="444444"/>
                <w:sz w:val="21"/>
              </w:rPr>
              <w:t xml:space="preserve">Optimizovani </w:t>
            </w:r>
            <w:r>
              <w:rPr>
                <w:color w:val="444444"/>
                <w:sz w:val="22"/>
              </w:rPr>
              <w:t>nivo zrelosti</w:t>
            </w:r>
          </w:p>
        </w:tc>
        <w:tc>
          <w:tcPr>
            <w:tcW w:w="187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Rule="exact" w:line="241" w:before="175" w:after="0"/>
              <w:ind w:left="628" w:right="59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TableParagraph"/>
              <w:ind w:left="133" w:right="101" w:hanging="3"/>
              <w:jc w:val="center"/>
              <w:rPr/>
            </w:pPr>
            <w:r>
              <w:rPr>
                <w:b/>
                <w:sz w:val="21"/>
              </w:rPr>
              <w:t>Upravljanje performansama, inovacijama i primenama</w:t>
            </w:r>
          </w:p>
        </w:tc>
        <w:tc>
          <w:tcPr>
            <w:tcW w:w="199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03" w:after="0"/>
              <w:ind w:left="143" w:right="0" w:hanging="0"/>
              <w:rPr/>
            </w:pPr>
            <w:r>
              <w:rPr>
                <w:sz w:val="14"/>
              </w:rPr>
              <w:t>Neprekidni</w:t>
            </w:r>
            <w:r>
              <w:rPr>
                <w:sz w:val="14"/>
              </w:rPr>
              <w:t xml:space="preserve"> proces poboljšanja</w:t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333" w:right="304" w:hanging="0"/>
              <w:jc w:val="center"/>
              <w:rPr>
                <w:sz w:val="14"/>
              </w:rPr>
            </w:pPr>
            <w:r>
              <w:rPr>
                <w:sz w:val="14"/>
              </w:rPr>
              <w:t>Poboljšanje kvaliteta proizvoda</w:t>
            </w:r>
          </w:p>
        </w:tc>
        <w:tc>
          <w:tcPr>
            <w:tcW w:w="1979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176" w:right="142" w:firstLine="2"/>
              <w:jc w:val="center"/>
              <w:rPr/>
            </w:pPr>
            <w:r>
              <w:rPr>
                <w:color w:val="444444"/>
                <w:sz w:val="16"/>
              </w:rPr>
              <w:t>.</w:t>
            </w:r>
          </w:p>
          <w:p>
            <w:pPr>
              <w:pStyle w:val="TableParagraph"/>
              <w:spacing w:before="2" w:after="0"/>
              <w:ind w:left="360" w:right="328" w:hanging="0"/>
              <w:jc w:val="center"/>
              <w:rPr>
                <w:sz w:val="16"/>
              </w:rPr>
            </w:pPr>
            <w:r>
              <w:rPr>
                <w:color w:val="444444"/>
                <w:sz w:val="16"/>
              </w:rPr>
              <w:t>Teži se dodatnom poboljšanju već stabilnog procesa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4" w:after="0"/>
              <w:ind w:left="89" w:right="269" w:hanging="0"/>
              <w:jc w:val="left"/>
              <w:rPr/>
            </w:pPr>
            <w:r>
              <w:rPr>
                <w:sz w:val="14"/>
              </w:rPr>
              <w:t>Poboljšan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f</w:t>
            </w:r>
            <w:r>
              <w:rPr>
                <w:sz w:val="14"/>
              </w:rPr>
              <w:t>unkcionalnost, atribut</w:t>
            </w:r>
            <w:r>
              <w:rPr>
                <w:sz w:val="14"/>
              </w:rPr>
              <w:t xml:space="preserve">i </w:t>
            </w:r>
            <w:r>
              <w:rPr>
                <w:sz w:val="14"/>
              </w:rPr>
              <w:t xml:space="preserve">kvaliteta </w:t>
            </w:r>
            <w:r>
              <w:rPr>
                <w:sz w:val="14"/>
              </w:rPr>
              <w:t>proizvoda...</w:t>
            </w:r>
          </w:p>
        </w:tc>
      </w:tr>
      <w:tr>
        <w:trPr>
          <w:trHeight w:val="515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333" w:right="304" w:hanging="0"/>
              <w:jc w:val="center"/>
              <w:rPr>
                <w:sz w:val="14"/>
              </w:rPr>
            </w:pPr>
            <w:r>
              <w:rPr>
                <w:sz w:val="14"/>
              </w:rPr>
              <w:t>Povećana produktivnost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tLeast" w:line="160" w:before="31" w:after="0"/>
              <w:ind w:left="102" w:right="73" w:hanging="0"/>
              <w:jc w:val="left"/>
              <w:rPr/>
            </w:pPr>
            <w:r>
              <w:rPr>
                <w:sz w:val="14"/>
              </w:rPr>
              <w:t xml:space="preserve">Preduzimaju se unapred utvrđene mere </w:t>
            </w:r>
            <w:r>
              <w:rPr>
                <w:sz w:val="14"/>
              </w:rPr>
              <w:t>kao I potencijalne nove kako</w:t>
            </w:r>
            <w:r>
              <w:rPr>
                <w:sz w:val="14"/>
              </w:rPr>
              <w:t xml:space="preserve"> bi se dovelo do povećanja produktivnosti pri izradi uređaja </w:t>
            </w:r>
            <w:r>
              <w:rPr>
                <w:sz w:val="14"/>
              </w:rPr>
              <w:t>i dalje distribucije</w:t>
            </w:r>
            <w:r>
              <w:rPr>
                <w:sz w:val="14"/>
              </w:rPr>
              <w:t>.</w:t>
            </w:r>
          </w:p>
        </w:tc>
      </w:tr>
      <w:tr>
        <w:trPr>
          <w:trHeight w:val="678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widowControl/>
              <w:bidi w:val="0"/>
              <w:spacing w:lineRule="auto" w:line="208" w:before="125" w:after="0"/>
              <w:ind w:left="269" w:right="180" w:hanging="0"/>
              <w:jc w:val="center"/>
              <w:rPr/>
            </w:pPr>
            <w:r>
              <w:rPr>
                <w:sz w:val="14"/>
              </w:rPr>
              <w:t xml:space="preserve">Povećana  efektivnost </w:t>
            </w:r>
            <w:r>
              <w:rPr>
                <w:sz w:val="14"/>
              </w:rPr>
              <w:t>i efikasnost</w:t>
            </w:r>
            <w:r>
              <w:rPr>
                <w:sz w:val="14"/>
              </w:rPr>
              <w:t xml:space="preserve"> procesa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4" w:after="0"/>
              <w:ind w:left="99" w:right="73" w:hanging="0"/>
              <w:jc w:val="left"/>
              <w:rPr/>
            </w:pPr>
            <w:r>
              <w:rPr>
                <w:sz w:val="14"/>
              </w:rPr>
              <w:t xml:space="preserve">Preduzimaju se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poštuju odgovarajuće mere koje unapređuju efikasno</w:t>
            </w:r>
            <w:r>
              <w:rPr>
                <w:sz w:val="14"/>
              </w:rPr>
              <w:t>st</w:t>
            </w:r>
            <w:r>
              <w:rPr>
                <w:sz w:val="14"/>
              </w:rPr>
              <w:t xml:space="preserve"> samog procesa izrade proizvoda</w:t>
            </w:r>
            <w:r>
              <w:rPr>
                <w:sz w:val="14"/>
              </w:rPr>
              <w:t xml:space="preserve"> i dalje distribucije</w:t>
            </w:r>
            <w:r>
              <w:rPr>
                <w:sz w:val="14"/>
              </w:rPr>
              <w:t>.</w:t>
            </w:r>
          </w:p>
        </w:tc>
      </w:tr>
      <w:tr>
        <w:trPr>
          <w:trHeight w:val="679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widowControl/>
              <w:bidi w:val="0"/>
              <w:spacing w:lineRule="auto" w:line="208" w:before="126" w:after="0"/>
              <w:ind w:left="269" w:right="180" w:firstLine="180"/>
              <w:jc w:val="left"/>
              <w:rPr/>
            </w:pPr>
            <w:r>
              <w:rPr>
                <w:sz w:val="14"/>
              </w:rPr>
              <w:t xml:space="preserve">Povećana konzistentnost u ispunjavanju rasporeda </w:t>
            </w:r>
            <w:r>
              <w:rPr>
                <w:sz w:val="14"/>
              </w:rPr>
              <w:t>i  budžeta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 w:before="32" w:after="0"/>
              <w:ind w:left="121" w:right="91" w:hanging="1"/>
              <w:jc w:val="left"/>
              <w:rPr/>
            </w:pPr>
            <w:r>
              <w:rPr>
                <w:sz w:val="14"/>
              </w:rPr>
              <w:t>Plan buđ</w:t>
            </w:r>
            <w:r>
              <w:rPr>
                <w:sz w:val="14"/>
              </w:rPr>
              <w:t>ž</w:t>
            </w:r>
            <w:r>
              <w:rPr>
                <w:sz w:val="14"/>
              </w:rPr>
              <w:t xml:space="preserve">eta </w:t>
            </w:r>
            <w:r>
              <w:rPr>
                <w:sz w:val="14"/>
              </w:rPr>
              <w:t>i potrošnje resursa</w:t>
            </w:r>
            <w:r>
              <w:rPr>
                <w:sz w:val="14"/>
              </w:rPr>
              <w:t xml:space="preserve"> je potpuno saglasan sa realnom situacijom, </w:t>
            </w:r>
            <w:r>
              <w:rPr>
                <w:sz w:val="14"/>
              </w:rPr>
              <w:t>nema</w:t>
            </w:r>
            <w:r>
              <w:rPr>
                <w:sz w:val="14"/>
              </w:rPr>
              <w:t xml:space="preserve"> velikih odstupanja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proces je finansijski stabilan.</w:t>
            </w:r>
          </w:p>
        </w:tc>
      </w:tr>
      <w:tr>
        <w:trPr>
          <w:trHeight w:val="676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333" w:right="302" w:hanging="0"/>
              <w:jc w:val="center"/>
              <w:rPr>
                <w:sz w:val="14"/>
              </w:rPr>
            </w:pPr>
            <w:r>
              <w:rPr>
                <w:sz w:val="14"/>
              </w:rPr>
              <w:t>Smanjeno vreme ciklusa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269" w:hanging="0"/>
              <w:jc w:val="left"/>
              <w:rPr/>
            </w:pPr>
            <w:r>
              <w:rPr>
                <w:sz w:val="14"/>
              </w:rPr>
              <w:t xml:space="preserve">Vreme čitavog ciklusa, od početka proizvodnje do krajnje prodaje je maksimalno optimizovano tako da </w:t>
            </w:r>
            <w:r>
              <w:rPr>
                <w:sz w:val="14"/>
              </w:rPr>
              <w:t xml:space="preserve">nema </w:t>
            </w:r>
            <w:r>
              <w:rPr>
                <w:sz w:val="14"/>
              </w:rPr>
              <w:t>vremenskih gubitaka.</w:t>
            </w:r>
          </w:p>
        </w:tc>
      </w:tr>
      <w:tr>
        <w:trPr>
          <w:trHeight w:val="517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spacing w:lineRule="auto" w:line="208" w:before="46" w:after="0"/>
              <w:ind w:left="1040" w:right="0" w:hanging="809"/>
              <w:rPr/>
            </w:pPr>
            <w:r>
              <w:rPr>
                <w:sz w:val="14"/>
              </w:rPr>
              <w:t>Veće zadovoljstvo kupaca i korisnika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150" w:right="0" w:hanging="0"/>
              <w:jc w:val="left"/>
              <w:rPr/>
            </w:pPr>
            <w:r>
              <w:rPr>
                <w:sz w:val="14"/>
              </w:rPr>
              <w:t>Preduzete mere koje su dovele do rasta zadovoljstva kupaca.</w:t>
            </w:r>
          </w:p>
        </w:tc>
      </w:tr>
      <w:tr>
        <w:trPr>
          <w:trHeight w:val="678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332" w:right="304" w:hanging="0"/>
              <w:jc w:val="center"/>
              <w:rPr>
                <w:sz w:val="14"/>
              </w:rPr>
            </w:pPr>
            <w:r>
              <w:rPr>
                <w:sz w:val="14"/>
              </w:rPr>
              <w:t>Kraće vreme razvoja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20" w:before="38" w:after="0"/>
              <w:ind w:left="151" w:right="124" w:hanging="0"/>
              <w:jc w:val="left"/>
              <w:rPr/>
            </w:pPr>
            <w:r>
              <w:rPr>
                <w:sz w:val="14"/>
              </w:rPr>
              <w:t>D</w:t>
            </w:r>
            <w:r>
              <w:rPr>
                <w:sz w:val="14"/>
              </w:rPr>
              <w:t xml:space="preserve">odavanje novih funkcija ili prilagođavanje novim tehnologijama, </w:t>
            </w:r>
            <w:r>
              <w:rPr>
                <w:sz w:val="14"/>
              </w:rPr>
              <w:t>k</w:t>
            </w:r>
            <w:r>
              <w:rPr>
                <w:sz w:val="14"/>
              </w:rPr>
              <w:t>raće vreme razvoja ili produkcije za promenu funkcionalnosti.</w:t>
            </w:r>
          </w:p>
        </w:tc>
      </w:tr>
      <w:tr>
        <w:trPr>
          <w:trHeight w:val="676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333" w:right="302" w:hanging="0"/>
              <w:jc w:val="center"/>
              <w:rPr>
                <w:sz w:val="14"/>
              </w:rPr>
            </w:pPr>
            <w:r>
              <w:rPr>
                <w:sz w:val="14"/>
              </w:rPr>
              <w:t>Dodatna poboljšanja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2" w:after="0"/>
              <w:ind w:left="155" w:right="124" w:hanging="0"/>
              <w:jc w:val="left"/>
              <w:rPr/>
            </w:pPr>
            <w:r>
              <w:rPr>
                <w:sz w:val="14"/>
              </w:rPr>
              <w:t>Bolje</w:t>
            </w:r>
            <w:r>
              <w:rPr>
                <w:sz w:val="14"/>
              </w:rPr>
              <w:t xml:space="preserve"> performanse </w:t>
            </w:r>
            <w:r>
              <w:rPr>
                <w:sz w:val="14"/>
              </w:rPr>
              <w:t>načina</w:t>
            </w:r>
            <w:r>
              <w:rPr>
                <w:sz w:val="14"/>
              </w:rPr>
              <w:t xml:space="preserve"> snabdevanja sa više dobavljača </w:t>
            </w:r>
            <w:r>
              <w:rPr>
                <w:sz w:val="14"/>
              </w:rPr>
              <w:t>kao i p</w:t>
            </w:r>
            <w:r>
              <w:rPr>
                <w:sz w:val="14"/>
              </w:rPr>
              <w:t>oboljšana upotreba resursa.</w:t>
            </w:r>
          </w:p>
        </w:tc>
      </w:tr>
      <w:tr>
        <w:trPr>
          <w:trHeight w:val="678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53" w:after="0"/>
              <w:ind w:left="181" w:right="153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354" w:right="325" w:hanging="0"/>
              <w:jc w:val="center"/>
              <w:rPr/>
            </w:pPr>
            <w:r>
              <w:rPr>
                <w:b/>
                <w:sz w:val="22"/>
              </w:rPr>
              <w:t xml:space="preserve">Uzročna analiza  </w:t>
            </w:r>
          </w:p>
          <w:p>
            <w:pPr>
              <w:pStyle w:val="TableParagraph"/>
              <w:ind w:left="0" w:right="325" w:hanging="0"/>
              <w:jc w:val="center"/>
              <w:rPr/>
            </w:pPr>
            <w:r>
              <w:rPr>
                <w:b/>
                <w:sz w:val="22"/>
              </w:rPr>
              <w:t xml:space="preserve">      </w:t>
            </w:r>
            <w:r>
              <w:rPr>
                <w:b/>
                <w:sz w:val="22"/>
              </w:rPr>
              <w:t>i rezolucija</w:t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180" w:right="360" w:hanging="0"/>
              <w:jc w:val="center"/>
              <w:rPr/>
            </w:pPr>
            <w:r>
              <w:rPr>
                <w:sz w:val="14"/>
              </w:rPr>
              <w:t>Pronalaženje</w:t>
            </w:r>
            <w:r>
              <w:rPr>
                <w:sz w:val="14"/>
              </w:rPr>
              <w:t xml:space="preserve"> i analiza uzroka odabranih ishoda</w:t>
            </w:r>
          </w:p>
        </w:tc>
        <w:tc>
          <w:tcPr>
            <w:tcW w:w="1979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 w:before="109" w:after="0"/>
              <w:ind w:left="188" w:right="156" w:firstLine="1"/>
              <w:jc w:val="center"/>
              <w:rPr/>
            </w:pPr>
            <w:r>
              <w:rPr>
                <w:sz w:val="14"/>
              </w:rPr>
              <w:t>Krajnji rezultat je stabilan,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visokog kvaliteta sa minimalnim rizicima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20" w:before="42" w:after="0"/>
              <w:ind w:left="100" w:right="73" w:hanging="0"/>
              <w:jc w:val="left"/>
              <w:rPr/>
            </w:pPr>
            <w:r>
              <w:rPr>
                <w:sz w:val="14"/>
              </w:rPr>
              <w:t>Izabrani ishodi mogu da predstavljaju nedostatke koji se mogu sprečiti  ili uspešnosti koje se mogu implementirati u projektima.</w:t>
            </w:r>
          </w:p>
        </w:tc>
      </w:tr>
      <w:tr>
        <w:trPr>
          <w:trHeight w:val="515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spacing w:before="113" w:after="0"/>
              <w:ind w:left="333" w:right="301" w:hanging="0"/>
              <w:jc w:val="center"/>
              <w:rPr>
                <w:sz w:val="14"/>
              </w:rPr>
            </w:pPr>
            <w:r>
              <w:rPr>
                <w:sz w:val="14"/>
              </w:rPr>
              <w:t>Preduzimanje akcija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1349" w:right="269" w:hanging="1260"/>
              <w:jc w:val="left"/>
              <w:rPr/>
            </w:pPr>
            <w:r>
              <w:rPr>
                <w:sz w:val="14"/>
              </w:rPr>
              <w:t xml:space="preserve">Uklanjanje </w:t>
            </w:r>
            <w:r>
              <w:rPr>
                <w:sz w:val="14"/>
              </w:rPr>
              <w:t>uz</w:t>
            </w:r>
            <w:r>
              <w:rPr>
                <w:sz w:val="14"/>
              </w:rPr>
              <w:t>oraka</w:t>
            </w:r>
            <w:r>
              <w:rPr>
                <w:sz w:val="14"/>
              </w:rPr>
              <w:t xml:space="preserve"> i </w:t>
            </w:r>
            <w:r>
              <w:rPr>
                <w:sz w:val="14"/>
              </w:rPr>
              <w:t>sprečavanje ponovne pojave.</w:t>
            </w:r>
          </w:p>
        </w:tc>
      </w:tr>
      <w:tr>
        <w:trPr>
          <w:trHeight w:val="840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0" w:after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  <w:p>
            <w:pPr>
              <w:pStyle w:val="TableParagraph"/>
              <w:ind w:left="333" w:right="304" w:hanging="0"/>
              <w:jc w:val="center"/>
              <w:rPr>
                <w:sz w:val="14"/>
              </w:rPr>
            </w:pPr>
            <w:r>
              <w:rPr>
                <w:sz w:val="14"/>
              </w:rPr>
              <w:t>Prokativna analiza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4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Proaktivna analizira podataka kako bi se </w:t>
            </w:r>
            <w:r>
              <w:rPr>
                <w:sz w:val="14"/>
              </w:rPr>
              <w:t>uočio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mogući</w:t>
            </w:r>
            <w:r>
              <w:rPr>
                <w:sz w:val="14"/>
              </w:rPr>
              <w:t xml:space="preserve"> problem i sprečilo pojavljivanje.</w:t>
            </w:r>
          </w:p>
          <w:p>
            <w:pPr>
              <w:pStyle w:val="TableParagraph"/>
              <w:spacing w:lineRule="auto" w:line="208" w:before="12" w:after="0"/>
              <w:ind w:left="103" w:right="73" w:hanging="0"/>
              <w:jc w:val="left"/>
              <w:rPr/>
            </w:pPr>
            <w:r>
              <w:rPr>
                <w:sz w:val="14"/>
              </w:rPr>
              <w:t>Uključit</w:t>
            </w:r>
            <w:r>
              <w:rPr>
                <w:sz w:val="14"/>
              </w:rPr>
              <w:t>vanje</w:t>
            </w:r>
            <w:r>
              <w:rPr>
                <w:sz w:val="14"/>
              </w:rPr>
              <w:t xml:space="preserve"> uz</w:t>
            </w:r>
            <w:r>
              <w:rPr>
                <w:sz w:val="14"/>
              </w:rPr>
              <w:t>oraka</w:t>
            </w:r>
            <w:r>
              <w:rPr>
                <w:sz w:val="14"/>
              </w:rPr>
              <w:t xml:space="preserve"> uspeha u proces kako </w:t>
            </w:r>
            <w:r>
              <w:rPr>
                <w:sz w:val="14"/>
              </w:rPr>
              <w:t>bi se</w:t>
            </w:r>
            <w:r>
              <w:rPr>
                <w:sz w:val="14"/>
              </w:rPr>
              <w:t xml:space="preserve"> poboljša</w:t>
            </w:r>
            <w:r>
              <w:rPr>
                <w:sz w:val="14"/>
              </w:rPr>
              <w:t>le</w:t>
            </w:r>
            <w:r>
              <w:rPr>
                <w:sz w:val="14"/>
              </w:rPr>
              <w:t xml:space="preserve"> buduće performanse procesa.</w:t>
            </w:r>
          </w:p>
        </w:tc>
      </w:tr>
      <w:tr>
        <w:trPr>
          <w:trHeight w:val="484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spacing w:before="5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333" w:right="304" w:hanging="0"/>
              <w:jc w:val="center"/>
              <w:rPr>
                <w:sz w:val="14"/>
              </w:rPr>
            </w:pPr>
            <w:r>
              <w:rPr>
                <w:sz w:val="14"/>
              </w:rPr>
              <w:t>Rizik je smanjen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96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Svim metodama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procesima koji su primenjeni </w:t>
            </w:r>
            <w:r>
              <w:rPr>
                <w:sz w:val="14"/>
              </w:rPr>
              <w:t>dovelo je do to toga da je sam rizik minimalan</w:t>
            </w:r>
          </w:p>
        </w:tc>
      </w:tr>
      <w:tr>
        <w:trPr>
          <w:trHeight w:val="484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spacing w:before="5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333" w:right="303" w:hanging="0"/>
              <w:jc w:val="center"/>
              <w:rPr>
                <w:sz w:val="14"/>
              </w:rPr>
            </w:pPr>
            <w:r>
              <w:rPr>
                <w:sz w:val="14"/>
              </w:rPr>
              <w:t>Kvalitet dostiže najviši nivo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96" w:after="0"/>
              <w:ind w:left="89" w:right="89" w:hanging="0"/>
              <w:jc w:val="left"/>
              <w:rPr/>
            </w:pPr>
            <w:r>
              <w:rPr>
                <w:sz w:val="14"/>
              </w:rPr>
              <w:t xml:space="preserve">Primenjene sve metode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procesi koji su </w:t>
            </w:r>
            <w:r>
              <w:rPr>
                <w:sz w:val="14"/>
              </w:rPr>
              <w:t>doveli do</w:t>
            </w:r>
            <w:r>
              <w:rPr>
                <w:sz w:val="14"/>
              </w:rPr>
              <w:t xml:space="preserve"> rast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t xml:space="preserve"> nivoa kvaliteta. </w:t>
            </w:r>
            <w:r>
              <w:rPr>
                <w:sz w:val="14"/>
              </w:rPr>
              <w:t>Konstantni r</w:t>
            </w:r>
            <w:r>
              <w:rPr>
                <w:sz w:val="14"/>
              </w:rPr>
              <w:t>ad na održanju tog kvaliteta.</w:t>
            </w:r>
          </w:p>
        </w:tc>
      </w:tr>
      <w:tr>
        <w:trPr>
          <w:trHeight w:val="354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180" w:right="0" w:hanging="269"/>
              <w:jc w:val="center"/>
              <w:rPr/>
            </w:pPr>
            <w:r>
              <w:rPr>
                <w:sz w:val="14"/>
              </w:rPr>
              <w:t xml:space="preserve">Analiza mogućih poboljšanja </w:t>
            </w:r>
            <w:r>
              <w:rPr>
                <w:sz w:val="14"/>
              </w:rPr>
              <w:t>kao i</w:t>
            </w:r>
            <w:r>
              <w:rPr>
                <w:sz w:val="14"/>
              </w:rPr>
              <w:t xml:space="preserve"> izbor odgovarajućih poboljšanj</w:t>
            </w:r>
            <w:r>
              <w:rPr>
                <w:sz w:val="14"/>
              </w:rPr>
              <w:t>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sectPr>
          <w:footerReference w:type="default" r:id="rId2"/>
          <w:type w:val="nextPage"/>
          <w:pgSz w:orient="landscape" w:w="15840" w:h="12240"/>
          <w:pgMar w:left="1220" w:right="320" w:header="0" w:top="1140" w:footer="280" w:bottom="816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/>
        <w:ind w:left="0" w:right="0" w:hanging="0"/>
        <w:jc w:val="center"/>
        <w:rPr/>
      </w:pPr>
      <w:r>
        <w:rPr/>
      </w:r>
    </w:p>
    <w:sectPr>
      <w:headerReference w:type="default" r:id="rId3"/>
      <w:type w:val="nextPage"/>
      <w:pgSz w:orient="landscape" w:w="15840" w:h="12240"/>
      <w:pgMar w:left="1220" w:right="320" w:header="1000" w:top="1536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A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mbria" w:hAnsi="Cambria" w:eastAsia="Cambria" w:cs="Cambria"/>
      <w:sz w:val="52"/>
      <w:szCs w:val="52"/>
      <w:lang w:val="en-US" w:eastAsia="en-US" w:bidi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LibreOffice/5.1.6.2$Linux_X86_64 LibreOffice_project/10m0$Build-2</Application>
  <Pages>10</Pages>
  <Words>2770</Words>
  <Characters>18251</Characters>
  <CharactersWithSpaces>20818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2017-12-16T12:13:55Z</dcterms:created>
  <dc:creator>Drazen Draskovic</dc:creator>
  <dc:description/>
  <dc:language>en-US</dc:language>
  <cp:lastModifiedBy/>
  <dcterms:modified xsi:type="dcterms:W3CDTF">2017-12-16T18:14:11Z</dcterms:modified>
  <cp:revision>48</cp:revision>
  <dc:subject/>
  <dc:title>PRIMENA CMMI PROCESA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2017-12-13T00:00:00Z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2017-12-16T00:00:00Z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