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6F7300"/>
          <w:spacing w:val="30"/>
          <w:sz w:val="18"/>
          <w:szCs w:val="18"/>
        </w:rPr>
        <w:t xml:space="preserve">2ª SEMANA · HACERSE PRESENTE</w:t>
      </w:r>
    </w:p>
    <w:p>
      <w:pPr>
        <w:pStyle w:val="Ttulo2"/>
        <w:pBdr>
          <w:bottom w:val="single" w:sz="12" w:space="6" w:color="B6BC00"/>
        </w:pBdr>
      </w:pPr>
      <w:r>
        <w:rPr>
          <w:b/>
          <w:bCs/>
          <w:color w:val="6F7300"/>
        </w:rPr>
        <w:t xml:space="preserve">Miércoles 9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6F7300"/>
        </w:rPr>
        <w:t xml:space="preserve">Introducción</w:t>
      </w:r>
    </w:p>
    <w:p>
      <w:pPr>
        <w:pStyle w:val="Cuerpo"/>
      </w:pPr>
      <w:r>
        <w:rPr/>
        <w:t xml:space="preserve">«Seguro que alguno ha seguido un pedido estos días: Confirmado. En preparación. En reparto. Esta semana el Adviento está «en preparación»… pero quien tiene que prepararse eres tú». El grupo de esta semana cierra la caja: en el Modelo A la forra con la plantilla 2 y le pone la tapa; en el Modelo B levanta las paredes y encaja la tapa.</w:t>
      </w:r>
    </w:p>
    <w:p>
      <w:pPr>
        <w:pStyle w:val="Apartado"/>
      </w:pPr>
      <w:r>
        <w:rPr>
          <w:b/>
          <w:bCs/>
          <w:color w:val="6F7300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Mc 1, 1-8</w:t>
        </w:r>
      </w:hyperlink>
      <w:r>
        <w:rPr/>
        <w:t xml:space="preserve">. Juan el Bautista en el desierto, vestido con piel de camello, comiendo saltamontes y miel silvestre. Muchísima gente iba a escucharle. Y él decía: «Detrás de mí viene el que es más fuerte que yo».</w:t>
      </w:r>
    </w:p>
    <w:p>
      <w:pPr>
        <w:pStyle w:val="Lectura"/>
        <w:keepNext/>
        <w:pBdr>
          <w:left w:val="single" w:sz="24" w:space="10" w:color="B6BC00"/>
        </w:pBdr>
        <w:shd w:val="clear" w:color="auto" w:fill="F7F5EF"/>
        <w:spacing w:before="120" w:after="60"/>
      </w:pPr>
      <w:r>
        <w:rPr>
          <w:b/>
          <w:bCs/>
          <w:color w:val="6F73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6F7300"/>
          <w:sz w:val="18"/>
          <w:szCs w:val="18"/>
        </w:rPr>
        <w:t xml:space="preserve">Mc 1, 1-8</w:t>
      </w:r>
    </w:p>
    <w:p>
      <w:pPr>
        <w:pStyle w:val="Lectura"/>
        <w:keepNext/>
        <w:keepLines/>
        <w:pBdr>
          <w:left w:val="single" w:sz="24" w:space="10" w:color="B6BC00"/>
        </w:pBdr>
        <w:shd w:val="clear" w:color="auto" w:fill="F7F5EF"/>
        <w:spacing w:after="80"/>
      </w:pPr>
      <w:r>
        <w:rPr>
          <w:b/>
          <w:color w:val="6F7300"/>
          <w:vertAlign w:val="superscript"/>
        </w:rPr>
        <w:t xml:space="preserve">1</w:t>
      </w:r>
      <w:r>
        <w:rPr/>
        <w:t xml:space="preserve">Comienzo del Evangelio de Jesucristo, Hijo de Dios. </w:t>
      </w:r>
      <w:r>
        <w:rPr>
          <w:b/>
          <w:color w:val="6F7300"/>
          <w:vertAlign w:val="superscript"/>
        </w:rPr>
        <w:t xml:space="preserve">2</w:t>
      </w:r>
      <w:r>
        <w:rPr/>
        <w:t xml:space="preserve">Como está escrito en el profeta Isaías: «Yo envío a mi mensajero delante de ti, el cual preparará tu camino; </w:t>
      </w:r>
      <w:r>
        <w:rPr>
          <w:b/>
          <w:color w:val="6F7300"/>
          <w:vertAlign w:val="superscript"/>
        </w:rPr>
        <w:t xml:space="preserve">3</w:t>
      </w:r>
      <w:r>
        <w:rPr/>
        <w:t xml:space="preserve">voz del que grita en el desierto: “Preparad el camino del Señor, enderezad sus senderos”»; </w:t>
      </w:r>
      <w:r>
        <w:rPr>
          <w:b/>
          <w:color w:val="6F7300"/>
          <w:vertAlign w:val="superscript"/>
        </w:rPr>
        <w:t xml:space="preserve">4</w:t>
      </w:r>
      <w:r>
        <w:rPr/>
        <w:t xml:space="preserve">se presentó Juan en el desierto bautizando y predicando un bautismo de conversión para el perdón de los pecados. </w:t>
      </w:r>
      <w:r>
        <w:rPr>
          <w:b/>
          <w:color w:val="6F7300"/>
          <w:vertAlign w:val="superscript"/>
        </w:rPr>
        <w:t xml:space="preserve">5</w:t>
      </w:r>
      <w:r>
        <w:rPr/>
        <w:t xml:space="preserve">Acudía a él toda la región de Judea y toda la gente de Jerusalén. Él los bautizaba en el río Jordán y confesaban sus pecados. </w:t>
      </w:r>
      <w:r>
        <w:rPr>
          <w:b/>
          <w:color w:val="6F7300"/>
          <w:vertAlign w:val="superscript"/>
        </w:rPr>
        <w:t xml:space="preserve">6</w:t>
      </w:r>
      <w:r>
        <w:rPr/>
        <w:t xml:space="preserve">Juan iba vestido de piel de camello, con una correa de cuero a la cintura y se alimentaba de saltamontes y miel silvestre. </w:t>
      </w:r>
      <w:r>
        <w:rPr>
          <w:b/>
          <w:color w:val="6F7300"/>
          <w:vertAlign w:val="superscript"/>
        </w:rPr>
        <w:t xml:space="preserve">7</w:t>
      </w:r>
      <w:r>
        <w:rPr/>
        <w:t xml:space="preserve">Y proclamaba: «Detrás de mí viene el que es más fuerte que yo y no merezco agacharme para desatarle la correa de sus sandalias. </w:t>
      </w:r>
      <w:r>
        <w:rPr>
          <w:b/>
          <w:color w:val="6F7300"/>
          <w:vertAlign w:val="superscript"/>
        </w:rPr>
        <w:t xml:space="preserve">8</w:t>
      </w:r>
      <w:r>
        <w:rPr/>
        <w:t xml:space="preserve">Yo os he bautizado con agua, pero él os bautizará con Espíritu Santo».</w:t>
      </w:r>
    </w:p>
    <w:p>
      <w:pPr>
        <w:pStyle w:val="Lectura"/>
        <w:pBdr>
          <w:left w:val="single" w:sz="24" w:space="10" w:color="B6BC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6F7300"/>
        </w:rPr>
        <w:t xml:space="preserve">Reflexión</w:t>
      </w:r>
    </w:p>
    <w:p>
      <w:pPr>
        <w:pStyle w:val="Cuerpo"/>
      </w:pPr>
      <w:r>
        <w:rPr/>
        <w:t xml:space="preserve">Si Juan viviera hoy, sus vídeos tendrían millones de visitas: un tipo raro, en mitad de la nada, diciendo verdades incómodas. Pero no buscaba seguidores para sí: señalaba a otro. Hacerse presente no es hacerse notar. Es preparar el camino: arreglar lo que está roto con alguien, rebajar el orgullo, rellenar los huecos de ayuda que otros no ven.</w:t>
      </w:r>
    </w:p>
    <w:p>
      <w:pPr>
        <w:pStyle w:val="Lista"/>
        <w:numPr>
          <w:ilvl w:val="0"/>
          <w:numId w:val="1"/>
        </w:numPr>
      </w:pPr>
      <w:r>
        <w:rPr/>
        <w:t xml:space="preserve">¿Qué «camino» tienes tú bloqueado con alguien?</w:t>
      </w:r>
    </w:p>
    <w:p>
      <w:pPr>
        <w:pStyle w:val="Lista"/>
        <w:numPr>
          <w:ilvl w:val="0"/>
          <w:numId w:val="1"/>
        </w:numPr>
      </w:pPr>
      <w:r>
        <w:rPr/>
        <w:t xml:space="preserve">¿A quién señalas tú con tu forma de vivir?</w:t>
      </w:r>
    </w:p>
    <w:p>
      <w:pPr>
        <w:pStyle w:val="Apartado"/>
      </w:pPr>
      <w:r>
        <w:rPr>
          <w:b/>
          <w:bCs/>
          <w:color w:val="6F7300"/>
        </w:rPr>
        <w:t xml:space="preserve">Oración</w:t>
      </w:r>
    </w:p>
    <w:p>
      <w:pPr>
        <w:pStyle w:val="Cuerpo"/>
      </w:pPr>
      <w:r>
        <w:rPr/>
        <w:t xml:space="preserve">«Señor, ayúdame a dar el primer paso. Que prepare tu camino sin buscar que me aplaudan». Padrenuestro.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