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18"/>
          <w:szCs w:val="18"/>
        </w:rPr>
        <w:t xml:space="preserve">3ª SEMANA · DESCUBRIR AL PRESENTE</w:t>
      </w:r>
    </w:p>
    <w:p>
      <w:pPr>
        <w:pStyle w:val="Ttulo2"/>
        <w:pBdr>
          <w:bottom w:val="single" w:sz="12" w:space="6" w:color="EE712A"/>
        </w:pBdr>
      </w:pPr>
      <w:r>
        <w:rPr>
          <w:b/>
          <w:bCs/>
          <w:color w:val="C4531A"/>
        </w:rPr>
        <w:t xml:space="preserve">Martes 15 dic</w:t>
      </w:r>
      <w:r>
        <w:rPr>
          <w:color w:val="5D6B71"/>
          <w:sz w:val="22"/>
          <w:szCs w:val="22"/>
        </w:rPr>
        <w:t xml:space="preserve">   Historia real</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«¿Pagaríais por escuchar a uno de los mejores violinistas del mundo? ¿Y os pararíais a escucharle gratis en el metro?».</w:t>
      </w:r>
    </w:p>
    <w:p>
      <w:pPr>
        <w:pStyle w:val="Apartado"/>
      </w:pPr>
      <w:r>
        <w:rPr>
          <w:b/>
          <w:bCs/>
          <w:color w:val="C4531A"/>
        </w:rPr>
        <w:t xml:space="preserve">Contenido</w:t>
      </w:r>
    </w:p>
    <w:p>
      <w:pPr>
        <w:pStyle w:val="Cuerpo"/>
      </w:pPr>
      <w:r>
        <w:rPr/>
        <w:t xml:space="preserve">En enero de 2007, el diario </w:t>
      </w:r>
      <w:r>
        <w:rPr>
          <w:i/>
          <w:iCs/>
        </w:rPr>
        <w:t xml:space="preserve">The Washington Post</w:t>
      </w:r>
      <w:r>
        <w:rPr/>
        <w:t xml:space="preserve"> hizo un experimento (</w:t>
      </w:r>
      <w:hyperlink r:id="rIdL1" w:history="1">
        <w:r>
          <w:rPr>
            <w:rStyle w:val="Hipervnculo"/>
          </w:rPr>
          <w:t xml:space="preserve">reportaje original</w:t>
        </w:r>
      </w:hyperlink>
      <w:r>
        <w:rPr/>
        <w:t xml:space="preserve">). El violinista Joshua Bell, que llena salas de conciertos, se puso a tocar en una estación de metro de Washington, a la hora punta, con un violín valiosísimo. Tocó unos 45 minutos piezas de Bach. Pasaron más de mil personas. Apenas unas pocas se pararon. Casi nadie supo quién era. Los que más intentaban pararse eran los niños, pero sus padres tiraban de ellos.</w:t>
      </w:r>
    </w:p>
    <w:p>
      <w:pPr>
        <w:pStyle w:val="Apartado"/>
      </w:pPr>
      <w:r>
        <w:rPr>
          <w:b/>
          <w:bCs/>
          <w:color w:val="C4531A"/>
        </w:rPr>
        <w:t xml:space="preserve">Reflexión</w:t>
      </w:r>
    </w:p>
    <w:p>
      <w:pPr>
        <w:pStyle w:val="Cuerpo"/>
      </w:pPr>
      <w:r>
        <w:rPr/>
        <w:t xml:space="preserve">Lo extraordinario estaba ahí, pero con prisa nadie lo vio. Jesús está igual de cerca: en el compañero que siempre queda al margen, en el que lo pasa mal y no lo dice. Curioso que los niños sí lo notaran: a veces hay que recuperar esa mirada.</w:t>
      </w:r>
    </w:p>
    <w:p>
      <w:pPr>
        <w:pStyle w:val="Lista"/>
        <w:numPr>
          <w:ilvl w:val="0"/>
          <w:numId w:val="1"/>
        </w:numPr>
      </w:pPr>
      <w:r>
        <w:rPr/>
        <w:t xml:space="preserve">¿Qué te hace ir con prisa?</w:t>
      </w:r>
    </w:p>
    <w:p>
      <w:pPr>
        <w:pStyle w:val="Lista"/>
        <w:numPr>
          <w:ilvl w:val="0"/>
          <w:numId w:val="1"/>
        </w:numPr>
      </w:pPr>
      <w:r>
        <w:rPr/>
        <w:t xml:space="preserve">¿A quién has pasado de largo esta semana?</w:t>
      </w:r>
    </w:p>
    <w:p>
      <w:pPr>
        <w:pStyle w:val="Apartado"/>
      </w:pPr>
      <w:r>
        <w:rPr>
          <w:b/>
          <w:bCs/>
          <w:color w:val="C4531A"/>
        </w:rPr>
        <w:t xml:space="preserve">Oración</w:t>
      </w:r>
    </w:p>
    <w:p>
      <w:pPr>
        <w:pStyle w:val="Cuerpo"/>
      </w:pPr>
      <w:r>
        <w:rPr/>
        <w:t xml:space="preserve">«Señor, que la prisa no me impida verte».</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ESO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washingtonpost.com/lifestyle/magazine/pearls-before-breakfast-can-one-of-the-nations-great-musicians-cut-through-the-fog-of-a-dc-rush-hour-lets-find-out/2014/09/23/8a6d46da-4331-11e4-b47c-f5889e061e5f_story.html"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