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9A7400"/>
          <w:spacing w:val="30"/>
          <w:sz w:val="20"/>
          <w:szCs w:val="20"/>
        </w:rPr>
        <w:t xml:space="preserve">4ª SEMANA  ·  21 Y 22 DIC</w:t>
      </w:r>
    </w:p>
    <w:p>
      <w:pPr>
        <w:pStyle w:val="Ttulo1"/>
        <w:pBdr>
          <w:bottom w:val="single" w:sz="24" w:space="6" w:color="FFC000"/>
        </w:pBdr>
      </w:pPr>
      <w:r>
        <w:rPr>
          <w:b/>
          <w:bCs/>
          <w:color w:val="1D2C33"/>
        </w:rPr>
        <w:t xml:space="preserve">RESPONDER ¡Presente!</w:t>
      </w:r>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decir «sí» a algo que normalmente esquivo (ayudar en casa, un compromiso, un voluntariado).</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r>
        <w:rPr>
          <w:b/>
          <w:bCs/>
          <w:color w:val="9A7400"/>
        </w:rPr>
        <w:t xml:space="preserve">Lunes 21 dic</w:t>
      </w:r>
      <w:r>
        <w:rPr>
          <w:color w:val="5D6B71"/>
          <w:sz w:val="22"/>
          <w:szCs w:val="22"/>
        </w:rPr>
        <w:t xml:space="preserve">   Palabra de Dios y símbolo</w:t>
      </w:r>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Se cuelga del lazo la tarjeta de la plantilla 4: «Para: ti. De: Dios». «El regalo tiene nombre y apellidos: los tuyos».</w:t>
      </w:r>
    </w:p>
    <w:p>
      <w:pPr>
        <w:pStyle w:val="Apartado"/>
      </w:pPr>
      <w:r>
        <w:rPr>
          <w:b/>
          <w:bCs/>
          <w:color w:val="9A7400"/>
        </w:rPr>
        <w:t xml:space="preserve">Contenido</w:t>
      </w:r>
    </w:p>
    <w:p>
      <w:pPr>
        <w:pStyle w:val="Cuerpo"/>
      </w:pPr>
      <w:r>
        <w:rPr/>
        <w:t xml:space="preserve">Leemos </w:t>
      </w:r>
      <w:hyperlink r:id="rIdL2" w:history="1">
        <w:r>
          <w:rPr>
            <w:rStyle w:val="Hipervnculo"/>
          </w:rPr>
          <w:t xml:space="preserve">Lc 1, 26-38</w:t>
        </w:r>
      </w:hyperlink>
      <w:r>
        <w:rPr/>
        <w:t xml:space="preserve">. Recordamos que María era una adolescente, más o menos de vuestra edad, cuando recibió este mensaje. Tuvo miedo y dudas («¿Cómo será eso?»), y aun así respondió.</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María podía haber dicho «ya si eso…» o «pídeselo a otra». Dijo: «He aquí la esclava del Señor», es decir, «aquí estoy». Contestar «¡Presente!» al pasar lista es fácil. Contestarlo con la vida, no tanto. Si se usan, cada alumno recibe una tarjeta pequeña de la plantilla 4 y escribe en privado, por detrás: «Aquí estoy para…».</w:t>
      </w:r>
    </w:p>
    <w:p>
      <w:pPr>
        <w:pStyle w:val="Lista"/>
        <w:numPr>
          <w:ilvl w:val="0"/>
          <w:numId w:val="1"/>
        </w:numPr>
      </w:pPr>
      <w:r>
        <w:rPr/>
        <w:t xml:space="preserve">¿Qué le daba miedo a María?</w:t>
      </w:r>
    </w:p>
    <w:p>
      <w:pPr>
        <w:pStyle w:val="Lista"/>
        <w:numPr>
          <w:ilvl w:val="0"/>
          <w:numId w:val="1"/>
        </w:numPr>
      </w:pPr>
      <w:r>
        <w:rPr/>
        <w:t xml:space="preserve">¿A qué te está llamando Dios en este momento de tu vida?</w:t>
      </w:r>
    </w:p>
    <w:p>
      <w:pPr>
        <w:pStyle w:val="Apartado"/>
      </w:pPr>
      <w:r>
        <w:rPr>
          <w:b/>
          <w:bCs/>
          <w:color w:val="9A7400"/>
        </w:rPr>
        <w:t xml:space="preserve">Canción</w:t>
      </w:r>
    </w:p>
    <w:p>
      <w:pPr>
        <w:pStyle w:val="Cuerpo"/>
      </w:pPr>
      <w:hyperlink r:id="rIdL3" w:history="1">
        <w:r>
          <w:rPr>
            <w:rStyle w:val="Hipervnculo"/>
            <w:i/>
            <w:iCs/>
          </w:rPr>
          <w:t xml:space="preserve">Hágase</w:t>
        </w:r>
        <w:r>
          <w:rPr>
            <w:rStyle w:val="Hipervnculo"/>
          </w:rPr>
          <w:t xml:space="preserve">, de Ain Karem</w:t>
        </w:r>
      </w:hyperlink>
      <w:r>
        <w:rPr/>
        <w:t xml:space="preserve">. Es el «sí» de María en el evangelio de esta semana: estar disponible para lo que Dios pide. Se escucha antes de escribir la tarjeta. Otra opción: </w:t>
      </w:r>
      <w:hyperlink r:id="rIdL4" w:history="1">
        <w:r>
          <w:rPr>
            <w:rStyle w:val="Hipervnculo"/>
            <w:i/>
            <w:iCs/>
          </w:rPr>
          <w:t xml:space="preserve">¿Para quién soy yo?</w:t>
        </w:r>
        <w:r>
          <w:rPr>
            <w:rStyle w:val="Hipervnculo"/>
          </w:rPr>
          <w:t xml:space="preserve">, de Hakuna Group Music</w:t>
        </w:r>
      </w:hyperlink>
      <w:r>
        <w:rPr/>
        <w:t xml:space="preserve"> (vídeo con letra; </w:t>
      </w:r>
      <w:hyperlink r:id="rIdL5" w:history="1">
        <w:r>
          <w:rPr>
            <w:rStyle w:val="Hipervnculo"/>
          </w:rPr>
          <w:t xml:space="preserve">versión original</w:t>
        </w:r>
      </w:hyperlink>
      <w:r>
        <w:rPr/>
        <w:t xml:space="preserve">).</w:t>
      </w:r>
    </w:p>
    <w:p>
      <w:pPr>
        <w:pStyle w:val="Apartado"/>
      </w:pPr>
      <w:r>
        <w:rPr>
          <w:b/>
          <w:bCs/>
          <w:color w:val="9A7400"/>
        </w:rPr>
        <w:t xml:space="preserve">Oración</w:t>
      </w:r>
    </w:p>
    <w:p>
      <w:pPr>
        <w:pStyle w:val="Cuerpo"/>
      </w:pPr>
      <w:r>
        <w:rPr/>
        <w:t xml:space="preserve">«María, tú dijiste sí siendo joven y sin tenerlo todo claro. Enséñanos a responder «aquí estoy»».</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r>
        <w:rPr>
          <w:b/>
          <w:bCs/>
          <w:color w:val="9A7400"/>
        </w:rPr>
        <w:t xml:space="preserve">Martes 22 dic</w:t>
      </w:r>
      <w:r>
        <w:rPr>
          <w:color w:val="5D6B71"/>
          <w:sz w:val="22"/>
          <w:szCs w:val="22"/>
        </w:rPr>
        <w:t xml:space="preserve">   Canción del lema</w:t>
      </w:r>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«Cerramos el Adviento con la canción de nuestro lema, Aquí y Ahora».</w:t>
      </w:r>
    </w:p>
    <w:p>
      <w:pPr>
        <w:pStyle w:val="Apartado"/>
      </w:pPr>
      <w:r>
        <w:rPr>
          <w:b/>
          <w:bCs/>
          <w:color w:val="9A7400"/>
        </w:rPr>
        <w:t xml:space="preserve">Contenido</w:t>
      </w:r>
    </w:p>
    <w:p>
      <w:pPr>
        <w:pStyle w:val="Cuerpo"/>
      </w:pPr>
      <w:hyperlink r:id="rIdL6" w:history="1">
        <w:r>
          <w:rPr>
            <w:rStyle w:val="Hipervnculo"/>
          </w:rPr>
          <w:t xml:space="preserve">videoclip «Aquí y Ahora» de las Salesianas</w:t>
        </w:r>
      </w:hyperlink>
      <w:r>
        <w:rPr/>
        <w:t xml:space="preserve">. Después miramos la caja completa: caja, papel, lazo y tarjeta. En la celebración de Navidad se abrirá.</w:t>
      </w:r>
    </w:p>
    <w:p>
      <w:pPr>
        <w:pStyle w:val="Apartado"/>
      </w:pPr>
      <w:r>
        <w:rPr>
          <w:b/>
          <w:bCs/>
          <w:color w:val="9A7400"/>
        </w:rPr>
        <w:t xml:space="preserve">Reflexión</w:t>
      </w:r>
    </w:p>
    <w:p>
      <w:pPr>
        <w:pStyle w:val="Cuerpo"/>
      </w:pPr>
      <w:r>
        <w:rPr/>
        <w:t xml:space="preserve">La cita de nuestro lema es «El reino de Dios está en medio de nosotros» (Lc 17, 21). En Navidad celebramos justo eso: Dios se hace presente en medio de nosotros, y para quedarse. Repasamos las cuatro palabras del Adviento: ESTAR, HACERSE, DESCUBRIR, RESPONDER.</w:t>
      </w:r>
    </w:p>
    <w:p>
      <w:pPr>
        <w:pStyle w:val="Lista"/>
        <w:numPr>
          <w:ilvl w:val="0"/>
          <w:numId w:val="1"/>
        </w:numPr>
      </w:pPr>
      <w:r>
        <w:rPr/>
        <w:t xml:space="preserve">¿Cuál de las cuatro te ha costado más?</w:t>
      </w:r>
    </w:p>
    <w:p>
      <w:pPr>
        <w:pStyle w:val="Lista"/>
        <w:numPr>
          <w:ilvl w:val="0"/>
          <w:numId w:val="1"/>
        </w:numPr>
      </w:pPr>
      <w:r>
        <w:rPr/>
        <w:t xml:space="preserve">Durante las vacaciones, ¿dónde vas a estar presente tú?</w:t>
      </w:r>
    </w:p>
    <w:p>
      <w:pPr>
        <w:pStyle w:val="Apartado"/>
      </w:pPr>
      <w:r>
        <w:rPr>
          <w:b/>
          <w:bCs/>
          <w:color w:val="9A7400"/>
        </w:rPr>
        <w:t xml:space="preserve">Oración</w:t>
      </w:r>
    </w:p>
    <w:p>
      <w:pPr>
        <w:pStyle w:val="Cuerpo"/>
      </w:pPr>
      <w:r>
        <w:rPr/>
        <w:t xml:space="preserve">«Gracias, Señor, por venir a quedarte en medio de nosotros. Bendice a nuestras familias y a quienes pasan esta Navidad solos.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ESO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lucas/#cap1" TargetMode="External"/><Relationship Id="rIdL2" Type="http://schemas.openxmlformats.org/officeDocument/2006/relationships/hyperlink" Target="https://www.conferenciaepiscopal.es/biblia/lucas/#cap1" TargetMode="External"/><Relationship Id="rIdL3" Type="http://schemas.openxmlformats.org/officeDocument/2006/relationships/hyperlink" Target="https://www.youtube.com/watch?v=X1qnMrAHL50" TargetMode="External"/><Relationship Id="rIdL4" Type="http://schemas.openxmlformats.org/officeDocument/2006/relationships/hyperlink" Target="https://www.youtube.com/watch?v=Gf89Cbsj6ug" TargetMode="External"/><Relationship Id="rIdL5" Type="http://schemas.openxmlformats.org/officeDocument/2006/relationships/hyperlink" Target="https://www.youtube.com/watch?v=JhTBWuteq7g" TargetMode="External"/><Relationship Id="rIdL6" Type="http://schemas.openxmlformats.org/officeDocument/2006/relationships/hyperlink" Target="https://www.youtube.com/watch?v=yY6YVh4Iq1A"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