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pPr>
      <w:r>
        <w:drawing>
          <wp:anchor distT="0" distB="0" distL="0" distR="0" simplePos="0" relativeHeight="101" behindDoc="1" locked="0" layoutInCell="1" allowOverlap="1">
            <wp:simplePos x="0" y="0"/>
            <wp:positionH relativeFrom="page">
              <wp:posOffset>0</wp:posOffset>
            </wp:positionH>
            <wp:positionV relativeFrom="page">
              <wp:posOffset>0</wp:posOffset>
            </wp:positionV>
            <wp:extent cx="7560000" cy="792000"/>
            <wp:effectExtent l="0" t="0" r="0" b="0"/>
            <wp:wrapNone/>
            <wp:docPr id="101" name="Imagen 101"/>
            <wp:cNvGraphicFramePr/>
            <a:graphic xmlns:a="http://schemas.openxmlformats.org/drawingml/2006/main">
              <a:graphicData uri="http://schemas.openxmlformats.org/drawingml/2006/picture">
                <pic:pic xmlns:pic="http://schemas.openxmlformats.org/drawingml/2006/picture">
                  <pic:nvPicPr>
                    <pic:cNvPr id="101" name="img101"/>
                    <pic:cNvPicPr/>
                  </pic:nvPicPr>
                  <pic:blipFill>
                    <a:blip r:embed="rIdI1"/>
                    <a:stretch>
                      <a:fillRect/>
                    </a:stretch>
                  </pic:blipFill>
                  <pic:spPr>
                    <a:xfrm>
                      <a:off x="0" y="0"/>
                      <a:ext cx="7560000" cy="792000"/>
                    </a:xfrm>
                    <a:prstGeom prst="rect">
                      <a:avLst/>
                    </a:prstGeom>
                  </pic:spPr>
                </pic:pic>
              </a:graphicData>
            </a:graphic>
          </wp:anchor>
        </w:drawing>
      </w:r>
      <w:r>
        <w:drawing>
          <wp:anchor distT="0" distB="0" distL="0" distR="0" simplePos="0" relativeHeight="102" behindDoc="1" locked="0" layoutInCell="1" allowOverlap="1">
            <wp:simplePos x="0" y="0"/>
            <wp:positionH relativeFrom="page">
              <wp:posOffset>0</wp:posOffset>
            </wp:positionH>
            <wp:positionV relativeFrom="page">
              <wp:posOffset>9900000</wp:posOffset>
            </wp:positionV>
            <wp:extent cx="7560000" cy="792000"/>
            <wp:effectExtent l="0" t="0" r="0" b="0"/>
            <wp:wrapNone/>
            <wp:docPr id="102" name="Imagen 102"/>
            <wp:cNvGraphicFramePr/>
            <a:graphic xmlns:a="http://schemas.openxmlformats.org/drawingml/2006/main">
              <a:graphicData uri="http://schemas.openxmlformats.org/drawingml/2006/picture">
                <pic:pic xmlns:pic="http://schemas.openxmlformats.org/drawingml/2006/picture">
                  <pic:nvPicPr>
                    <pic:cNvPr id="102" name="img102"/>
                    <pic:cNvPicPr/>
                  </pic:nvPicPr>
                  <pic:blipFill>
                    <a:blip r:embed="rIdI1"/>
                    <a:stretch>
                      <a:fillRect/>
                    </a:stretch>
                  </pic:blipFill>
                  <pic:spPr>
                    <a:xfrm>
                      <a:off x="0" y="0"/>
                      <a:ext cx="7560000" cy="792000"/>
                    </a:xfrm>
                    <a:prstGeom prst="rect">
                      <a:avLst/>
                    </a:prstGeom>
                  </pic:spPr>
                </pic:pic>
              </a:graphicData>
            </a:graphic>
          </wp:anchor>
        </w:drawing>
      </w:r>
    </w:p>
    <w:p>
      <w:pPr>
        <w:spacing w:before="0" w:after="120"/>
        <w:jc w:val="center"/>
      </w:pPr>
      <w:r>
        <w:rPr>
          <w:b/>
          <w:bCs/>
          <w:color w:val="22708C"/>
          <w:spacing w:val="40"/>
          <w:sz w:val="20"/>
          <w:szCs w:val="20"/>
        </w:rPr>
        <w:t xml:space="preserve">ADVIENTO 2026  ·  CURSO 26-27</w:t>
      </w:r>
    </w:p>
    <w:p>
      <w:pPr>
        <w:spacing w:after="240"/>
        <w:jc w:val="center"/>
      </w:pPr>
      <w:r>
        <w:drawing>
          <wp:inline distT="0" distB="0" distL="0" distR="0">
            <wp:extent cx="3671999" cy="510816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
                    <pic:cNvPicPr/>
                  </pic:nvPicPr>
                  <pic:blipFill>
                    <a:blip r:embed="rIdI2"/>
                    <a:stretch>
                      <a:fillRect/>
                    </a:stretch>
                  </pic:blipFill>
                  <pic:spPr>
                    <a:xfrm>
                      <a:off x="0" y="0"/>
                      <a:ext cx="3671999" cy="5108160"/>
                    </a:xfrm>
                    <a:prstGeom prst="rect">
                      <a:avLst/>
                    </a:prstGeom>
                  </pic:spPr>
                </pic:pic>
              </a:graphicData>
            </a:graphic>
          </wp:inline>
        </w:drawing>
      </w:r>
    </w:p>
    <w:p>
      <w:pPr>
        <w:spacing w:after="40"/>
        <w:jc w:val="center"/>
      </w:pPr>
      <w:r>
        <w:rPr>
          <w:b/>
          <w:bCs/>
          <w:color w:val="22708C"/>
          <w:spacing w:val="40"/>
          <w:sz w:val="18"/>
          <w:szCs w:val="18"/>
        </w:rPr>
        <w:t xml:space="preserve">MATERIAL DE PASTORAL</w:t>
      </w:r>
    </w:p>
    <w:p>
      <w:pPr>
        <w:spacing w:after="60"/>
        <w:jc w:val="center"/>
      </w:pPr>
      <w:r>
        <w:rPr>
          <w:b/>
          <w:bCs/>
          <w:color w:val="1D2C33"/>
          <w:sz w:val="40"/>
          <w:szCs w:val="40"/>
        </w:rPr>
        <w:t xml:space="preserve">Bachillerato y Ciclos Formativos</w:t>
      </w:r>
    </w:p>
    <w:p>
      <w:pPr>
        <w:spacing w:after="200"/>
        <w:jc w:val="center"/>
      </w:pPr>
      <w:r>
        <w:rPr>
          <w:color w:val="5D6B71"/>
          <w:sz w:val="24"/>
          <w:szCs w:val="24"/>
        </w:rPr>
        <w:t xml:space="preserve">Buenos días · Celebración de Adviento · Eucaristía</w:t>
      </w:r>
    </w:p>
    <w:p>
      <w:pPr>
        <w:spacing w:after="0"/>
        <w:jc w:val="center"/>
      </w:pPr>
      <w:r>
        <w:drawing>
          <wp:inline distT="0" distB="0" distL="0" distR="0">
            <wp:extent cx="1800000" cy="565312"/>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
                    <pic:cNvPicPr/>
                  </pic:nvPicPr>
                  <pic:blipFill>
                    <a:blip r:embed="rIdI3"/>
                    <a:stretch>
                      <a:fillRect/>
                    </a:stretch>
                  </pic:blipFill>
                  <pic:spPr>
                    <a:xfrm>
                      <a:off x="0" y="0"/>
                      <a:ext cx="1800000" cy="565312"/>
                    </a:xfrm>
                    <a:prstGeom prst="rect">
                      <a:avLst/>
                    </a:prstGeom>
                  </pic:spPr>
                </pic:pic>
              </a:graphicData>
            </a:graphic>
          </wp:inline>
        </w:drawing>
      </w:r>
    </w:p>
    <w:p>
      <w:pPr>
        <w:pStyle w:val="TituloIndice"/>
        <w:pageBreakBefore/>
      </w:pPr>
      <w:r>
        <w:rPr>
          <w:b/>
          <w:bCs/>
          <w:color w:val="1D2C33"/>
          <w:sz w:val="44"/>
          <w:szCs w:val="44"/>
        </w:rPr>
        <w:t xml:space="preserve">Índice</w:t>
      </w:r>
    </w:p>
    <w:p>
      <w:pPr>
        <w:spacing w:after="240"/>
      </w:pPr>
      <w:r>
        <w:rPr>
          <w:i/>
          <w:iCs/>
          <w:color w:val="5D6B71"/>
          <w:sz w:val="17"/>
          <w:szCs w:val="17"/>
        </w:rPr>
        <w:t xml:space="preserve">Pulsa en cualquier línea para ir a ese día. Si añades o cambias contenido, actualiza el índice (clic derecho → Actualizar campos).</w:t>
      </w:r>
    </w:p>
    <w:p>
      <w:pPr>
        <w:pStyle w:val="TDC1"/>
      </w:pPr>
      <w:r>
        <w:fldChar w:fldCharType="begin" w:dirty="true"/>
      </w:r>
      <w:r>
        <w:instrText xml:space="preserve"> TOC \o "1-2" \h \z \u </w:instrText>
      </w:r>
      <w:r>
        <w:fldChar w:fldCharType="separate"/>
      </w:r>
    </w:p>
    <w:p>
      <w:pPr>
        <w:pStyle w:val="TDC1"/>
      </w:pPr>
      <w:hyperlink w:anchor="_Toc000001" w:history="1">
        <w:r>
          <w:rPr>
            <w:b/>
            <w:bCs/>
          </w:rPr>
          <w:t xml:space="preserve">1ª semana · ESTAR presente</w:t>
        </w:r>
        <w:r>
          <w:tab/>
        </w:r>
        <w:r>
          <w:fldChar w:fldCharType="begin"/>
        </w:r>
        <w:r>
          <w:instrText xml:space="preserve"> PAGEREF _Toc000001 \h </w:instrText>
        </w:r>
        <w:r>
          <w:fldChar w:fldCharType="separate"/>
        </w:r>
        <w:r>
          <w:rPr/>
          <w:t xml:space="preserve">3</w:t>
        </w:r>
        <w:r>
          <w:fldChar w:fldCharType="end"/>
        </w:r>
      </w:hyperlink>
    </w:p>
    <w:p>
      <w:pPr>
        <w:pStyle w:val="TDC2"/>
      </w:pPr>
      <w:hyperlink w:anchor="_Toc000002" w:history="1">
        <w:r>
          <w:rPr/>
          <w:t xml:space="preserve">Lunes 30 nov · Palabra de Dios y símbolo</w:t>
        </w:r>
        <w:r>
          <w:tab/>
        </w:r>
        <w:r>
          <w:fldChar w:fldCharType="begin"/>
        </w:r>
        <w:r>
          <w:instrText xml:space="preserve"> PAGEREF _Toc000002 \h </w:instrText>
        </w:r>
        <w:r>
          <w:fldChar w:fldCharType="separate"/>
        </w:r>
        <w:r>
          <w:rPr/>
          <w:t xml:space="preserve">4</w:t>
        </w:r>
        <w:r>
          <w:fldChar w:fldCharType="end"/>
        </w:r>
      </w:hyperlink>
    </w:p>
    <w:p>
      <w:pPr>
        <w:pStyle w:val="TDC2"/>
      </w:pPr>
      <w:hyperlink w:anchor="_Toc000003" w:history="1">
        <w:r>
          <w:rPr/>
          <w:t xml:space="preserve">Martes 1 dic · Vídeo</w:t>
        </w:r>
        <w:r>
          <w:tab/>
        </w:r>
        <w:r>
          <w:fldChar w:fldCharType="begin"/>
        </w:r>
        <w:r>
          <w:instrText xml:space="preserve"> PAGEREF _Toc000003 \h </w:instrText>
        </w:r>
        <w:r>
          <w:fldChar w:fldCharType="separate"/>
        </w:r>
        <w:r>
          <w:rPr/>
          <w:t xml:space="preserve">5</w:t>
        </w:r>
        <w:r>
          <w:fldChar w:fldCharType="end"/>
        </w:r>
      </w:hyperlink>
    </w:p>
    <w:p>
      <w:pPr>
        <w:pStyle w:val="TDC2"/>
      </w:pPr>
      <w:hyperlink w:anchor="_Toc000004" w:history="1">
        <w:r>
          <w:rPr/>
          <w:t xml:space="preserve">Miércoles 2 dic · Reflexión: FOMO</w:t>
        </w:r>
        <w:r>
          <w:tab/>
        </w:r>
        <w:r>
          <w:fldChar w:fldCharType="begin"/>
        </w:r>
        <w:r>
          <w:instrText xml:space="preserve"> PAGEREF _Toc000004 \h </w:instrText>
        </w:r>
        <w:r>
          <w:fldChar w:fldCharType="separate"/>
        </w:r>
        <w:r>
          <w:rPr/>
          <w:t xml:space="preserve">6</w:t>
        </w:r>
        <w:r>
          <w:fldChar w:fldCharType="end"/>
        </w:r>
      </w:hyperlink>
    </w:p>
    <w:p>
      <w:pPr>
        <w:pStyle w:val="TDC2"/>
      </w:pPr>
      <w:hyperlink w:anchor="_Toc000005" w:history="1">
        <w:r>
          <w:rPr/>
          <w:t xml:space="preserve">Jueves 3 dic · Canción</w:t>
        </w:r>
        <w:r>
          <w:tab/>
        </w:r>
        <w:r>
          <w:fldChar w:fldCharType="begin"/>
        </w:r>
        <w:r>
          <w:instrText xml:space="preserve"> PAGEREF _Toc000005 \h </w:instrText>
        </w:r>
        <w:r>
          <w:fldChar w:fldCharType="separate"/>
        </w:r>
        <w:r>
          <w:rPr/>
          <w:t xml:space="preserve">7</w:t>
        </w:r>
        <w:r>
          <w:fldChar w:fldCharType="end"/>
        </w:r>
      </w:hyperlink>
    </w:p>
    <w:p>
      <w:pPr>
        <w:pStyle w:val="TDC2"/>
      </w:pPr>
      <w:hyperlink w:anchor="_Toc000006" w:history="1">
        <w:r>
          <w:rPr/>
          <w:t xml:space="preserve">Viernes 4 dic · Silencio</w:t>
        </w:r>
        <w:r>
          <w:tab/>
        </w:r>
        <w:r>
          <w:fldChar w:fldCharType="begin"/>
        </w:r>
        <w:r>
          <w:instrText xml:space="preserve"> PAGEREF _Toc000006 \h </w:instrText>
        </w:r>
        <w:r>
          <w:fldChar w:fldCharType="separate"/>
        </w:r>
        <w:r>
          <w:rPr/>
          <w:t xml:space="preserve">8</w:t>
        </w:r>
        <w:r>
          <w:fldChar w:fldCharType="end"/>
        </w:r>
      </w:hyperlink>
    </w:p>
    <w:p>
      <w:pPr>
        <w:pStyle w:val="TDC1"/>
      </w:pPr>
      <w:hyperlink w:anchor="_Toc000007" w:history="1">
        <w:r>
          <w:rPr>
            <w:b/>
            <w:bCs/>
          </w:rPr>
          <w:t xml:space="preserve">2ª semana · HACERSE presente</w:t>
        </w:r>
        <w:r>
          <w:tab/>
        </w:r>
        <w:r>
          <w:fldChar w:fldCharType="begin"/>
        </w:r>
        <w:r>
          <w:instrText xml:space="preserve"> PAGEREF _Toc000007 \h </w:instrText>
        </w:r>
        <w:r>
          <w:fldChar w:fldCharType="separate"/>
        </w:r>
        <w:r>
          <w:rPr/>
          <w:t xml:space="preserve">9</w:t>
        </w:r>
        <w:r>
          <w:fldChar w:fldCharType="end"/>
        </w:r>
      </w:hyperlink>
    </w:p>
    <w:p>
      <w:pPr>
        <w:pStyle w:val="TDC2"/>
      </w:pPr>
      <w:hyperlink w:anchor="_Toc000008" w:history="1">
        <w:r>
          <w:rPr/>
          <w:t xml:space="preserve">Miércoles 9 dic · Palabra de Dios y símbolo</w:t>
        </w:r>
        <w:r>
          <w:tab/>
        </w:r>
        <w:r>
          <w:fldChar w:fldCharType="begin"/>
        </w:r>
        <w:r>
          <w:instrText xml:space="preserve"> PAGEREF _Toc000008 \h </w:instrText>
        </w:r>
        <w:r>
          <w:fldChar w:fldCharType="separate"/>
        </w:r>
        <w:r>
          <w:rPr/>
          <w:t xml:space="preserve">10</w:t>
        </w:r>
        <w:r>
          <w:fldChar w:fldCharType="end"/>
        </w:r>
      </w:hyperlink>
    </w:p>
    <w:p>
      <w:pPr>
        <w:pStyle w:val="TDC2"/>
      </w:pPr>
      <w:hyperlink w:anchor="_Toc000009" w:history="1">
        <w:r>
          <w:rPr/>
          <w:t xml:space="preserve">Jueves 10 dic · Historia salesiana: 8 de diciembre</w:t>
        </w:r>
        <w:r>
          <w:tab/>
        </w:r>
        <w:r>
          <w:fldChar w:fldCharType="begin"/>
        </w:r>
        <w:r>
          <w:instrText xml:space="preserve"> PAGEREF _Toc000009 \h </w:instrText>
        </w:r>
        <w:r>
          <w:fldChar w:fldCharType="separate"/>
        </w:r>
        <w:r>
          <w:rPr/>
          <w:t xml:space="preserve">11</w:t>
        </w:r>
        <w:r>
          <w:fldChar w:fldCharType="end"/>
        </w:r>
      </w:hyperlink>
    </w:p>
    <w:p>
      <w:pPr>
        <w:pStyle w:val="TDC2"/>
      </w:pPr>
      <w:hyperlink w:anchor="_Toc000010" w:history="1">
        <w:r>
          <w:rPr/>
          <w:t xml:space="preserve">Viernes 11 dic · Historia real</w:t>
        </w:r>
        <w:r>
          <w:tab/>
        </w:r>
        <w:r>
          <w:fldChar w:fldCharType="begin"/>
        </w:r>
        <w:r>
          <w:instrText xml:space="preserve"> PAGEREF _Toc000010 \h </w:instrText>
        </w:r>
        <w:r>
          <w:fldChar w:fldCharType="separate"/>
        </w:r>
        <w:r>
          <w:rPr/>
          <w:t xml:space="preserve">12</w:t>
        </w:r>
        <w:r>
          <w:fldChar w:fldCharType="end"/>
        </w:r>
      </w:hyperlink>
    </w:p>
    <w:p>
      <w:pPr>
        <w:pStyle w:val="TDC1"/>
      </w:pPr>
      <w:hyperlink w:anchor="_Toc000011" w:history="1">
        <w:r>
          <w:rPr>
            <w:b/>
            <w:bCs/>
          </w:rPr>
          <w:t xml:space="preserve">3ª semana · DESCUBRIR al Presente</w:t>
        </w:r>
        <w:r>
          <w:tab/>
        </w:r>
        <w:r>
          <w:fldChar w:fldCharType="begin"/>
        </w:r>
        <w:r>
          <w:instrText xml:space="preserve"> PAGEREF _Toc000011 \h </w:instrText>
        </w:r>
        <w:r>
          <w:fldChar w:fldCharType="separate"/>
        </w:r>
        <w:r>
          <w:rPr/>
          <w:t xml:space="preserve">13</w:t>
        </w:r>
        <w:r>
          <w:fldChar w:fldCharType="end"/>
        </w:r>
      </w:hyperlink>
    </w:p>
    <w:p>
      <w:pPr>
        <w:pStyle w:val="TDC2"/>
      </w:pPr>
      <w:hyperlink w:anchor="_Toc000012" w:history="1">
        <w:r>
          <w:rPr/>
          <w:t xml:space="preserve">Lunes 14 dic · Palabra de Dios y símbolo</w:t>
        </w:r>
        <w:r>
          <w:tab/>
        </w:r>
        <w:r>
          <w:fldChar w:fldCharType="begin"/>
        </w:r>
        <w:r>
          <w:instrText xml:space="preserve"> PAGEREF _Toc000012 \h </w:instrText>
        </w:r>
        <w:r>
          <w:fldChar w:fldCharType="separate"/>
        </w:r>
        <w:r>
          <w:rPr/>
          <w:t xml:space="preserve">14</w:t>
        </w:r>
        <w:r>
          <w:fldChar w:fldCharType="end"/>
        </w:r>
      </w:hyperlink>
    </w:p>
    <w:p>
      <w:pPr>
        <w:pStyle w:val="TDC2"/>
      </w:pPr>
      <w:hyperlink w:anchor="_Toc000013" w:history="1">
        <w:r>
          <w:rPr/>
          <w:t xml:space="preserve">Martes 15 dic · Dinámica «Los invisibles»</w:t>
        </w:r>
        <w:r>
          <w:tab/>
        </w:r>
        <w:r>
          <w:fldChar w:fldCharType="begin"/>
        </w:r>
        <w:r>
          <w:instrText xml:space="preserve"> PAGEREF _Toc000013 \h </w:instrText>
        </w:r>
        <w:r>
          <w:fldChar w:fldCharType="separate"/>
        </w:r>
        <w:r>
          <w:rPr/>
          <w:t xml:space="preserve">15</w:t>
        </w:r>
        <w:r>
          <w:fldChar w:fldCharType="end"/>
        </w:r>
      </w:hyperlink>
    </w:p>
    <w:p>
      <w:pPr>
        <w:pStyle w:val="TDC2"/>
      </w:pPr>
      <w:hyperlink w:anchor="_Toc000014" w:history="1">
        <w:r>
          <w:rPr/>
          <w:t xml:space="preserve">Miércoles 16 dic · Noticia: la soledad no deseada</w:t>
        </w:r>
        <w:r>
          <w:tab/>
        </w:r>
        <w:r>
          <w:fldChar w:fldCharType="begin"/>
        </w:r>
        <w:r>
          <w:instrText xml:space="preserve"> PAGEREF _Toc000014 \h </w:instrText>
        </w:r>
        <w:r>
          <w:fldChar w:fldCharType="separate"/>
        </w:r>
        <w:r>
          <w:rPr/>
          <w:t xml:space="preserve">16</w:t>
        </w:r>
        <w:r>
          <w:fldChar w:fldCharType="end"/>
        </w:r>
      </w:hyperlink>
    </w:p>
    <w:p>
      <w:pPr>
        <w:pStyle w:val="TDC2"/>
      </w:pPr>
      <w:hyperlink w:anchor="_Toc000015" w:history="1">
        <w:r>
          <w:rPr/>
          <w:t xml:space="preserve">Jueves 17 dic · Canción</w:t>
        </w:r>
        <w:r>
          <w:tab/>
        </w:r>
        <w:r>
          <w:fldChar w:fldCharType="begin"/>
        </w:r>
        <w:r>
          <w:instrText xml:space="preserve"> PAGEREF _Toc000015 \h </w:instrText>
        </w:r>
        <w:r>
          <w:fldChar w:fldCharType="separate"/>
        </w:r>
        <w:r>
          <w:rPr/>
          <w:t xml:space="preserve">17</w:t>
        </w:r>
        <w:r>
          <w:fldChar w:fldCharType="end"/>
        </w:r>
      </w:hyperlink>
    </w:p>
    <w:p>
      <w:pPr>
        <w:pStyle w:val="TDC2"/>
      </w:pPr>
      <w:hyperlink w:anchor="_Toc000016" w:history="1">
        <w:r>
          <w:rPr/>
          <w:t xml:space="preserve">Viernes 18 dic · Oración de intenciones</w:t>
        </w:r>
        <w:r>
          <w:tab/>
        </w:r>
        <w:r>
          <w:fldChar w:fldCharType="begin"/>
        </w:r>
        <w:r>
          <w:instrText xml:space="preserve"> PAGEREF _Toc000016 \h </w:instrText>
        </w:r>
        <w:r>
          <w:fldChar w:fldCharType="separate"/>
        </w:r>
        <w:r>
          <w:rPr/>
          <w:t xml:space="preserve">18</w:t>
        </w:r>
        <w:r>
          <w:fldChar w:fldCharType="end"/>
        </w:r>
      </w:hyperlink>
    </w:p>
    <w:p>
      <w:pPr>
        <w:pStyle w:val="TDC1"/>
      </w:pPr>
      <w:hyperlink w:anchor="_Toc000017" w:history="1">
        <w:r>
          <w:rPr>
            <w:b/>
            <w:bCs/>
          </w:rPr>
          <w:t xml:space="preserve">4ª semana · RESPONDER ¡Presente!</w:t>
        </w:r>
        <w:r>
          <w:tab/>
        </w:r>
        <w:r>
          <w:fldChar w:fldCharType="begin"/>
        </w:r>
        <w:r>
          <w:instrText xml:space="preserve"> PAGEREF _Toc000017 \h </w:instrText>
        </w:r>
        <w:r>
          <w:fldChar w:fldCharType="separate"/>
        </w:r>
        <w:r>
          <w:rPr/>
          <w:t xml:space="preserve">19</w:t>
        </w:r>
        <w:r>
          <w:fldChar w:fldCharType="end"/>
        </w:r>
      </w:hyperlink>
    </w:p>
    <w:p>
      <w:pPr>
        <w:pStyle w:val="TDC2"/>
      </w:pPr>
      <w:hyperlink w:anchor="_Toc000018" w:history="1">
        <w:r>
          <w:rPr/>
          <w:t xml:space="preserve">Lunes 21 dic · Palabra de Dios y símbolo</w:t>
        </w:r>
        <w:r>
          <w:tab/>
        </w:r>
        <w:r>
          <w:fldChar w:fldCharType="begin"/>
        </w:r>
        <w:r>
          <w:instrText xml:space="preserve"> PAGEREF _Toc000018 \h </w:instrText>
        </w:r>
        <w:r>
          <w:fldChar w:fldCharType="separate"/>
        </w:r>
        <w:r>
          <w:rPr/>
          <w:t xml:space="preserve">20</w:t>
        </w:r>
        <w:r>
          <w:fldChar w:fldCharType="end"/>
        </w:r>
      </w:hyperlink>
    </w:p>
    <w:p>
      <w:pPr>
        <w:pStyle w:val="TDC2"/>
      </w:pPr>
      <w:hyperlink w:anchor="_Toc000019" w:history="1">
        <w:r>
          <w:rPr/>
          <w:t xml:space="preserve">Martes 22 dic · Canción del lema</w:t>
        </w:r>
        <w:r>
          <w:tab/>
        </w:r>
        <w:r>
          <w:fldChar w:fldCharType="begin"/>
        </w:r>
        <w:r>
          <w:instrText xml:space="preserve"> PAGEREF _Toc000019 \h </w:instrText>
        </w:r>
        <w:r>
          <w:fldChar w:fldCharType="separate"/>
        </w:r>
        <w:r>
          <w:rPr/>
          <w:t xml:space="preserve">22</w:t>
        </w:r>
        <w:r>
          <w:fldChar w:fldCharType="end"/>
        </w:r>
      </w:hyperlink>
    </w:p>
    <w:p>
      <w:pPr>
        <w:pStyle w:val="TDC1"/>
      </w:pPr>
      <w:hyperlink w:anchor="_Toc000020" w:history="1">
        <w:r>
          <w:rPr>
            <w:b/>
            <w:bCs/>
          </w:rPr>
          <w:t xml:space="preserve">Celebración de Adviento · «Dios no emite en diferido»</w:t>
        </w:r>
        <w:r>
          <w:tab/>
        </w:r>
        <w:r>
          <w:fldChar w:fldCharType="begin"/>
        </w:r>
        <w:r>
          <w:instrText xml:space="preserve"> PAGEREF _Toc000020 \h </w:instrText>
        </w:r>
        <w:r>
          <w:fldChar w:fldCharType="separate"/>
        </w:r>
        <w:r>
          <w:rPr/>
          <w:t xml:space="preserve">23</w:t>
        </w:r>
        <w:r>
          <w:fldChar w:fldCharType="end"/>
        </w:r>
      </w:hyperlink>
    </w:p>
    <w:p>
      <w:pPr>
        <w:pStyle w:val="TDC1"/>
      </w:pPr>
      <w:hyperlink w:anchor="_Toc000021" w:history="1">
        <w:r>
          <w:rPr>
            <w:b/>
            <w:bCs/>
          </w:rPr>
          <w:t xml:space="preserve">Eucaristía de Adviento · «Estad siempre alegres»</w:t>
        </w:r>
        <w:r>
          <w:tab/>
        </w:r>
        <w:r>
          <w:fldChar w:fldCharType="begin"/>
        </w:r>
        <w:r>
          <w:instrText xml:space="preserve"> PAGEREF _Toc000021 \h </w:instrText>
        </w:r>
        <w:r>
          <w:fldChar w:fldCharType="separate"/>
        </w:r>
        <w:r>
          <w:rPr/>
          <w:t xml:space="preserve">26</w:t>
        </w:r>
        <w:r>
          <w:fldChar w:fldCharType="end"/>
        </w:r>
      </w:hyperlink>
    </w:p>
    <w:p>
      <w:r>
        <w:fldChar w:fldCharType="end"/>
      </w:r>
    </w:p>
    <w:p>
      <w:pPr>
        <w:pStyle w:val="Antetitulo"/>
        <w:pageBreakBefore/>
      </w:pPr>
      <w:r>
        <w:rPr>
          <w:b/>
          <w:bCs/>
          <w:color w:val="22708C"/>
          <w:spacing w:val="30"/>
          <w:sz w:val="20"/>
          <w:szCs w:val="20"/>
        </w:rPr>
        <w:t xml:space="preserve">1ª SEMANA  ·  30 NOV – 4 DIC</w:t>
      </w:r>
    </w:p>
    <w:p>
      <w:pPr>
        <w:pStyle w:val="Ttulo1"/>
        <w:pBdr>
          <w:bottom w:val="single" w:sz="24" w:space="6" w:color="3490B0"/>
        </w:pBdr>
      </w:pPr>
      <w:bookmarkStart w:id="1" w:name="_Toc000001"/>
      <w:r>
        <w:rPr>
          <w:b/>
          <w:bCs/>
          <w:color w:val="1D2C33"/>
        </w:rPr>
        <w:t xml:space="preserve">ESTAR presente</w:t>
      </w:r>
      <w:bookmarkEnd w:id="1"/>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vivir al menos un momento del día sin grabarlo, fotografiarlo ni contarlo.</w:t>
      </w:r>
    </w:p>
    <w:p>
      <w:pPr>
        <w:pStyle w:val="Cuerpo"/>
        <w:spacing w:before="240"/>
      </w:pPr>
      <w:r>
        <w:rPr>
          <w:b/>
          <w:bCs/>
          <w:color w:val="22708C"/>
          <w:spacing w:val="10"/>
          <w:sz w:val="18"/>
          <w:szCs w:val="18"/>
        </w:rPr>
        <w:t xml:space="preserve">SÍMBOLO  </w:t>
      </w:r>
      <w:r>
        <w:rPr/>
        <w:t xml:space="preserve">tres opciones; cada clase elige una (la monta un grupo voluntario):</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Lista"/>
        <w:numPr>
          <w:ilvl w:val="0"/>
          <w:numId w:val="1"/>
        </w:numPr>
      </w:pPr>
      <w:r>
        <w:rPr>
          <w:b/>
          <w:bCs/>
          <w:color w:val="22708C"/>
        </w:rPr>
        <w:t xml:space="preserve">Urna de compromisos (alternativa para Bachillerato y CCFF): </w:t>
      </w:r>
      <w:r>
        <w:rPr/>
        <w:t xml:space="preserve"> una caja de kraft con ranura en el rincón de la clase; cada uno deja una tarjeta anónima: «Esta semana estaré presente para…».</w:t>
      </w:r>
    </w:p>
    <w:p>
      <w:pPr>
        <w:pStyle w:val="Ttulo2"/>
        <w:pageBreakBefore/>
        <w:pBdr>
          <w:bottom w:val="single" w:sz="12" w:space="6" w:color="3490B0"/>
        </w:pBdr>
      </w:pPr>
      <w:bookmarkStart w:id="2" w:name="_Toc000002"/>
      <w:r>
        <w:rPr>
          <w:b/>
          <w:bCs/>
          <w:color w:val="22708C"/>
        </w:rPr>
        <w:t xml:space="preserve">Lunes 30 nov</w:t>
      </w:r>
      <w:r>
        <w:rPr>
          <w:color w:val="5D6B71"/>
          <w:sz w:val="22"/>
          <w:szCs w:val="22"/>
        </w:rPr>
        <w:t xml:space="preserve">   Palabra de Dios y símbolo</w:t>
      </w:r>
      <w:bookmarkEnd w:id="2"/>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«Ayer empezó el Adviento. Este año lo vivimos con una sola palabra que tiene tres sentidos: PRESENTE. El regalo, el tiempo de ahora y el «¡Presente!» de pasar lista». Se presenta la caja cúbica montada: abierta, vacía, con la tapa al lado. «Durante cuatro semanas irá cambiando. En Navidad sabremos qué hay dentro».</w:t>
      </w:r>
    </w:p>
    <w:p>
      <w:pPr>
        <w:pStyle w:val="Apartado"/>
      </w:pPr>
      <w:r>
        <w:rPr>
          <w:b/>
          <w:bCs/>
          <w:color w:val="22708C"/>
        </w:rPr>
        <w:t xml:space="preserve">Contenido</w:t>
      </w:r>
    </w:p>
    <w:p>
      <w:pPr>
        <w:pStyle w:val="Cuerpo"/>
      </w:pPr>
      <w:r>
        <w:rPr/>
        <w:t xml:space="preserve">Leemos </w:t>
      </w:r>
      <w:hyperlink r:id="rIdL2" w:history="1">
        <w:r>
          <w:rPr>
            <w:rStyle w:val="Hipervnculo"/>
          </w:rPr>
          <w:t xml:space="preserve">Mc 13, 33-37</w:t>
        </w:r>
      </w:hyperlink>
      <w:r>
        <w:rPr/>
        <w:t xml:space="preserve">. El dueño de la casa se va y nadie sabe cuándo volverá: si al atardecer, a medianoche, al canto del gallo o al amanecer.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Vivimos mucho en diferido: grabamos para verlo luego, pensamos en el fin de semana, en la nota, en la PAU, en el futuro. Y el presente se nos escapa. Jesús pide velar: estar despierto en el único momento en que de verdad se vive, que es ahora. Dios no se encuentra en diferido.</w:t>
      </w:r>
    </w:p>
    <w:p>
      <w:pPr>
        <w:pStyle w:val="Lista"/>
        <w:numPr>
          <w:ilvl w:val="0"/>
          <w:numId w:val="1"/>
        </w:numPr>
      </w:pPr>
      <w:r>
        <w:rPr/>
        <w:t xml:space="preserve">¿En qué momentos vives «en diferido»?</w:t>
      </w:r>
    </w:p>
    <w:p>
      <w:pPr>
        <w:pStyle w:val="Lista"/>
        <w:numPr>
          <w:ilvl w:val="0"/>
          <w:numId w:val="1"/>
        </w:numPr>
      </w:pPr>
      <w:r>
        <w:rPr/>
        <w:t xml:space="preserve">¿Qué te gustaría vivir este Adviento con los cinco sentidos?</w:t>
      </w:r>
    </w:p>
    <w:p>
      <w:pPr>
        <w:pStyle w:val="Apartado"/>
      </w:pPr>
      <w:r>
        <w:rPr>
          <w:b/>
          <w:bCs/>
          <w:color w:val="22708C"/>
        </w:rPr>
        <w:t xml:space="preserve">Oración</w:t>
      </w:r>
    </w:p>
    <w:p>
      <w:pPr>
        <w:pStyle w:val="Cuerpo"/>
      </w:pPr>
      <w:r>
        <w:rPr/>
        <w:t xml:space="preserve">«Señor, que no me pierda mi propia vida por estar siempre en otro sitio. Aquí y ahora te espero. ¡Ven, Señor!».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3" w:name="_Toc000003"/>
      <w:r>
        <w:rPr>
          <w:b/>
          <w:bCs/>
          <w:color w:val="22708C"/>
        </w:rPr>
        <w:t xml:space="preserve">Martes 1 dic</w:t>
      </w:r>
      <w:r>
        <w:rPr>
          <w:color w:val="5D6B71"/>
          <w:sz w:val="22"/>
          <w:szCs w:val="22"/>
        </w:rPr>
        <w:t xml:space="preserve">   Vídeo</w:t>
      </w:r>
      <w:bookmarkEnd w:id="3"/>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«Vemos un poema en vídeo que se hizo viral hace unos años y que sigue igual de vigente. Dura unos 5 minutos».</w:t>
      </w:r>
    </w:p>
    <w:p>
      <w:pPr>
        <w:pStyle w:val="Apartado"/>
      </w:pPr>
      <w:r>
        <w:rPr>
          <w:b/>
          <w:bCs/>
          <w:color w:val="22708C"/>
        </w:rPr>
        <w:t xml:space="preserve">Contenido</w:t>
      </w:r>
    </w:p>
    <w:p>
      <w:pPr>
        <w:pStyle w:val="Cuerpo"/>
      </w:pPr>
      <w:hyperlink r:id="rIdL3" w:history="1">
        <w:r>
          <w:rPr>
            <w:rStyle w:val="Hipervnculo"/>
            <w:i/>
            <w:iCs/>
          </w:rPr>
          <w:t xml:space="preserve">Look Up</w:t>
        </w:r>
        <w:r>
          <w:rPr>
            <w:rStyle w:val="Hipervnculo"/>
          </w:rPr>
          <w:t xml:space="preserve">, de Gary Turk (versión subtitulada en español)</w:t>
        </w:r>
      </w:hyperlink>
      <w:r>
        <w:rPr/>
        <w:t xml:space="preserve">.</w:t>
      </w:r>
    </w:p>
    <w:p>
      <w:pPr>
        <w:pStyle w:val="Apartado"/>
      </w:pPr>
      <w:r>
        <w:rPr>
          <w:b/>
          <w:bCs/>
          <w:color w:val="22708C"/>
        </w:rPr>
        <w:t xml:space="preserve">Reflexión</w:t>
      </w:r>
    </w:p>
    <w:p>
      <w:pPr>
        <w:pStyle w:val="Cuerpo"/>
      </w:pPr>
      <w:r>
        <w:rPr/>
        <w:t xml:space="preserve">El vídeo cuenta una historia de amor que solo ocurre si el protagonista levanta la vista del móvil, y la otra versión, la que se pierde si no lo hace. Plantea que lo más importante de la vida puede pasar delante de nosotros sin que nos enteremos.</w:t>
      </w:r>
    </w:p>
    <w:p>
      <w:pPr>
        <w:pStyle w:val="Lista"/>
        <w:numPr>
          <w:ilvl w:val="0"/>
          <w:numId w:val="1"/>
        </w:numPr>
      </w:pPr>
      <w:r>
        <w:rPr/>
        <w:t xml:space="preserve">¿Qué frase os ha tocado?</w:t>
      </w:r>
    </w:p>
    <w:p>
      <w:pPr>
        <w:pStyle w:val="Lista"/>
        <w:numPr>
          <w:ilvl w:val="0"/>
          <w:numId w:val="1"/>
        </w:numPr>
      </w:pPr>
      <w:r>
        <w:rPr/>
        <w:t xml:space="preserve">¿Qué me he perdido yo esta semana por no levantar la vista?</w:t>
      </w:r>
    </w:p>
    <w:p>
      <w:pPr>
        <w:pStyle w:val="Apartado"/>
      </w:pPr>
      <w:r>
        <w:rPr>
          <w:b/>
          <w:bCs/>
          <w:color w:val="22708C"/>
        </w:rPr>
        <w:t xml:space="preserve">Oración</w:t>
      </w:r>
    </w:p>
    <w:p>
      <w:pPr>
        <w:pStyle w:val="Cuerpo"/>
      </w:pPr>
      <w:r>
        <w:rPr/>
        <w:t xml:space="preserve">«Señor, ayúdame a levantar la vista para ver a los que tengo cerca».</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4" w:name="_Toc000004"/>
      <w:r>
        <w:rPr>
          <w:b/>
          <w:bCs/>
          <w:color w:val="22708C"/>
        </w:rPr>
        <w:t xml:space="preserve">Miércoles 2 dic</w:t>
      </w:r>
      <w:r>
        <w:rPr>
          <w:color w:val="5D6B71"/>
          <w:sz w:val="22"/>
          <w:szCs w:val="22"/>
        </w:rPr>
        <w:t xml:space="preserve">   Reflexión: FOMO</w:t>
      </w:r>
      <w:bookmarkEnd w:id="4"/>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«¿Conocéis la palabra FOMO? Viene del inglés </w:t>
      </w:r>
      <w:r>
        <w:rPr>
          <w:i/>
          <w:iCs/>
        </w:rPr>
        <w:t xml:space="preserve">fear of missing out</w:t>
      </w:r>
      <w:r>
        <w:rPr/>
        <w:t xml:space="preserve">: el miedo a perderse algo».</w:t>
      </w:r>
    </w:p>
    <w:p>
      <w:pPr>
        <w:pStyle w:val="Apartado"/>
      </w:pPr>
      <w:r>
        <w:rPr>
          <w:b/>
          <w:bCs/>
          <w:color w:val="22708C"/>
        </w:rPr>
        <w:t xml:space="preserve">Contenido</w:t>
      </w:r>
    </w:p>
    <w:p>
      <w:pPr>
        <w:pStyle w:val="Cuerpo"/>
      </w:pPr>
      <w:r>
        <w:rPr/>
        <w:t xml:space="preserve">El FOMO nos hace mirar constantemente qué hacen otros, dónde están, qué planes tienen, qué se están comprando. Genera la sensación de que la vida de verdad está siempre en otra parte. La paradoja es que, por miedo a perdernos lo de otro sitio, nos perdemos lo que pasa aquí. Hay quien habla ya de JOMO, </w:t>
      </w:r>
      <w:r>
        <w:rPr>
          <w:i/>
          <w:iCs/>
        </w:rPr>
        <w:t xml:space="preserve">joy of missing out</w:t>
      </w:r>
      <w:r>
        <w:rPr/>
        <w:t xml:space="preserve">: la alegría de perderse cosas para vivir a fondo las que tienes.</w:t>
      </w:r>
    </w:p>
    <w:p>
      <w:pPr>
        <w:pStyle w:val="Apartado"/>
      </w:pPr>
      <w:r>
        <w:rPr>
          <w:b/>
          <w:bCs/>
          <w:color w:val="22708C"/>
        </w:rPr>
        <w:t xml:space="preserve">Reflexión</w:t>
      </w:r>
    </w:p>
    <w:p>
      <w:pPr>
        <w:pStyle w:val="Cuerpo"/>
      </w:pPr>
      <w:r>
        <w:rPr/>
        <w:t xml:space="preserve">El Adviento propone justo eso: no tener miedo a perderse nada de fuera, sino no perderse lo de dentro y lo de al lado. Dios no está en el plan de otro: está en tu presente.</w:t>
      </w:r>
    </w:p>
    <w:p>
      <w:pPr>
        <w:pStyle w:val="Lista"/>
        <w:numPr>
          <w:ilvl w:val="0"/>
          <w:numId w:val="1"/>
        </w:numPr>
      </w:pPr>
      <w:r>
        <w:rPr/>
        <w:t xml:space="preserve">¿Cuándo te ha generado ansiedad ver la vida de otros?</w:t>
      </w:r>
    </w:p>
    <w:p>
      <w:pPr>
        <w:pStyle w:val="Lista"/>
        <w:numPr>
          <w:ilvl w:val="0"/>
          <w:numId w:val="1"/>
        </w:numPr>
      </w:pPr>
      <w:r>
        <w:rPr/>
        <w:t xml:space="preserve">¿Qué te da alegría de lo que ya tienes?</w:t>
      </w:r>
    </w:p>
    <w:p>
      <w:pPr>
        <w:pStyle w:val="Apartado"/>
      </w:pPr>
      <w:r>
        <w:rPr>
          <w:b/>
          <w:bCs/>
          <w:color w:val="22708C"/>
        </w:rPr>
        <w:t xml:space="preserve">Canción</w:t>
      </w:r>
    </w:p>
    <w:p>
      <w:pPr>
        <w:pStyle w:val="Cuerpo"/>
      </w:pPr>
      <w:hyperlink r:id="rIdL4" w:history="1">
        <w:r>
          <w:rPr>
            <w:rStyle w:val="Hipervnculo"/>
            <w:i/>
            <w:iCs/>
          </w:rPr>
          <w:t xml:space="preserve">Olor a tostadas</w:t>
        </w:r>
        <w:r>
          <w:rPr>
            <w:rStyle w:val="Hipervnculo"/>
          </w:rPr>
          <w:t xml:space="preserve">, de Hakuna Group Music</w:t>
        </w:r>
      </w:hyperlink>
      <w:r>
        <w:rPr/>
        <w:t xml:space="preserve"> (vídeo con letra; </w:t>
      </w:r>
      <w:hyperlink r:id="rIdL5" w:history="1">
        <w:r>
          <w:rPr>
            <w:rStyle w:val="Hipervnculo"/>
          </w:rPr>
          <w:t xml:space="preserve">versión original</w:t>
        </w:r>
      </w:hyperlink>
      <w:r>
        <w:rPr/>
        <w:t xml:space="preserve">). Es casi un himno al JOMO: dejar de darle vueltas a todo y disfrutar lo sencillo de la vida que ya tienes.</w:t>
      </w:r>
    </w:p>
    <w:p>
      <w:pPr>
        <w:pStyle w:val="Apartado"/>
      </w:pPr>
      <w:r>
        <w:rPr>
          <w:b/>
          <w:bCs/>
          <w:color w:val="22708C"/>
        </w:rPr>
        <w:t xml:space="preserve">Oración</w:t>
      </w:r>
    </w:p>
    <w:p>
      <w:pPr>
        <w:pStyle w:val="Cuerpo"/>
      </w:pPr>
      <w:r>
        <w:rPr/>
        <w:t xml:space="preserve">«Señor, líbrame de vivir mirando la vida de los demás. Enséñame a agradecer la mía».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5" w:name="_Toc000005"/>
      <w:r>
        <w:rPr>
          <w:b/>
          <w:bCs/>
          <w:color w:val="22708C"/>
        </w:rPr>
        <w:t xml:space="preserve">Jueves 3 dic</w:t>
      </w:r>
      <w:r>
        <w:rPr>
          <w:color w:val="5D6B71"/>
          <w:sz w:val="22"/>
          <w:szCs w:val="22"/>
        </w:rPr>
        <w:t xml:space="preserve">   Canción</w:t>
      </w:r>
      <w:bookmarkEnd w:id="5"/>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w:t>
      </w:r>
      <w:r>
        <w:rPr>
          <w:i/>
          <w:iCs/>
        </w:rPr>
        <w:t xml:space="preserve">Maranatha</w:t>
      </w:r>
      <w:r>
        <w:rPr/>
        <w:t xml:space="preserve"> es una palabra aramea que usaban los primeros cristianos. Significa «¡Ven, Señor!», justo como el lema de nuestro mes: «Aquí y ahora te esperamos, ven Señor»».</w:t>
      </w:r>
    </w:p>
    <w:p>
      <w:pPr>
        <w:pStyle w:val="Apartado"/>
      </w:pPr>
      <w:r>
        <w:rPr>
          <w:b/>
          <w:bCs/>
          <w:color w:val="22708C"/>
        </w:rPr>
        <w:t xml:space="preserve">Contenido</w:t>
      </w:r>
    </w:p>
    <w:p>
      <w:pPr>
        <w:pStyle w:val="Cuerpo"/>
      </w:pPr>
      <w:r>
        <w:rPr/>
        <w:t xml:space="preserve">Canción </w:t>
      </w:r>
      <w:hyperlink r:id="rIdL6" w:history="1">
        <w:r>
          <w:rPr>
            <w:rStyle w:val="Hipervnculo"/>
            <w:i/>
            <w:iCs/>
          </w:rPr>
          <w:t xml:space="preserve">Maranatha</w:t>
        </w:r>
        <w:r>
          <w:rPr>
            <w:rStyle w:val="Hipervnculo"/>
          </w:rPr>
          <w:t xml:space="preserve">, de Cristóbal Fones, SJ</w:t>
        </w:r>
      </w:hyperlink>
      <w:r>
        <w:rPr/>
        <w:t xml:space="preserve">.</w:t>
      </w:r>
    </w:p>
    <w:p>
      <w:pPr>
        <w:pStyle w:val="Apartado"/>
      </w:pPr>
      <w:r>
        <w:rPr>
          <w:b/>
          <w:bCs/>
          <w:color w:val="22708C"/>
        </w:rPr>
        <w:t xml:space="preserve">Reflexión</w:t>
      </w:r>
    </w:p>
    <w:p>
      <w:pPr>
        <w:pStyle w:val="Cuerpo"/>
      </w:pPr>
      <w:r>
        <w:rPr/>
        <w:t xml:space="preserve">Los primeros cristianos esperaban a Jesús con ansia, como quien espera a alguien a quien quiere. Hoy muchas veces ya no esperamos nada de Dios.</w:t>
      </w:r>
    </w:p>
    <w:p>
      <w:pPr>
        <w:pStyle w:val="Lista"/>
        <w:numPr>
          <w:ilvl w:val="0"/>
          <w:numId w:val="1"/>
        </w:numPr>
      </w:pPr>
      <w:r>
        <w:rPr/>
        <w:t xml:space="preserve">¿Espero yo algo de Dios este Adviento?</w:t>
      </w:r>
    </w:p>
    <w:p>
      <w:pPr>
        <w:pStyle w:val="Lista"/>
        <w:numPr>
          <w:ilvl w:val="0"/>
          <w:numId w:val="1"/>
        </w:numPr>
      </w:pPr>
      <w:r>
        <w:rPr/>
        <w:t xml:space="preserve">¿Qué le pediría que viniera a cambiar en mi vida o en el mundo?</w:t>
      </w:r>
    </w:p>
    <w:p>
      <w:pPr>
        <w:pStyle w:val="Apartado"/>
      </w:pPr>
      <w:r>
        <w:rPr>
          <w:b/>
          <w:bCs/>
          <w:color w:val="22708C"/>
        </w:rPr>
        <w:t xml:space="preserve">Oración</w:t>
      </w:r>
    </w:p>
    <w:p>
      <w:pPr>
        <w:pStyle w:val="Cuerpo"/>
      </w:pPr>
      <w:r>
        <w:rPr/>
        <w:t xml:space="preserve">Repetimos despacio, tres veces, con silencio entre medias: «Maranatha,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6" w:name="_Toc000006"/>
      <w:r>
        <w:rPr>
          <w:b/>
          <w:bCs/>
          <w:color w:val="22708C"/>
        </w:rPr>
        <w:t xml:space="preserve">Viernes 4 dic</w:t>
      </w:r>
      <w:r>
        <w:rPr>
          <w:color w:val="5D6B71"/>
          <w:sz w:val="22"/>
          <w:szCs w:val="22"/>
        </w:rPr>
        <w:t xml:space="preserve">   Silencio</w:t>
      </w:r>
      <w:bookmarkEnd w:id="6"/>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el Buenos días es casi sin palabras».</w:t>
      </w:r>
    </w:p>
    <w:p>
      <w:pPr>
        <w:pStyle w:val="Apartado"/>
      </w:pPr>
      <w:r>
        <w:rPr>
          <w:b/>
          <w:bCs/>
          <w:color w:val="22708C"/>
        </w:rPr>
        <w:t xml:space="preserve">Contenido</w:t>
      </w:r>
    </w:p>
    <w:p>
      <w:pPr>
        <w:pStyle w:val="Cuerpo"/>
      </w:pPr>
      <w:r>
        <w:rPr/>
        <w:t xml:space="preserve">Dos minutos de silencio real. Postura cómoda, ojos cerrados si se quiere, móviles fuera de la vista. Solo una pregunta al principio: «¿Dónde he estado de verdad presente esta semana?». Al final, una segunda: «¿Qué momento he vivido sin grabarlo ni contarlo?».</w:t>
      </w:r>
    </w:p>
    <w:p>
      <w:pPr>
        <w:pStyle w:val="Apartado"/>
      </w:pPr>
      <w:r>
        <w:rPr>
          <w:b/>
          <w:bCs/>
          <w:color w:val="22708C"/>
        </w:rPr>
        <w:t xml:space="preserve">Reflexión</w:t>
      </w:r>
    </w:p>
    <w:p>
      <w:pPr>
        <w:pStyle w:val="Cuerpo"/>
      </w:pPr>
      <w:r>
        <w:rPr/>
        <w:t xml:space="preserve">Dos minutos de silencio parecen eternos porque casi nunca paramos. Pero es ahí donde se escucha lo importante, también a Dios.</w:t>
      </w:r>
    </w:p>
    <w:p>
      <w:pPr>
        <w:pStyle w:val="Apartado"/>
      </w:pPr>
      <w:r>
        <w:rPr>
          <w:b/>
          <w:bCs/>
          <w:color w:val="22708C"/>
        </w:rPr>
        <w:t xml:space="preserve">Música para el silencio</w:t>
      </w:r>
    </w:p>
    <w:p>
      <w:pPr>
        <w:pStyle w:val="Cuerpo"/>
      </w:pPr>
      <w:hyperlink r:id="rIdL7" w:history="1">
        <w:r>
          <w:rPr>
            <w:rStyle w:val="Hipervnculo"/>
            <w:i/>
            <w:iCs/>
          </w:rPr>
          <w:t xml:space="preserve">Al estar en la presencia</w:t>
        </w:r>
        <w:r>
          <w:rPr>
            <w:rStyle w:val="Hipervnculo"/>
          </w:rPr>
          <w:t xml:space="preserve">, de Hakuna Group Music</w:t>
        </w:r>
      </w:hyperlink>
      <w:r>
        <w:rPr/>
        <w:t xml:space="preserve"> (vídeo con letra; </w:t>
      </w:r>
      <w:hyperlink r:id="rIdL8" w:history="1">
        <w:r>
          <w:rPr>
            <w:rStyle w:val="Hipervnculo"/>
          </w:rPr>
          <w:t xml:space="preserve">versión original</w:t>
        </w:r>
      </w:hyperlink>
      <w:r>
        <w:rPr/>
        <w:t xml:space="preserve">), a volumen bajo durante los dos minutos. Es una canción de adoración: simplemente estar ante Dios.</w:t>
      </w:r>
    </w:p>
    <w:p>
      <w:pPr>
        <w:pStyle w:val="Apartado"/>
      </w:pPr>
      <w:r>
        <w:rPr>
          <w:b/>
          <w:bCs/>
          <w:color w:val="22708C"/>
        </w:rPr>
        <w:t xml:space="preserve">Oración</w:t>
      </w:r>
    </w:p>
    <w:p>
      <w:pPr>
        <w:pStyle w:val="Cuerpo"/>
      </w:pPr>
      <w:r>
        <w:rPr/>
        <w:t xml:space="preserve">«Gracias, Señor, por lo vivido esta semana. Que aprenda a parar para escucharte».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6F7300"/>
          <w:spacing w:val="30"/>
          <w:sz w:val="20"/>
          <w:szCs w:val="20"/>
        </w:rPr>
        <w:t xml:space="preserve">2ª SEMANA  ·  9 – 11 DIC</w:t>
      </w:r>
    </w:p>
    <w:p>
      <w:pPr>
        <w:pStyle w:val="Ttulo1"/>
        <w:pBdr>
          <w:bottom w:val="single" w:sz="24" w:space="6" w:color="B6BC00"/>
        </w:pBdr>
      </w:pPr>
      <w:bookmarkStart w:id="7" w:name="_Toc000007"/>
      <w:r>
        <w:rPr>
          <w:b/>
          <w:bCs/>
          <w:color w:val="1D2C33"/>
        </w:rPr>
        <w:t xml:space="preserve">HACERSE presente</w:t>
      </w:r>
      <w:bookmarkEnd w:id="7"/>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«Voz del que grita en el desierto: Preparad el camino del Señor, enderezad sus senderos»</w:t>
      </w:r>
    </w:p>
    <w:p>
      <w:pPr>
        <w:spacing w:after="360"/>
      </w:pPr>
      <w:hyperlink r:id="rIdL9"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antes de comprar algo, preguntarme si lo necesito de verdad.</w:t>
      </w:r>
    </w:p>
    <w:p>
      <w:pPr>
        <w:pStyle w:val="Cuerpo"/>
        <w:spacing w:before="240"/>
      </w:pPr>
      <w:r>
        <w:rPr>
          <w:b/>
          <w:bCs/>
          <w:color w:val="6F7300"/>
          <w:spacing w:val="10"/>
          <w:sz w:val="18"/>
          <w:szCs w:val="18"/>
        </w:rPr>
        <w:t xml:space="preserve">SÍMBOLO  </w:t>
      </w:r>
      <w:r>
        <w:rPr/>
        <w:t xml:space="preserve">tres opciones;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Lista"/>
        <w:numPr>
          <w:ilvl w:val="0"/>
          <w:numId w:val="1"/>
        </w:numPr>
      </w:pPr>
      <w:r>
        <w:rPr>
          <w:b/>
          <w:bCs/>
          <w:color w:val="6F7300"/>
        </w:rPr>
        <w:t xml:space="preserve">Urna de compromisos (alternativa para Bachillerato y CCFF): </w:t>
      </w:r>
      <w:r>
        <w:rPr/>
        <w:t xml:space="preserve"> cada uno deja una nueva tarjeta anónima con su compromiso de la semana.</w:t>
      </w:r>
    </w:p>
    <w:p>
      <w:pPr>
        <w:pStyle w:val="Ttulo2"/>
        <w:pageBreakBefore/>
        <w:pBdr>
          <w:bottom w:val="single" w:sz="12" w:space="6" w:color="B6BC00"/>
        </w:pBdr>
      </w:pPr>
      <w:bookmarkStart w:id="8" w:name="_Toc000008"/>
      <w:r>
        <w:rPr>
          <w:b/>
          <w:bCs/>
          <w:color w:val="6F7300"/>
        </w:rPr>
        <w:t xml:space="preserve">Miércoles 9 dic</w:t>
      </w:r>
      <w:r>
        <w:rPr>
          <w:color w:val="5D6B71"/>
          <w:sz w:val="22"/>
          <w:szCs w:val="22"/>
        </w:rPr>
        <w:t xml:space="preserve">   Palabra de Dios y símbolo</w:t>
      </w:r>
      <w:bookmarkEnd w:id="8"/>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«Hace poco fue el Black Friday y seguimos pedidos en el móvil: confirmado, en preparación, en reparto. El Adviento también es un seguimiento: Dios está en camino. ¿Y nosotros?». Se forra la caja con la plantilla 2 y se cierra con su tapa.</w:t>
      </w:r>
    </w:p>
    <w:p>
      <w:pPr>
        <w:pStyle w:val="Apartado"/>
      </w:pPr>
      <w:r>
        <w:rPr>
          <w:b/>
          <w:bCs/>
          <w:color w:val="6F7300"/>
        </w:rPr>
        <w:t xml:space="preserve">Contenido</w:t>
      </w:r>
    </w:p>
    <w:p>
      <w:pPr>
        <w:pStyle w:val="Cuerpo"/>
      </w:pPr>
      <w:r>
        <w:rPr/>
        <w:t xml:space="preserve">Leemos </w:t>
      </w:r>
      <w:hyperlink r:id="rIdL10" w:history="1">
        <w:r>
          <w:rPr>
            <w:rStyle w:val="Hipervnculo"/>
          </w:rPr>
          <w:t xml:space="preserve">Mc 1, 1-8</w:t>
        </w:r>
      </w:hyperlink>
      <w:r>
        <w:rPr/>
        <w:t xml:space="preserve">. Juan no era un personaje cómodo: vivía con lo mínimo, en el desierto, y decía a cada uno lo que tenía que cambiar. Su mensaje no era «compra», sino «conviértete».</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Reflexión</w:t>
      </w:r>
    </w:p>
    <w:p>
      <w:pPr>
        <w:pStyle w:val="Cuerpo"/>
      </w:pPr>
      <w:r>
        <w:rPr/>
        <w:t xml:space="preserve">Hacerse presente en el mundo es tomar partido: consumir con cabeza, no mirar hacia otro lado ante la injusticia, comprometerse con algo concreto. La Operación Kilo es una forma de preparar el camino a quien lo tiene más difícil.</w:t>
      </w:r>
    </w:p>
    <w:p>
      <w:pPr>
        <w:pStyle w:val="Lista"/>
        <w:numPr>
          <w:ilvl w:val="0"/>
          <w:numId w:val="1"/>
        </w:numPr>
      </w:pPr>
      <w:r>
        <w:rPr/>
        <w:t xml:space="preserve">¿Qué compraste la última vez sin necesitarlo?</w:t>
      </w:r>
    </w:p>
    <w:p>
      <w:pPr>
        <w:pStyle w:val="Lista"/>
        <w:numPr>
          <w:ilvl w:val="0"/>
          <w:numId w:val="1"/>
        </w:numPr>
      </w:pPr>
      <w:r>
        <w:rPr/>
        <w:t xml:space="preserve">¿Con qué causa concreta podrías comprometerte este Adviento?</w:t>
      </w:r>
    </w:p>
    <w:p>
      <w:pPr>
        <w:pStyle w:val="Apartado"/>
      </w:pPr>
      <w:r>
        <w:rPr>
          <w:b/>
          <w:bCs/>
          <w:color w:val="6F7300"/>
        </w:rPr>
        <w:t xml:space="preserve">Oración</w:t>
      </w:r>
    </w:p>
    <w:p>
      <w:pPr>
        <w:pStyle w:val="Cuerpo"/>
      </w:pPr>
      <w:r>
        <w:rPr/>
        <w:t xml:space="preserve">«Señor, que no me conforme con mirar. Ayúdame a preparar tu camino con hechos».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9" w:name="_Toc000009"/>
      <w:r>
        <w:rPr>
          <w:b/>
          <w:bCs/>
          <w:color w:val="6F7300"/>
        </w:rPr>
        <w:t xml:space="preserve">Jueves 10 dic</w:t>
      </w:r>
      <w:r>
        <w:rPr>
          <w:color w:val="5D6B71"/>
          <w:sz w:val="22"/>
          <w:szCs w:val="22"/>
        </w:rPr>
        <w:t xml:space="preserve">   Historia salesiana: 8 de diciembre</w:t>
      </w:r>
      <w:bookmarkEnd w:id="9"/>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fue la Inmaculada. Para los salesianos es la fecha en que empezó todo».</w:t>
      </w:r>
    </w:p>
    <w:p>
      <w:pPr>
        <w:pStyle w:val="Apartado"/>
      </w:pPr>
      <w:r>
        <w:rPr>
          <w:b/>
          <w:bCs/>
          <w:color w:val="6F7300"/>
        </w:rPr>
        <w:t xml:space="preserve">Contenido – Don Bosco y Bartolomé Garelli</w:t>
      </w:r>
    </w:p>
    <w:p>
      <w:pPr>
        <w:pStyle w:val="Cuerpo"/>
      </w:pPr>
      <w:r>
        <w:rPr/>
        <w:t xml:space="preserve">El 8 de diciembre de 1841, Don Bosco se encontró en una sacristía de Turín con Bartolomé Garelli, un chico de 16 años, huérfano, emigrante del campo, al que el sacristán acababa de echar a golpes. Don Bosco le llamó por su nombre, le escuchó, rezó con él un Avemaría y le invitó a volver. De ahí nació el Oratorio. La pedagogía salesiana llama a esto </w:t>
      </w:r>
      <w:r>
        <w:rPr>
          <w:i/>
          <w:iCs/>
        </w:rPr>
        <w:t xml:space="preserve">asistencia</w:t>
      </w:r>
      <w:r>
        <w:rPr/>
        <w:t xml:space="preserve">: estar presente entre los jóvenes, no como vigilante, sino como amigo.</w:t>
      </w:r>
    </w:p>
    <w:p>
      <w:pPr>
        <w:pStyle w:val="Apartado"/>
      </w:pPr>
      <w:r>
        <w:rPr>
          <w:b/>
          <w:bCs/>
          <w:color w:val="6F7300"/>
        </w:rPr>
        <w:t xml:space="preserve">Reflexión</w:t>
      </w:r>
    </w:p>
    <w:p>
      <w:pPr>
        <w:pStyle w:val="Cuerpo"/>
      </w:pPr>
      <w:r>
        <w:rPr/>
        <w:t xml:space="preserve">Don Bosco y Madre Mazzarello educaron desde la presencia. María Inmaculada fue la primera en hacerse presente para Dios con un sí completo. Hoy muchos jóvenes lo hacéis como monitores, catequistas o voluntarios.</w:t>
      </w:r>
    </w:p>
    <w:p>
      <w:pPr>
        <w:pStyle w:val="Lista"/>
        <w:numPr>
          <w:ilvl w:val="0"/>
          <w:numId w:val="1"/>
        </w:numPr>
      </w:pPr>
      <w:r>
        <w:rPr/>
        <w:t xml:space="preserve">¿De quién soy yo presencia?</w:t>
      </w:r>
    </w:p>
    <w:p>
      <w:pPr>
        <w:pStyle w:val="Lista"/>
        <w:numPr>
          <w:ilvl w:val="0"/>
          <w:numId w:val="1"/>
        </w:numPr>
      </w:pPr>
      <w:r>
        <w:rPr/>
        <w:t xml:space="preserve">¿Quién ha sido para mí un «Don Bosco»?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como aquel primer Avemaría de Don Bosco y Bartolomé.</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10" w:name="_Toc000010"/>
      <w:r>
        <w:rPr>
          <w:b/>
          <w:bCs/>
          <w:color w:val="6F7300"/>
        </w:rPr>
        <w:t xml:space="preserve">Viernes 11 dic</w:t>
      </w:r>
      <w:r>
        <w:rPr>
          <w:color w:val="5D6B71"/>
          <w:sz w:val="22"/>
          <w:szCs w:val="22"/>
        </w:rPr>
        <w:t xml:space="preserve">   Historia real</w:t>
      </w:r>
      <w:bookmarkEnd w:id="10"/>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7 de septiembre de 2025 el papa León XIV canonizó a dos jóvenes. Uno era Carlo Acutis. El otro, menos conocido, </w:t>
      </w:r>
      <w:hyperlink r:id="rIdL11" w:history="1">
        <w:r>
          <w:rPr>
            <w:rStyle w:val="Hipervnculo"/>
          </w:rPr>
          <w:t xml:space="preserve">Pier Giorgio Frassati</w:t>
        </w:r>
      </w:hyperlink>
      <w:r>
        <w:rPr/>
        <w:t xml:space="preserve">».</w:t>
      </w:r>
    </w:p>
    <w:p>
      <w:pPr>
        <w:pStyle w:val="Apartado"/>
      </w:pPr>
      <w:r>
        <w:rPr>
          <w:b/>
          <w:bCs/>
          <w:color w:val="6F7300"/>
        </w:rPr>
        <w:t xml:space="preserve">Contenido</w:t>
      </w:r>
    </w:p>
    <w:p>
      <w:pPr>
        <w:pStyle w:val="Cuerpo"/>
      </w:pPr>
      <w:r>
        <w:rPr/>
        <w:t xml:space="preserve">Pier Giorgio vivía en Turín a principios del siglo XX. Era hijo de una familia muy rica e influyente: su padre fundó el periódico </w:t>
      </w:r>
      <w:r>
        <w:rPr>
          <w:i/>
          <w:iCs/>
        </w:rPr>
        <w:t xml:space="preserve">La Stampa</w:t>
      </w:r>
      <w:r>
        <w:rPr/>
        <w:t xml:space="preserve">. Estudiaba ingeniería de minas, era deportista y amante de la montaña, y tenía un grupo de amigos con los que lo pasaba en grande. Sin que su familia lo supiera, dedicaba tiempo y dinero a visitar a los pobres de los barrios más duros de la ciudad. Murió de poliomielitis con 24 años, en 1925. En su funeral, su familia se sorprendió al ver llegar a cientos de personas pobres a las que ayudaba. Su lema era «</w:t>
      </w:r>
      <w:r>
        <w:rPr>
          <w:i/>
          <w:iCs/>
        </w:rPr>
        <w:t xml:space="preserve">Verso l'alto</w:t>
      </w:r>
      <w:r>
        <w:rPr/>
        <w:t xml:space="preserve">», «hacia lo alto».</w:t>
      </w:r>
    </w:p>
    <w:p>
      <w:pPr>
        <w:pStyle w:val="Apartado"/>
      </w:pPr>
      <w:r>
        <w:rPr>
          <w:b/>
          <w:bCs/>
          <w:color w:val="6F7300"/>
        </w:rPr>
        <w:t xml:space="preserve">Reflexión</w:t>
      </w:r>
    </w:p>
    <w:p>
      <w:pPr>
        <w:pStyle w:val="Cuerpo"/>
      </w:pPr>
      <w:r>
        <w:rPr/>
        <w:t xml:space="preserve">Pier Giorgio se hizo presente sin hacer ruido y sin renunciar a ser joven. Repasamos el reto: ¿hemos comprado algo sin necesitarlo?</w:t>
      </w:r>
    </w:p>
    <w:p>
      <w:pPr>
        <w:pStyle w:val="Lista"/>
        <w:numPr>
          <w:ilvl w:val="0"/>
          <w:numId w:val="1"/>
        </w:numPr>
      </w:pPr>
      <w:r>
        <w:rPr/>
        <w:t xml:space="preserve">¿Para quién podría ser yo una presencia así?</w:t>
      </w:r>
    </w:p>
    <w:p>
      <w:pPr>
        <w:pStyle w:val="Lista"/>
        <w:numPr>
          <w:ilvl w:val="0"/>
          <w:numId w:val="1"/>
        </w:numPr>
      </w:pPr>
      <w:r>
        <w:rPr/>
        <w:t xml:space="preserve">¿Qué significa para ti vivir «hacia lo alto»?</w:t>
      </w:r>
    </w:p>
    <w:p>
      <w:pPr>
        <w:pStyle w:val="Apartado"/>
      </w:pPr>
      <w:r>
        <w:rPr>
          <w:b/>
          <w:bCs/>
          <w:color w:val="6F7300"/>
        </w:rPr>
        <w:t xml:space="preserve">Oración</w:t>
      </w:r>
    </w:p>
    <w:p>
      <w:pPr>
        <w:pStyle w:val="Cuerpo"/>
      </w:pPr>
      <w:r>
        <w:rPr/>
        <w:t xml:space="preserve">«San Pier Giorgio Frassati, enséñanos a vivir para los demás y hacia lo alto».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C4531A"/>
          <w:spacing w:val="30"/>
          <w:sz w:val="20"/>
          <w:szCs w:val="20"/>
        </w:rPr>
        <w:t xml:space="preserve">3ª SEMANA  ·  14 – 18 DIC</w:t>
      </w:r>
    </w:p>
    <w:p>
      <w:pPr>
        <w:pStyle w:val="Ttulo1"/>
        <w:pBdr>
          <w:bottom w:val="single" w:sz="24" w:space="6" w:color="EE712A"/>
        </w:pBdr>
      </w:pPr>
      <w:bookmarkStart w:id="11" w:name="_Toc000011"/>
      <w:r>
        <w:rPr>
          <w:b/>
          <w:bCs/>
          <w:color w:val="1D2C33"/>
        </w:rPr>
        <w:t xml:space="preserve">DESCUBRIR al Presente</w:t>
      </w:r>
      <w:bookmarkEnd w:id="11"/>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2"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saludar por su nombre y dar las gracias a una persona «invisible» del colegio o del trabajo.</w:t>
      </w:r>
    </w:p>
    <w:p>
      <w:pPr>
        <w:pStyle w:val="Cuerpo"/>
        <w:spacing w:before="240"/>
      </w:pPr>
      <w:r>
        <w:rPr>
          <w:b/>
          <w:bCs/>
          <w:color w:val="C4531A"/>
          <w:spacing w:val="10"/>
          <w:sz w:val="18"/>
          <w:szCs w:val="18"/>
        </w:rPr>
        <w:t xml:space="preserve">SÍMBOLO  </w:t>
      </w:r>
      <w:r>
        <w:rPr/>
        <w:t xml:space="preserve">tres opciones;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Lista"/>
        <w:numPr>
          <w:ilvl w:val="0"/>
          <w:numId w:val="1"/>
        </w:numPr>
      </w:pPr>
      <w:r>
        <w:rPr>
          <w:b/>
          <w:bCs/>
          <w:color w:val="C4531A"/>
        </w:rPr>
        <w:t xml:space="preserve">Urna de compromisos (alternativa para Bachillerato y CCFF): </w:t>
      </w:r>
      <w:r>
        <w:rPr/>
        <w:t xml:space="preserve"> nueva tarjeta; la urna se ata con la cinta naranja.</w:t>
      </w:r>
    </w:p>
    <w:p>
      <w:pPr>
        <w:pStyle w:val="Ttulo2"/>
        <w:pageBreakBefore/>
        <w:pBdr>
          <w:bottom w:val="single" w:sz="12" w:space="6" w:color="EE712A"/>
        </w:pBdr>
      </w:pPr>
      <w:bookmarkStart w:id="12" w:name="_Toc000012"/>
      <w:r>
        <w:rPr>
          <w:b/>
          <w:bCs/>
          <w:color w:val="C4531A"/>
        </w:rPr>
        <w:t xml:space="preserve">Lunes 14 dic</w:t>
      </w:r>
      <w:r>
        <w:rPr>
          <w:color w:val="5D6B71"/>
          <w:sz w:val="22"/>
          <w:szCs w:val="22"/>
        </w:rPr>
        <w:t xml:space="preserve">   Palabra de Dios y símbolo</w:t>
      </w:r>
      <w:bookmarkEnd w:id="12"/>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domingo Gaudete, el de la alegría». Se colocan las tiras, el lazo y el nudo cúbico de la plantilla 3. «Un lazo une. Esta semana va de eso: de ver y unir».</w:t>
      </w:r>
    </w:p>
    <w:p>
      <w:pPr>
        <w:pStyle w:val="Apartado"/>
      </w:pPr>
      <w:r>
        <w:rPr>
          <w:b/>
          <w:bCs/>
          <w:color w:val="C4531A"/>
        </w:rPr>
        <w:t xml:space="preserve">Contenido</w:t>
      </w:r>
    </w:p>
    <w:p>
      <w:pPr>
        <w:pStyle w:val="Cuerpo"/>
      </w:pPr>
      <w:r>
        <w:rPr/>
        <w:t xml:space="preserve">Leemos </w:t>
      </w:r>
      <w:hyperlink r:id="rIdL13" w:history="1">
        <w:r>
          <w:rPr>
            <w:rStyle w:val="Hipervnculo"/>
          </w:rPr>
          <w:t xml:space="preserve">Jn 1, 6-8.19-28</w:t>
        </w:r>
      </w:hyperlink>
      <w:r>
        <w:rPr/>
        <w:t xml:space="preserve">. «No era él la luz, sino el que daba testimonio de la luz». Cuando le preguntan quién es, Juan responde: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Es casi la misma frase que la cita de nuestro lema: «El reino de Dios está en medio de nosotros» (Lc 17, 21). Jesús se hizo presente en un establo, fuera del foco. Descubrirle hoy es aprender a mirar lo que no sale en ningún feed.</w:t>
      </w:r>
    </w:p>
    <w:p>
      <w:pPr>
        <w:pStyle w:val="Lista"/>
        <w:numPr>
          <w:ilvl w:val="0"/>
          <w:numId w:val="1"/>
        </w:numPr>
      </w:pPr>
      <w:r>
        <w:rPr/>
        <w:t xml:space="preserve">¿Qué cosas buenas pasan a tu alrededor sin que nadie las vea?</w:t>
      </w:r>
    </w:p>
    <w:p>
      <w:pPr>
        <w:pStyle w:val="Lista"/>
        <w:numPr>
          <w:ilvl w:val="0"/>
          <w:numId w:val="1"/>
        </w:numPr>
      </w:pPr>
      <w:r>
        <w:rPr/>
        <w:t xml:space="preserve">¿Dónde crees que está hoy Dios «en medio» de tu vida?</w:t>
      </w:r>
    </w:p>
    <w:p>
      <w:pPr>
        <w:pStyle w:val="Apartado"/>
      </w:pPr>
      <w:r>
        <w:rPr>
          <w:b/>
          <w:bCs/>
          <w:color w:val="C4531A"/>
        </w:rPr>
        <w:t xml:space="preserve">Oración</w:t>
      </w:r>
    </w:p>
    <w:p>
      <w:pPr>
        <w:pStyle w:val="Cuerpo"/>
      </w:pPr>
      <w:r>
        <w:rPr/>
        <w:t xml:space="preserve">«Señor, tú estás en medio de nosotros. Danos ojos para reconocerte».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3" w:name="_Toc000013"/>
      <w:r>
        <w:rPr>
          <w:b/>
          <w:bCs/>
          <w:color w:val="C4531A"/>
        </w:rPr>
        <w:t xml:space="preserve">Martes 15 dic</w:t>
      </w:r>
      <w:r>
        <w:rPr>
          <w:color w:val="5D6B71"/>
          <w:sz w:val="22"/>
          <w:szCs w:val="22"/>
        </w:rPr>
        <w:t xml:space="preserve">   Dinámica «Los invisibles»</w:t>
      </w:r>
      <w:bookmarkEnd w:id="13"/>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«Pensemos en las personas que han hecho posible nuestra mañana de hoy».</w:t>
      </w:r>
    </w:p>
    <w:p>
      <w:pPr>
        <w:pStyle w:val="Apartado"/>
      </w:pPr>
      <w:r>
        <w:rPr>
          <w:b/>
          <w:bCs/>
          <w:color w:val="C4531A"/>
        </w:rPr>
        <w:t xml:space="preserve">Contenido</w:t>
      </w:r>
    </w:p>
    <w:p>
      <w:pPr>
        <w:pStyle w:val="Cuerpo"/>
      </w:pPr>
      <w:r>
        <w:rPr/>
        <w:t xml:space="preserve">En voz alta, entre todos: quien conducía el autobús, quien limpió el aula, quien abrió el colegio, quien reparte los paquetes, quien cocina en el comedor, quien repone el supermercado de madrugada. ¿Sabemos cómo se llaman? Para quienes estáis en prácticas: ¿quién es el «invisible» de vuestra empresa?</w:t>
      </w:r>
    </w:p>
    <w:p>
      <w:pPr>
        <w:pStyle w:val="Apartado"/>
      </w:pPr>
      <w:r>
        <w:rPr>
          <w:b/>
          <w:bCs/>
          <w:color w:val="C4531A"/>
        </w:rPr>
        <w:t xml:space="preserve">Reflexión</w:t>
      </w:r>
    </w:p>
    <w:p>
      <w:pPr>
        <w:pStyle w:val="Cuerpo"/>
      </w:pPr>
      <w:r>
        <w:rPr/>
        <w:t xml:space="preserve">Jesús está en quienes trabajan sin reconocimiento. También en el trabajo bien hecho y en cómo tratamos a los compañeros se hace presente Dios. Pronto muchos de vosotros trabajaréis: ¿cómo trataréis a los invisibles?</w:t>
      </w:r>
    </w:p>
    <w:p>
      <w:pPr>
        <w:pStyle w:val="Lista"/>
        <w:numPr>
          <w:ilvl w:val="0"/>
          <w:numId w:val="1"/>
        </w:numPr>
      </w:pPr>
      <w:r>
        <w:rPr/>
        <w:t xml:space="preserve">¿Cuándo te has sentido tú invisible?</w:t>
      </w:r>
    </w:p>
    <w:p>
      <w:pPr>
        <w:pStyle w:val="Lista"/>
        <w:numPr>
          <w:ilvl w:val="0"/>
          <w:numId w:val="1"/>
        </w:numPr>
      </w:pPr>
      <w:r>
        <w:rPr/>
        <w:t xml:space="preserve">¿Qué te hizo sentir visto?</w:t>
      </w:r>
    </w:p>
    <w:p>
      <w:pPr>
        <w:pStyle w:val="Apartado"/>
      </w:pPr>
      <w:r>
        <w:rPr>
          <w:b/>
          <w:bCs/>
          <w:color w:val="C4531A"/>
        </w:rPr>
        <w:t xml:space="preserve">Oración</w:t>
      </w:r>
    </w:p>
    <w:p>
      <w:pPr>
        <w:pStyle w:val="Cuerpo"/>
      </w:pPr>
      <w:r>
        <w:rPr/>
        <w:t xml:space="preserve">«Señor, gracias por quienes sostienen nuestro día sin que lo notemos. Que sepamos verlos».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4" w:name="_Toc000014"/>
      <w:r>
        <w:rPr>
          <w:b/>
          <w:bCs/>
          <w:color w:val="C4531A"/>
        </w:rPr>
        <w:t xml:space="preserve">Miércoles 16 dic</w:t>
      </w:r>
      <w:r>
        <w:rPr>
          <w:color w:val="5D6B71"/>
          <w:sz w:val="22"/>
          <w:szCs w:val="22"/>
        </w:rPr>
        <w:t xml:space="preserve">   Noticia: la soledad no deseada</w:t>
      </w:r>
      <w:bookmarkEnd w:id="14"/>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«Cada Navidad vuelven las noticias sobre personas que pasarán estas fiestas solas».</w:t>
      </w:r>
    </w:p>
    <w:p>
      <w:pPr>
        <w:pStyle w:val="Apartado"/>
      </w:pPr>
      <w:r>
        <w:rPr>
          <w:b/>
          <w:bCs/>
          <w:color w:val="C4531A"/>
        </w:rPr>
        <w:t xml:space="preserve">Contenido</w:t>
      </w:r>
    </w:p>
    <w:p>
      <w:pPr>
        <w:pStyle w:val="Cuerpo"/>
      </w:pPr>
      <w:r>
        <w:rPr/>
        <w:t xml:space="preserve">En España hay muchas personas mayores que viven solas, y muchas dicen sentirse solas aunque tengan familia. En Navidad esa soledad pesa más. En los últimos años han surgido programas de voluntariado, muchos de ellos con jóvenes, que acompañan a mayores con una llamada, un paseo o una visita semanal.</w:t>
      </w:r>
    </w:p>
    <w:p>
      <w:pPr>
        <w:pStyle w:val="Apartado"/>
      </w:pPr>
      <w:r>
        <w:rPr>
          <w:b/>
          <w:bCs/>
          <w:color w:val="C4531A"/>
        </w:rPr>
        <w:t xml:space="preserve">Reflexión</w:t>
      </w:r>
    </w:p>
    <w:p>
      <w:pPr>
        <w:pStyle w:val="Cuerpo"/>
      </w:pPr>
      <w:r>
        <w:rPr/>
        <w:t xml:space="preserve">A veces el mejor regalo no se compra: es tiempo, es presencia. Una llamada de diez minutos puede ser el mejor momento de la semana de alguien.</w:t>
      </w:r>
    </w:p>
    <w:p>
      <w:pPr>
        <w:pStyle w:val="Lista"/>
        <w:numPr>
          <w:ilvl w:val="0"/>
          <w:numId w:val="1"/>
        </w:numPr>
      </w:pPr>
      <w:r>
        <w:rPr/>
        <w:t xml:space="preserve">¿Hay alguien en tu familia o en tu barrio que necesite que tú estés?</w:t>
      </w:r>
    </w:p>
    <w:p>
      <w:pPr>
        <w:pStyle w:val="Lista"/>
        <w:numPr>
          <w:ilvl w:val="0"/>
          <w:numId w:val="1"/>
        </w:numPr>
      </w:pPr>
      <w:r>
        <w:rPr/>
        <w:t xml:space="preserve">¿Qué te impide llamarle o visitarle?</w:t>
      </w:r>
    </w:p>
    <w:p>
      <w:pPr>
        <w:pStyle w:val="Apartado"/>
      </w:pPr>
      <w:r>
        <w:rPr>
          <w:b/>
          <w:bCs/>
          <w:color w:val="C4531A"/>
        </w:rPr>
        <w:t xml:space="preserve">Canción</w:t>
      </w:r>
    </w:p>
    <w:p>
      <w:pPr>
        <w:pStyle w:val="Cuerpo"/>
      </w:pPr>
      <w:hyperlink r:id="rIdL14" w:history="1">
        <w:r>
          <w:rPr>
            <w:rStyle w:val="Hipervnculo"/>
            <w:i/>
            <w:iCs/>
          </w:rPr>
          <w:t xml:space="preserve">Qué bien se está cuando se está bien</w:t>
        </w:r>
        <w:r>
          <w:rPr>
            <w:rStyle w:val="Hipervnculo"/>
          </w:rPr>
          <w:t xml:space="preserve">, de Hakuna Group Music</w:t>
        </w:r>
      </w:hyperlink>
      <w:r>
        <w:rPr/>
        <w:t xml:space="preserve">. Habla de que la alegría de estar con Dios lleva a servir a los que más lo necesitan.</w:t>
      </w:r>
    </w:p>
    <w:p>
      <w:pPr>
        <w:pStyle w:val="Apartado"/>
      </w:pPr>
      <w:r>
        <w:rPr>
          <w:b/>
          <w:bCs/>
          <w:color w:val="C4531A"/>
        </w:rPr>
        <w:t xml:space="preserve">Oración</w:t>
      </w:r>
    </w:p>
    <w:p>
      <w:pPr>
        <w:pStyle w:val="Cuerpo"/>
      </w:pPr>
      <w:r>
        <w:rPr/>
        <w:t xml:space="preserve">«Señor, por quienes pasarán esta Navidad solos. Que alguien se haga presente en su vida, y que ese alguien pueda ser yo».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5" w:name="_Toc000015"/>
      <w:r>
        <w:rPr>
          <w:b/>
          <w:bCs/>
          <w:color w:val="C4531A"/>
        </w:rPr>
        <w:t xml:space="preserve">Jueves 17 dic</w:t>
      </w:r>
      <w:r>
        <w:rPr>
          <w:color w:val="5D6B71"/>
          <w:sz w:val="22"/>
          <w:szCs w:val="22"/>
        </w:rPr>
        <w:t xml:space="preserve">   Canción</w:t>
      </w:r>
      <w:bookmarkEnd w:id="15"/>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«Escuchamos una canción de Adviento en clave pop. Quedaos con una imagen».</w:t>
      </w:r>
    </w:p>
    <w:p>
      <w:pPr>
        <w:pStyle w:val="Apartado"/>
      </w:pPr>
      <w:r>
        <w:rPr>
          <w:b/>
          <w:bCs/>
          <w:color w:val="C4531A"/>
        </w:rPr>
        <w:t xml:space="preserve">Contenido</w:t>
      </w:r>
    </w:p>
    <w:p>
      <w:pPr>
        <w:pStyle w:val="Cuerpo"/>
      </w:pPr>
      <w:r>
        <w:rPr/>
        <w:t xml:space="preserve">Canción </w:t>
      </w:r>
      <w:hyperlink r:id="rIdL15" w:history="1">
        <w:r>
          <w:rPr>
            <w:rStyle w:val="Hipervnculo"/>
            <w:i/>
            <w:iCs/>
          </w:rPr>
          <w:t xml:space="preserve">Adviento</w:t>
        </w:r>
        <w:r>
          <w:rPr>
            <w:rStyle w:val="Hipervnculo"/>
          </w:rPr>
          <w:t xml:space="preserve">, de Luna Eikar con Pablo Martínez</w:t>
        </w:r>
      </w:hyperlink>
      <w:r>
        <w:rPr/>
        <w:t xml:space="preserve">.</w:t>
      </w:r>
    </w:p>
    <w:p>
      <w:pPr>
        <w:pStyle w:val="Apartado"/>
      </w:pPr>
      <w:r>
        <w:rPr>
          <w:b/>
          <w:bCs/>
          <w:color w:val="C4531A"/>
        </w:rPr>
        <w:t xml:space="preserve">Reflexión</w:t>
      </w:r>
    </w:p>
    <w:p>
      <w:pPr>
        <w:pStyle w:val="Cuerpo"/>
      </w:pPr>
      <w:r>
        <w:rPr/>
        <w:t xml:space="preserve">El Adviento no es solo esperar de brazos cruzados: es abrir los ojos a lo que ya está llegando, a veces de forma discreta.</w:t>
      </w:r>
    </w:p>
    <w:p>
      <w:pPr>
        <w:pStyle w:val="Lista"/>
        <w:numPr>
          <w:ilvl w:val="0"/>
          <w:numId w:val="1"/>
        </w:numPr>
      </w:pPr>
      <w:r>
        <w:rPr/>
        <w:t xml:space="preserve">¿Qué imagen de la canción te quedas?</w:t>
      </w:r>
    </w:p>
    <w:p>
      <w:pPr>
        <w:pStyle w:val="Lista"/>
        <w:numPr>
          <w:ilvl w:val="0"/>
          <w:numId w:val="1"/>
        </w:numPr>
      </w:pPr>
      <w:r>
        <w:rPr/>
        <w:t xml:space="preserve">¿Qué está «llegando» ya a tu vida?</w:t>
      </w:r>
    </w:p>
    <w:p>
      <w:pPr>
        <w:pStyle w:val="Apartado"/>
      </w:pPr>
      <w:r>
        <w:rPr>
          <w:b/>
          <w:bCs/>
          <w:color w:val="C4531A"/>
        </w:rPr>
        <w:t xml:space="preserve">Oración</w:t>
      </w:r>
    </w:p>
    <w:p>
      <w:pPr>
        <w:pStyle w:val="Cuerpo"/>
      </w:pPr>
      <w:r>
        <w:rPr/>
        <w:t xml:space="preserve">«Ven, Señor, y encuéntrame despierto».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6" w:name="_Toc000016"/>
      <w:r>
        <w:rPr>
          <w:b/>
          <w:bCs/>
          <w:color w:val="C4531A"/>
        </w:rPr>
        <w:t xml:space="preserve">Viernes 18 dic</w:t>
      </w:r>
      <w:r>
        <w:rPr>
          <w:color w:val="5D6B71"/>
          <w:sz w:val="22"/>
          <w:szCs w:val="22"/>
        </w:rPr>
        <w:t xml:space="preserve">   Oración de intenciones</w:t>
      </w:r>
      <w:bookmarkEnd w:id="16"/>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«Cerramos la Operación Kilo y la semana de descubrir a Jesús en los demás».</w:t>
      </w:r>
    </w:p>
    <w:p>
      <w:pPr>
        <w:pStyle w:val="Apartado"/>
      </w:pPr>
      <w:r>
        <w:rPr>
          <w:b/>
          <w:bCs/>
          <w:color w:val="C4531A"/>
        </w:rPr>
        <w:t xml:space="preserve">Contenido</w:t>
      </w:r>
    </w:p>
    <w:p>
      <w:pPr>
        <w:pStyle w:val="Cuerpo"/>
      </w:pPr>
      <w:r>
        <w:rPr/>
        <w:t xml:space="preserve">Un minuto de silencio. Después, quien quiera dice en voz alta el nombre de una persona o una situación que lleva en el corazón (un familiar enfermo, un conflicto en el mundo, un amigo que lo pasa mal). Tras cada una, todos: «Tú estás ahí, Señor».</w:t>
      </w:r>
    </w:p>
    <w:p>
      <w:pPr>
        <w:pStyle w:val="Apartado"/>
      </w:pPr>
      <w:r>
        <w:rPr>
          <w:b/>
          <w:bCs/>
          <w:color w:val="C4531A"/>
        </w:rPr>
        <w:t xml:space="preserve">Reflexión</w:t>
      </w:r>
    </w:p>
    <w:p>
      <w:pPr>
        <w:pStyle w:val="Cuerpo"/>
      </w:pPr>
      <w:r>
        <w:rPr/>
        <w:t xml:space="preserve">Rezar por alguien es también una forma de hacerse presente. Repasamos el reto: ¿a qué «invisible» hemos saludado por su nombre?</w:t>
      </w:r>
    </w:p>
    <w:p>
      <w:pPr>
        <w:pStyle w:val="Apartado"/>
      </w:pPr>
      <w:r>
        <w:rPr>
          <w:b/>
          <w:bCs/>
          <w:color w:val="C4531A"/>
        </w:rPr>
        <w:t xml:space="preserve">Canción para cerrar</w:t>
      </w:r>
    </w:p>
    <w:p>
      <w:pPr>
        <w:pStyle w:val="Cuerpo"/>
      </w:pPr>
      <w:hyperlink r:id="rIdL16" w:history="1">
        <w:r>
          <w:rPr>
            <w:rStyle w:val="Hipervnculo"/>
            <w:i/>
            <w:iCs/>
          </w:rPr>
          <w:t xml:space="preserve">Hoy en Belén</w:t>
        </w:r>
        <w:r>
          <w:rPr>
            <w:rStyle w:val="Hipervnculo"/>
          </w:rPr>
          <w:t xml:space="preserve">, de Hakuna Group Music</w:t>
        </w:r>
      </w:hyperlink>
      <w:r>
        <w:rPr/>
        <w:t xml:space="preserve">. Cuenta cómo, entre el ruido y las prisas, Dios llega y lo renueva todo.</w:t>
      </w:r>
    </w:p>
    <w:p>
      <w:pPr>
        <w:pStyle w:val="Apartado"/>
      </w:pPr>
      <w:r>
        <w:rPr>
          <w:b/>
          <w:bCs/>
          <w:color w:val="C4531A"/>
        </w:rPr>
        <w:t xml:space="preserve">Oración</w:t>
      </w:r>
    </w:p>
    <w:p>
      <w:pPr>
        <w:pStyle w:val="Cuerpo"/>
      </w:pPr>
      <w:r>
        <w:rPr/>
        <w:t xml:space="preserve">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9A7400"/>
          <w:spacing w:val="30"/>
          <w:sz w:val="20"/>
          <w:szCs w:val="20"/>
        </w:rPr>
        <w:t xml:space="preserve">4ª SEMANA  ·  21 Y 22 DIC</w:t>
      </w:r>
    </w:p>
    <w:p>
      <w:pPr>
        <w:pStyle w:val="Ttulo1"/>
        <w:pBdr>
          <w:bottom w:val="single" w:sz="24" w:space="6" w:color="FFC000"/>
        </w:pBdr>
      </w:pPr>
      <w:bookmarkStart w:id="17" w:name="_Toc000017"/>
      <w:r>
        <w:rPr>
          <w:b/>
          <w:bCs/>
          <w:color w:val="1D2C33"/>
        </w:rPr>
        <w:t xml:space="preserve">RESPONDER ¡Presente!</w:t>
      </w:r>
      <w:bookmarkEnd w:id="17"/>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 hágase en mí según tu palabra»</w:t>
      </w:r>
    </w:p>
    <w:p>
      <w:pPr>
        <w:spacing w:after="360"/>
      </w:pPr>
      <w:hyperlink r:id="rIdL17"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dedicar cinco minutos de silencio al día a preguntarme qué quiere Dios de mí.</w:t>
      </w:r>
    </w:p>
    <w:p>
      <w:pPr>
        <w:pStyle w:val="Cuerpo"/>
        <w:spacing w:before="240"/>
      </w:pPr>
      <w:r>
        <w:rPr>
          <w:b/>
          <w:bCs/>
          <w:color w:val="9A7400"/>
          <w:spacing w:val="10"/>
          <w:sz w:val="18"/>
          <w:szCs w:val="18"/>
        </w:rPr>
        <w:t xml:space="preserve">SÍMBOLO  </w:t>
      </w:r>
      <w:r>
        <w:rPr/>
        <w:t xml:space="preserve">tres opciones;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Lista"/>
        <w:numPr>
          <w:ilvl w:val="0"/>
          <w:numId w:val="1"/>
        </w:numPr>
      </w:pPr>
      <w:r>
        <w:rPr>
          <w:b/>
          <w:bCs/>
          <w:color w:val="9A7400"/>
        </w:rPr>
        <w:t xml:space="preserve">Urna de compromisos (alternativa para Bachillerato y CCFF): </w:t>
      </w:r>
      <w:r>
        <w:rPr/>
        <w:t xml:space="preserve"> última tarjeta. El último día antes de Navidad se abre la urna y se leen los compromisos en voz alta, sin nombres, como acción de gracias.</w:t>
      </w:r>
    </w:p>
    <w:p>
      <w:pPr>
        <w:pStyle w:val="Ttulo2"/>
        <w:pageBreakBefore/>
        <w:pBdr>
          <w:bottom w:val="single" w:sz="12" w:space="6" w:color="FFC000"/>
        </w:pBdr>
      </w:pPr>
      <w:bookmarkStart w:id="18" w:name="_Toc000018"/>
      <w:r>
        <w:rPr>
          <w:b/>
          <w:bCs/>
          <w:color w:val="9A7400"/>
        </w:rPr>
        <w:t xml:space="preserve">Lunes 21 dic</w:t>
      </w:r>
      <w:r>
        <w:rPr>
          <w:color w:val="5D6B71"/>
          <w:sz w:val="22"/>
          <w:szCs w:val="22"/>
        </w:rPr>
        <w:t xml:space="preserve">   Palabra de Dios y símbolo</w:t>
      </w:r>
      <w:bookmarkEnd w:id="18"/>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Se cuelga del lazo la tarjeta de la plantilla 4: «Para: ti. De: Dios». «El regalo tiene destinatario. Y pide respuesta».</w:t>
      </w:r>
    </w:p>
    <w:p>
      <w:pPr>
        <w:pStyle w:val="Apartado"/>
      </w:pPr>
      <w:r>
        <w:rPr>
          <w:b/>
          <w:bCs/>
          <w:color w:val="9A7400"/>
        </w:rPr>
        <w:t xml:space="preserve">Contenido</w:t>
      </w:r>
    </w:p>
    <w:p>
      <w:pPr>
        <w:pStyle w:val="Cuerpo"/>
      </w:pPr>
      <w:r>
        <w:rPr/>
        <w:t xml:space="preserve">Leemos </w:t>
      </w:r>
      <w:hyperlink r:id="rIdL18" w:history="1">
        <w:r>
          <w:rPr>
            <w:rStyle w:val="Hipervnculo"/>
          </w:rPr>
          <w:t xml:space="preserve">Lc 1, 26-38</w:t>
        </w:r>
      </w:hyperlink>
      <w:r>
        <w:rPr/>
        <w:t xml:space="preserve">, la Anunciación.</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Estamos en una etapa de decisiones: la PAU, las prácticas, qué estudiar, a qué dedicar la vida, con quién compartirla. María tampoco lo tenía todo claro («¿Cómo será eso?», Lc 1, 34), pero respondió: «He aquí la esclava del Señor». No esperó a tenerlo todo resuelto. Dijo sí aquí y ahora, y Dios hizo el resto. Si se usan, cada alumno recibe una tarjeta pequeña de la plantilla 4 y escribe en privado a qué quiere responder «¡Presente!».</w:t>
      </w:r>
    </w:p>
    <w:p>
      <w:pPr>
        <w:pStyle w:val="Lista"/>
        <w:numPr>
          <w:ilvl w:val="0"/>
          <w:numId w:val="1"/>
        </w:numPr>
      </w:pPr>
      <w:r>
        <w:rPr/>
        <w:t xml:space="preserve">¿Qué decisión tienes pendiente?</w:t>
      </w:r>
    </w:p>
    <w:p>
      <w:pPr>
        <w:pStyle w:val="Lista"/>
        <w:numPr>
          <w:ilvl w:val="0"/>
          <w:numId w:val="1"/>
        </w:numPr>
      </w:pPr>
      <w:r>
        <w:rPr/>
        <w:t xml:space="preserve">¿Qué te ayudaría a decir sí sin tenerlo todo claro?</w:t>
      </w:r>
    </w:p>
    <w:p>
      <w:pPr>
        <w:pStyle w:val="Apartado"/>
      </w:pPr>
      <w:r>
        <w:rPr>
          <w:b/>
          <w:bCs/>
          <w:color w:val="9A7400"/>
        </w:rPr>
        <w:t xml:space="preserve">Canción</w:t>
      </w:r>
    </w:p>
    <w:p>
      <w:pPr>
        <w:pStyle w:val="Cuerpo"/>
      </w:pPr>
      <w:hyperlink r:id="rIdL19" w:history="1">
        <w:r>
          <w:rPr>
            <w:rStyle w:val="Hipervnculo"/>
            <w:i/>
            <w:iCs/>
          </w:rPr>
          <w:t xml:space="preserve">Voy</w:t>
        </w:r>
        <w:r>
          <w:rPr>
            <w:rStyle w:val="Hipervnculo"/>
          </w:rPr>
          <w:t xml:space="preserve">, de Álvaro Fraile</w:t>
        </w:r>
      </w:hyperlink>
      <w:r>
        <w:rPr/>
        <w:t xml:space="preserve">. Responder a la llamada con un «voy», como María: la pregunta vocacional de esta etapa. Se escucha antes de escribir la tarjeta. Otra opción: </w:t>
      </w:r>
      <w:hyperlink r:id="rIdL20" w:history="1">
        <w:r>
          <w:rPr>
            <w:rStyle w:val="Hipervnculo"/>
            <w:i/>
            <w:iCs/>
          </w:rPr>
          <w:t xml:space="preserve">¿Para quién soy yo?</w:t>
        </w:r>
        <w:r>
          <w:rPr>
            <w:rStyle w:val="Hipervnculo"/>
          </w:rPr>
          <w:t xml:space="preserve">, de Hakuna Group Music</w:t>
        </w:r>
      </w:hyperlink>
      <w:r>
        <w:rPr/>
        <w:t xml:space="preserve"> (vídeo con letra; </w:t>
      </w:r>
      <w:hyperlink r:id="rIdL21" w:history="1">
        <w:r>
          <w:rPr>
            <w:rStyle w:val="Hipervnculo"/>
          </w:rPr>
          <w:t xml:space="preserve">versión original</w:t>
        </w:r>
      </w:hyperlink>
      <w:r>
        <w:rPr/>
        <w:t xml:space="preserve">).</w:t>
      </w:r>
    </w:p>
    <w:p>
      <w:pPr>
        <w:pStyle w:val="Apartado"/>
      </w:pPr>
      <w:r>
        <w:rPr>
          <w:b/>
          <w:bCs/>
          <w:color w:val="9A7400"/>
        </w:rPr>
        <w:t xml:space="preserve">Oración</w:t>
      </w:r>
    </w:p>
    <w:p>
      <w:pPr>
        <w:pStyle w:val="Cuerpo"/>
      </w:pPr>
      <w:r>
        <w:rPr/>
        <w:t xml:space="preserve">«María, tú te fiaste sin verlo todo. Enséñanos a responder «aquí estoy»».</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bookmarkStart w:id="19" w:name="_Toc000019"/>
      <w:r>
        <w:rPr>
          <w:b/>
          <w:bCs/>
          <w:color w:val="9A7400"/>
        </w:rPr>
        <w:t xml:space="preserve">Martes 22 dic</w:t>
      </w:r>
      <w:r>
        <w:rPr>
          <w:color w:val="5D6B71"/>
          <w:sz w:val="22"/>
          <w:szCs w:val="22"/>
        </w:rPr>
        <w:t xml:space="preserve">   Canción del lema</w:t>
      </w:r>
      <w:bookmarkEnd w:id="19"/>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«Cerramos el Adviento con la canción de nuestro lema, Aquí y Ahora».</w:t>
      </w:r>
    </w:p>
    <w:p>
      <w:pPr>
        <w:pStyle w:val="Apartado"/>
      </w:pPr>
      <w:r>
        <w:rPr>
          <w:b/>
          <w:bCs/>
          <w:color w:val="9A7400"/>
        </w:rPr>
        <w:t xml:space="preserve">Contenido</w:t>
      </w:r>
    </w:p>
    <w:p>
      <w:pPr>
        <w:pStyle w:val="Cuerpo"/>
      </w:pPr>
      <w:hyperlink r:id="rIdL22" w:history="1">
        <w:r>
          <w:rPr>
            <w:rStyle w:val="Hipervnculo"/>
          </w:rPr>
          <w:t xml:space="preserve">videoclip «Aquí y Ahora» de las Salesianas</w:t>
        </w:r>
      </w:hyperlink>
      <w:r>
        <w:rPr/>
        <w:t xml:space="preserve">. Después miramos la caja completa. En la celebración de Navidad se abrirá.</w:t>
      </w:r>
    </w:p>
    <w:p>
      <w:pPr>
        <w:pStyle w:val="Apartado"/>
      </w:pPr>
      <w:r>
        <w:rPr>
          <w:b/>
          <w:bCs/>
          <w:color w:val="9A7400"/>
        </w:rPr>
        <w:t xml:space="preserve">Reflexión</w:t>
      </w:r>
    </w:p>
    <w:p>
      <w:pPr>
        <w:pStyle w:val="Cuerpo"/>
      </w:pPr>
      <w:r>
        <w:rPr/>
        <w:t xml:space="preserve">La cita de nuestro lema es «El reino de Dios está en medio de nosotros» (Lc 17, 21). Navidad es eso: un Dios que se hace presente en medio de nosotros y se queda. Ahora nos toca a nosotros decir «¡Presente!» con la vida: en casa, con los amigos, en el trabajo, en el mundo.</w:t>
      </w:r>
    </w:p>
    <w:p>
      <w:pPr>
        <w:pStyle w:val="Lista"/>
        <w:numPr>
          <w:ilvl w:val="0"/>
          <w:numId w:val="1"/>
        </w:numPr>
      </w:pPr>
      <w:r>
        <w:rPr/>
        <w:t xml:space="preserve">¿Cuál de las cuatro palabras (ESTAR, HACERSE, DESCUBRIR, RESPONDER) te llevas?</w:t>
      </w:r>
    </w:p>
    <w:p>
      <w:pPr>
        <w:pStyle w:val="Lista"/>
        <w:numPr>
          <w:ilvl w:val="0"/>
          <w:numId w:val="1"/>
        </w:numPr>
      </w:pPr>
      <w:r>
        <w:rPr/>
        <w:t xml:space="preserve">¿Dónde vas a estar presente estas vacaciones?</w:t>
      </w:r>
    </w:p>
    <w:p>
      <w:pPr>
        <w:pStyle w:val="Apartado"/>
      </w:pPr>
      <w:r>
        <w:rPr>
          <w:b/>
          <w:bCs/>
          <w:color w:val="9A7400"/>
        </w:rPr>
        <w:t xml:space="preserve">Oración</w:t>
      </w:r>
    </w:p>
    <w:p>
      <w:pPr>
        <w:pStyle w:val="Cuerpo"/>
      </w:pPr>
      <w:r>
        <w:rPr/>
        <w:t xml:space="preserve">«Gracias, Señor, por venir aquí y ahora. Bendice a nuestras familias y a quienes lo pasan mal en estas fiestas.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22708C"/>
          <w:spacing w:val="30"/>
          <w:sz w:val="20"/>
          <w:szCs w:val="20"/>
        </w:rPr>
        <w:t xml:space="preserve">CELEBRACIÓN DE ADVIENTO</w:t>
      </w:r>
    </w:p>
    <w:p>
      <w:pPr>
        <w:pStyle w:val="Ttulo1"/>
        <w:pBdr>
          <w:bottom w:val="single" w:sz="24" w:space="6" w:color="3490B0"/>
        </w:pBdr>
      </w:pPr>
      <w:bookmarkStart w:id="20" w:name="_Toc000020"/>
      <w:r>
        <w:rPr>
          <w:b/>
          <w:bCs/>
          <w:color w:val="1D2C33"/>
        </w:rPr>
        <w:t xml:space="preserve">«Dios no emite en diferido»</w:t>
      </w:r>
      <w:bookmarkEnd w:id="20"/>
    </w:p>
    <w:p>
      <w:pPr>
        <w:pStyle w:val="Apartado"/>
      </w:pPr>
      <w:r>
        <w:rPr>
          <w:b/>
          <w:bCs/>
          <w:color w:val="22708C"/>
        </w:rPr>
        <w:t xml:space="preserve">Objetivos</w:t>
      </w:r>
    </w:p>
    <w:p>
      <w:pPr>
        <w:pStyle w:val="Cuerpo"/>
      </w:pPr>
      <w:r>
        <w:rPr/>
        <w:t xml:space="preserve">Descubrir el Adviento como tiempo para vivir el presente con hondura; pasar del «luego» al «aquí y ahora» en la fe y en el compromiso; ofrecer un rato largo de silencio y oración personal.</w:t>
      </w:r>
    </w:p>
    <w:p>
      <w:pPr>
        <w:pStyle w:val="Apartado"/>
      </w:pPr>
      <w:r>
        <w:rPr>
          <w:b/>
          <w:bCs/>
          <w:color w:val="22708C"/>
        </w:rPr>
        <w:t xml:space="preserve">Temporalización</w:t>
      </w:r>
    </w:p>
    <w:p>
      <w:pPr>
        <w:pStyle w:val="Cuerpo"/>
      </w:pPr>
      <w:r>
        <w:rPr/>
        <w:t xml:space="preserve">50 minutos, 1ª semana, en la capilla con luz tenue.</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Audición</w:t>
      </w:r>
    </w:p>
    <w:p>
      <w:pPr>
        <w:pStyle w:val="Cuerpo"/>
      </w:pPr>
      <w:r>
        <w:rPr/>
        <w:t xml:space="preserve">Una canción actual sobre el paso del tiempo o la prisa por vivir (a elegir con los alumnos).</w:t>
      </w:r>
    </w:p>
    <w:p>
      <w:pPr>
        <w:pStyle w:val="Apartado"/>
      </w:pPr>
      <w:r>
        <w:rPr>
          <w:b/>
          <w:bCs/>
          <w:color w:val="22708C"/>
        </w:rPr>
        <w:t xml:space="preserve">Introducción</w:t>
      </w:r>
    </w:p>
    <w:p>
      <w:pPr>
        <w:pStyle w:val="Cuerpo"/>
      </w:pPr>
      <w:r>
        <w:rPr/>
        <w:t xml:space="preserve">«Vemos series cuando queremos, pausamos, adelantamos, rebobinamos. Casi todo lo vivimos en diferido. Pero hay cosas que solo pasan en directo: una conversación de verdad, un abrazo, una decisión. Dios es una de ellas. El Adviento nos recuerda que Dios viene aquí y ahora, y que si no estamos, nos lo perdemos».</w:t>
      </w:r>
    </w:p>
    <w:p>
      <w:pPr>
        <w:pStyle w:val="Apartado"/>
      </w:pPr>
      <w:r>
        <w:rPr>
          <w:b/>
          <w:bCs/>
          <w:color w:val="22708C"/>
        </w:rPr>
        <w:t xml:space="preserve">Contenido – «Mi día en diferido»</w:t>
      </w:r>
    </w:p>
    <w:p>
      <w:pPr>
        <w:pStyle w:val="Cuerpo"/>
      </w:pPr>
      <w:r>
        <w:rPr/>
        <w:t xml:space="preserve">Proyectar (o leer) una lista de frases que usamos a diario: «luego te contesto», «ya lo haré», «cuando acabe el curso», «cuando tenga tiempo», «el año que viene empiezo». Un minuto de silencio: ¿qué estoy dejando para luego que debería vivir ahora?</w:t>
      </w:r>
    </w:p>
    <w:p>
      <w:pPr>
        <w:pStyle w:val="Apartado"/>
      </w:pPr>
      <w:r>
        <w:rPr>
          <w:b/>
          <w:bCs/>
          <w:color w:val="22708C"/>
        </w:rPr>
        <w:t xml:space="preserve">Palabra de Dios</w:t>
      </w:r>
    </w:p>
    <w:p>
      <w:pPr>
        <w:pStyle w:val="Lista"/>
        <w:numPr>
          <w:ilvl w:val="0"/>
          <w:numId w:val="1"/>
        </w:numPr>
      </w:pPr>
      <w:r>
        <w:rPr/>
        <w:t xml:space="preserve">Primera lectura: </w:t>
      </w:r>
      <w:hyperlink r:id="rIdL23" w:history="1">
        <w:r>
          <w:rPr>
            <w:rStyle w:val="Hipervnculo"/>
          </w:rPr>
          <w:t xml:space="preserve">Is 63, 16b-17.19b; 64, 2b-7</w:t>
        </w:r>
      </w:hyperlink>
      <w:r>
        <w:rPr/>
        <w:t xml:space="preserve">. «¡Ojalá rasgases el cielo y descendieses!».</w:t>
      </w:r>
    </w:p>
    <w:p>
      <w:pPr>
        <w:pStyle w:val="Lista"/>
        <w:numPr>
          <w:ilvl w:val="0"/>
          <w:numId w:val="1"/>
        </w:numPr>
      </w:pPr>
      <w:r>
        <w:rPr/>
        <w:t xml:space="preserve">Evangelio: </w:t>
      </w:r>
      <w:hyperlink r:id="rIdL24" w:history="1">
        <w:r>
          <w:rPr>
            <w:rStyle w:val="Hipervnculo"/>
          </w:rPr>
          <w:t xml:space="preserve">Mc 13, 33-37</w:t>
        </w:r>
      </w:hyperlink>
      <w:r>
        <w:rPr/>
        <w:t xml:space="preserve">.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Libro de Isaías  </w:t>
      </w:r>
      <w:r>
        <w:rPr>
          <w:b/>
          <w:bCs/>
          <w:color w:val="22708C"/>
          <w:sz w:val="18"/>
          <w:szCs w:val="18"/>
        </w:rPr>
        <w:t xml:space="preserve">Is 63, 16b-17.19b; 64, 2b-7</w:t>
      </w:r>
    </w:p>
    <w:p>
      <w:pPr>
        <w:pStyle w:val="Lectura"/>
        <w:keepNext/>
        <w:keepLines/>
        <w:pBdr>
          <w:left w:val="single" w:sz="24" w:space="10" w:color="3490B0"/>
        </w:pBdr>
        <w:shd w:val="clear" w:color="auto" w:fill="F7F5EF"/>
        <w:spacing w:after="80"/>
      </w:pPr>
      <w:r>
        <w:rPr>
          <w:b/>
          <w:color w:val="22708C"/>
          <w:vertAlign w:val="superscript"/>
        </w:rPr>
        <w:t xml:space="preserve">16</w:t>
      </w:r>
      <w:r>
        <w:rPr/>
        <w:t xml:space="preserve">Tú, Señor, eres nuestro padre,</w:t>
      </w:r>
      <w:r>
        <w:br/>
      </w:r>
      <w:r>
        <w:rPr/>
        <w:t xml:space="preserve">tu nombre desde siempre es «nuestro Libertador».</w:t>
      </w:r>
      <w:r>
        <w:br/>
      </w:r>
      <w:r>
        <w:rPr>
          <w:b/>
          <w:color w:val="22708C"/>
          <w:vertAlign w:val="superscript"/>
        </w:rPr>
        <w:t xml:space="preserve">17</w:t>
      </w:r>
      <w:r>
        <w:rPr/>
        <w:t xml:space="preserve">¿Por qué nos extravías, Señor, de tus caminos,</w:t>
      </w:r>
      <w:r>
        <w:br/>
      </w:r>
      <w:r>
        <w:rPr/>
        <w:t xml:space="preserve">y endureces nuestro corazón para que no te tema?</w:t>
      </w:r>
      <w:r>
        <w:br/>
      </w:r>
      <w:r>
        <w:rPr/>
        <w:t xml:space="preserve">Vuélvete, por amor a tus siervos</w:t>
      </w:r>
      <w:r>
        <w:br/>
      </w:r>
      <w:r>
        <w:rPr/>
        <w:t xml:space="preserve">y a las tribus de tu heredad.</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¡Ojalá rasgases el cielo y descendieses!</w:t>
      </w:r>
      <w:r>
        <w:br/>
      </w:r>
      <w:r>
        <w:rPr/>
        <w:t xml:space="preserve">En tu presencia se estremecerían las montañas.</w:t>
      </w:r>
    </w:p>
    <w:p>
      <w:pPr>
        <w:pStyle w:val="Lectura"/>
        <w:keepNext/>
        <w:keepLines/>
        <w:pBdr>
          <w:left w:val="single" w:sz="24" w:space="10" w:color="3490B0"/>
        </w:pBdr>
        <w:shd w:val="clear" w:color="auto" w:fill="F7F5EF"/>
        <w:spacing w:after="80"/>
      </w:pPr>
      <w:r>
        <w:rPr>
          <w:b/>
          <w:color w:val="22708C"/>
          <w:vertAlign w:val="superscript"/>
        </w:rPr>
        <w:t xml:space="preserve">2</w:t>
      </w:r>
      <w:r>
        <w:rPr/>
        <w:t xml:space="preserve">«Descendiste, y las montañas se estremecieron».</w:t>
      </w:r>
      <w:r>
        <w:br/>
      </w:r>
      <w:r>
        <w:rPr>
          <w:b/>
          <w:color w:val="22708C"/>
          <w:vertAlign w:val="superscript"/>
        </w:rPr>
        <w:t xml:space="preserve">3</w:t>
      </w:r>
      <w:r>
        <w:rPr/>
        <w:t xml:space="preserve">Jamás se oyó ni se escuchó,</w:t>
      </w:r>
      <w:r>
        <w:br/>
      </w:r>
      <w:r>
        <w:rPr/>
        <w:t xml:space="preserve">ni ojo vio un Dios, fuera de ti,</w:t>
      </w:r>
      <w:r>
        <w:br/>
      </w:r>
      <w:r>
        <w:rPr/>
        <w:t xml:space="preserve">que hiciera tanto por quien espera en él.</w:t>
      </w:r>
      <w:r>
        <w:br/>
      </w:r>
      <w:r>
        <w:rPr>
          <w:b/>
          <w:color w:val="22708C"/>
          <w:vertAlign w:val="superscript"/>
        </w:rPr>
        <w:t xml:space="preserve">4</w:t>
      </w:r>
      <w:r>
        <w:rPr/>
        <w:t xml:space="preserve">Sales al encuentro</w:t>
      </w:r>
      <w:r>
        <w:br/>
      </w:r>
      <w:r>
        <w:rPr/>
        <w:t xml:space="preserve">de quien practica con alegría la justicia</w:t>
      </w:r>
      <w:r>
        <w:br/>
      </w:r>
      <w:r>
        <w:rPr/>
        <w:t xml:space="preserve">y, andando en tus caminos, se acuerda de ti.</w:t>
      </w:r>
      <w:r>
        <w:br/>
      </w:r>
      <w:r>
        <w:rPr/>
        <w:t xml:space="preserve">He aquí que tú estabas airado</w:t>
      </w:r>
      <w:r>
        <w:br/>
      </w:r>
      <w:r>
        <w:rPr/>
        <w:t xml:space="preserve">y nosotros hemos pecado.</w:t>
      </w:r>
      <w:r>
        <w:br/>
      </w:r>
      <w:r>
        <w:rPr/>
        <w:t xml:space="preserve">Pero en los caminos de antiguo</w:t>
      </w:r>
      <w:r>
        <w:br/>
      </w:r>
      <w:r>
        <w:rPr/>
        <w:t xml:space="preserve">seremos salvados.</w:t>
      </w:r>
      <w:r>
        <w:br/>
      </w:r>
      <w:r>
        <w:rPr>
          <w:b/>
          <w:color w:val="22708C"/>
          <w:vertAlign w:val="superscript"/>
        </w:rPr>
        <w:t xml:space="preserve">5</w:t>
      </w:r>
      <w:r>
        <w:rPr/>
        <w:t xml:space="preserve">Todos éramos impuros,</w:t>
      </w:r>
      <w:r>
        <w:br/>
      </w:r>
      <w:r>
        <w:rPr/>
        <w:t xml:space="preserve">nuestra justicia era un vestido manchado;</w:t>
      </w:r>
      <w:r>
        <w:br/>
      </w:r>
      <w:r>
        <w:rPr/>
        <w:t xml:space="preserve">todos nos marchitábamos como hojas,</w:t>
      </w:r>
      <w:r>
        <w:br/>
      </w:r>
      <w:r>
        <w:rPr/>
        <w:t xml:space="preserve">nuestras culpas nos arrebataban como el viento.</w:t>
      </w:r>
      <w:r>
        <w:br/>
      </w:r>
      <w:r>
        <w:rPr>
          <w:b/>
          <w:color w:val="22708C"/>
          <w:vertAlign w:val="superscript"/>
        </w:rPr>
        <w:t xml:space="preserve">6</w:t>
      </w:r>
      <w:r>
        <w:rPr/>
        <w:t xml:space="preserve">Nadie invocaba tu nombre,</w:t>
      </w:r>
      <w:r>
        <w:br/>
      </w:r>
      <w:r>
        <w:rPr/>
        <w:t xml:space="preserve">nadie salía del letargo para adherirse a ti;</w:t>
      </w:r>
      <w:r>
        <w:br/>
      </w:r>
      <w:r>
        <w:rPr/>
        <w:t xml:space="preserve">pues nos ocultabas tu rostro</w:t>
      </w:r>
      <w:r>
        <w:br/>
      </w:r>
      <w:r>
        <w:rPr/>
        <w:t xml:space="preserve">y nos entregabas al poder de nuestra culpa.</w:t>
      </w:r>
      <w:r>
        <w:br/>
      </w:r>
      <w:r>
        <w:rPr>
          <w:b/>
          <w:color w:val="22708C"/>
          <w:vertAlign w:val="superscript"/>
        </w:rPr>
        <w:t xml:space="preserve">7</w:t>
      </w:r>
      <w:r>
        <w:rPr/>
        <w:t xml:space="preserve">Y, sin embargo, Señor, tú eres nuestro padre,</w:t>
      </w:r>
      <w:r>
        <w:br/>
      </w:r>
      <w:r>
        <w:rPr/>
        <w:t xml:space="preserve">nosotros la arcilla y tú nuestro alfarero:</w:t>
      </w:r>
      <w:r>
        <w:br/>
      </w:r>
      <w:r>
        <w:rPr/>
        <w:t xml:space="preserve">todos somos obra de tu mano.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Canto</w:t>
      </w:r>
    </w:p>
    <w:p>
      <w:pPr>
        <w:pStyle w:val="Cuerpo"/>
      </w:pPr>
      <w:r>
        <w:rPr/>
        <w:t xml:space="preserve">Canto meditativo, repetitivo, para acompañar el silencio.</w:t>
      </w:r>
    </w:p>
    <w:p>
      <w:pPr>
        <w:pStyle w:val="Apartado"/>
      </w:pPr>
      <w:r>
        <w:rPr>
          <w:b/>
          <w:bCs/>
          <w:color w:val="22708C"/>
        </w:rPr>
        <w:t xml:space="preserve">Reflexión (con 5 minutos de silencio al final)</w:t>
      </w:r>
    </w:p>
    <w:p>
      <w:pPr>
        <w:pStyle w:val="Cuerpo"/>
      </w:pPr>
      <w:r>
        <w:rPr/>
        <w:t xml:space="preserve">El profeta grita «¡Ojalá bajases!». La Navidad es la respuesta: Dios baja, se hace presente en la historia, en un lugar y un momento concretos. No es una idea ni un recuerdo: es alguien que llega. Por eso Jesús insiste en velar, en estar despiertos. Don Bosco y Madre Mazzarello educaron desde la presencia: estar, conocer, acompañar. Hoy la pregunta es para cada uno: ¿dónde necesito estar más presente? ¿Con mi familia, mis amigos, mis estudios o mi trabajo, con Dios, con quienes lo pasan mal?</w:t>
      </w:r>
    </w:p>
    <w:p>
      <w:pPr>
        <w:pStyle w:val="Apartado"/>
      </w:pPr>
      <w:r>
        <w:rPr>
          <w:b/>
          <w:bCs/>
          <w:color w:val="22708C"/>
        </w:rPr>
        <w:t xml:space="preserve">Gesto</w:t>
      </w:r>
    </w:p>
    <w:p>
      <w:pPr>
        <w:pStyle w:val="Cuerpo"/>
      </w:pPr>
      <w:r>
        <w:rPr/>
        <w:t xml:space="preserve">Cada alumno recibe una tarjeta con la palabra AHORA. Por detrás escribe una cosa que va a dejar de posponer este Adviento. Se acerca a la caja de regalo, deja la tarjeta y dice su nombre y «¡Presente!». Se enciende la primera vela de la corona.</w:t>
      </w:r>
    </w:p>
    <w:p>
      <w:pPr>
        <w:pStyle w:val="Apartado"/>
      </w:pPr>
      <w:r>
        <w:rPr>
          <w:b/>
          <w:bCs/>
          <w:color w:val="22708C"/>
        </w:rPr>
        <w:t xml:space="preserve">Oración</w:t>
      </w:r>
    </w:p>
    <w:p>
      <w:pPr>
        <w:pStyle w:val="Cuerpo"/>
      </w:pPr>
      <w:r>
        <w:rPr/>
        <w:t xml:space="preserve">«Señor, tantas veces vivo en diferido: esperando a que llegue el momento perfecto, el curso siguiente, la vida de verdad. Hoy quiero decirte que estoy aquí, ahora, tal como soy. Rasga el cielo y baja. Que te reconozca en lo cotidiano y que sepa hacerme presente para los que me necesitan. Aquí y ahora te esperamos. Ven, Señor». Padrenuestro.</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Materiales</w:t>
      </w:r>
    </w:p>
    <w:p>
      <w:pPr>
        <w:pStyle w:val="Cuerpo"/>
      </w:pPr>
      <w:r>
        <w:rPr/>
        <w:t xml:space="preserve">Caja de regalo, corona de Adviento, tarjetas AHORA, bolígrafos, proyector o lista impresa de frases, equipo de sonido, velas pequeñas para ambientar.</w:t>
      </w:r>
    </w:p>
    <w:p>
      <w:pPr>
        <w:pStyle w:val="Antetitulo"/>
        <w:pageBreakBefore/>
      </w:pPr>
      <w:r>
        <w:rPr>
          <w:b/>
          <w:bCs/>
          <w:color w:val="22708C"/>
          <w:spacing w:val="30"/>
          <w:sz w:val="20"/>
          <w:szCs w:val="20"/>
        </w:rPr>
        <w:t xml:space="preserve">EUCARISTÍA DE ADVIENTO</w:t>
      </w:r>
    </w:p>
    <w:p>
      <w:pPr>
        <w:pStyle w:val="Ttulo1"/>
        <w:pBdr>
          <w:bottom w:val="single" w:sz="24" w:space="6" w:color="3490B0"/>
        </w:pBdr>
      </w:pPr>
      <w:bookmarkStart w:id="21" w:name="_Toc000021"/>
      <w:r>
        <w:rPr>
          <w:b/>
          <w:bCs/>
          <w:color w:val="1D2C33"/>
        </w:rPr>
        <w:t xml:space="preserve">«Estad siempre alegres»</w:t>
      </w:r>
      <w:bookmarkEnd w:id="21"/>
    </w:p>
    <w:p>
      <w:pPr>
        <w:pStyle w:val="Apartado"/>
      </w:pPr>
      <w:r>
        <w:rPr>
          <w:b/>
          <w:bCs/>
          <w:color w:val="22708C"/>
        </w:rPr>
        <w:t xml:space="preserve">Objetivos</w:t>
      </w:r>
    </w:p>
    <w:p>
      <w:pPr>
        <w:pStyle w:val="Cuerpo"/>
      </w:pPr>
      <w:r>
        <w:rPr/>
        <w:t xml:space="preserve">Reconocer en la Eucaristía la forma más plena del «aquí y ahora» de Dios; descubrir la alegría cristiana como algo más hondo que el entusiasmo; vincular la fe con el compromiso social y las decisiones vitales de esta etapa.</w:t>
      </w:r>
    </w:p>
    <w:p>
      <w:pPr>
        <w:pStyle w:val="Apartado"/>
      </w:pPr>
      <w:r>
        <w:rPr>
          <w:b/>
          <w:bCs/>
          <w:color w:val="22708C"/>
        </w:rPr>
        <w:t xml:space="preserve">Temporalización</w:t>
      </w:r>
    </w:p>
    <w:p>
      <w:pPr>
        <w:pStyle w:val="Cuerpo"/>
      </w:pPr>
      <w:r>
        <w:rPr/>
        <w:t xml:space="preserve">50-55 minutos, en la 3ª semana (14-18 dic), en la capilla. En Adviento no se dice el Gloria.</w:t>
      </w:r>
    </w:p>
    <w:p>
      <w:pPr>
        <w:pStyle w:val="Apartado"/>
      </w:pPr>
      <w:r>
        <w:rPr>
          <w:b/>
          <w:bCs/>
          <w:color w:val="22708C"/>
        </w:rPr>
        <w:t xml:space="preserve">Lecturas (III Domingo de Adviento, ciclo B)</w:t>
      </w:r>
    </w:p>
    <w:p>
      <w:pPr>
        <w:pStyle w:val="Cuerpo"/>
      </w:pPr>
      <w:hyperlink r:id="rIdL25" w:history="1">
        <w:r>
          <w:rPr>
            <w:rStyle w:val="Hipervnculo"/>
          </w:rPr>
          <w:t xml:space="preserve">Is 61, 1-2a.10-11</w:t>
        </w:r>
      </w:hyperlink>
      <w:r>
        <w:rPr/>
        <w:t xml:space="preserve"> · Salmo: Magníficat, respuesta «Me alegro con mi Dios» · </w:t>
      </w:r>
      <w:hyperlink r:id="rIdL26" w:history="1">
        <w:r>
          <w:rPr>
            <w:rStyle w:val="Hipervnculo"/>
          </w:rPr>
          <w:t xml:space="preserve">1 Tes 5, 16-24</w:t>
        </w:r>
      </w:hyperlink>
      <w:r>
        <w:rPr/>
        <w:t xml:space="preserve"> · Evangelio: </w:t>
      </w:r>
      <w:hyperlink r:id="rIdL27" w:history="1">
        <w:r>
          <w:rPr>
            <w:rStyle w:val="Hipervnculo"/>
          </w:rPr>
          <w:t xml:space="preserve">Jn 1, 6-8.19-28</w:t>
        </w:r>
      </w:hyperlink>
      <w:r>
        <w:rPr/>
        <w:t xml:space="preserve">.</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Libro de Isaías  </w:t>
      </w:r>
      <w:r>
        <w:rPr>
          <w:b/>
          <w:bCs/>
          <w:color w:val="22708C"/>
          <w:sz w:val="18"/>
          <w:szCs w:val="18"/>
        </w:rPr>
        <w:t xml:space="preserve">Is 61, 1-2a.10-11</w:t>
      </w:r>
    </w:p>
    <w:p>
      <w:pPr>
        <w:pStyle w:val="Lectura"/>
        <w:keepNext/>
        <w:keepLines/>
        <w:pBdr>
          <w:left w:val="single" w:sz="24" w:space="10" w:color="3490B0"/>
        </w:pBdr>
        <w:shd w:val="clear" w:color="auto" w:fill="F7F5EF"/>
        <w:spacing w:after="80"/>
      </w:pPr>
      <w:r>
        <w:rPr>
          <w:b/>
          <w:color w:val="22708C"/>
          <w:vertAlign w:val="superscript"/>
        </w:rPr>
        <w:t xml:space="preserve">1</w:t>
      </w:r>
      <w:r>
        <w:rPr/>
        <w:t xml:space="preserve">El Espíritu del Señor, Dios, está sobre mí,</w:t>
      </w:r>
      <w:r>
        <w:br/>
      </w:r>
      <w:r>
        <w:rPr/>
        <w:t xml:space="preserve">porque el Señor me ha ungido.</w:t>
      </w:r>
      <w:r>
        <w:br/>
      </w:r>
      <w:r>
        <w:rPr/>
        <w:t xml:space="preserve">Me ha enviado para dar la buena noticia a los pobres,</w:t>
      </w:r>
      <w:r>
        <w:br/>
      </w:r>
      <w:r>
        <w:rPr/>
        <w:t xml:space="preserve">para curar los corazones desgarrados,</w:t>
      </w:r>
      <w:r>
        <w:br/>
      </w:r>
      <w:r>
        <w:rPr/>
        <w:t xml:space="preserve">proclamar la amnistía a los cautivos,</w:t>
      </w:r>
      <w:r>
        <w:br/>
      </w:r>
      <w:r>
        <w:rPr/>
        <w:t xml:space="preserve">y a los prisioneros la libertad;</w:t>
      </w:r>
      <w:r>
        <w:br/>
      </w:r>
      <w:r>
        <w:rPr>
          <w:b/>
          <w:color w:val="22708C"/>
          <w:vertAlign w:val="superscript"/>
        </w:rPr>
        <w:t xml:space="preserve">2</w:t>
      </w:r>
      <w:r>
        <w:rPr/>
        <w:t xml:space="preserve">para proclamar un año de gracia del Señor,</w:t>
      </w:r>
    </w:p>
    <w:p>
      <w:pPr>
        <w:pStyle w:val="Lectura"/>
        <w:keepNext/>
        <w:keepLines/>
        <w:pBdr>
          <w:left w:val="single" w:sz="24" w:space="10" w:color="3490B0"/>
        </w:pBdr>
        <w:shd w:val="clear" w:color="auto" w:fill="F7F5EF"/>
        <w:spacing w:after="80"/>
      </w:pPr>
      <w:r>
        <w:rPr>
          <w:b/>
          <w:color w:val="22708C"/>
          <w:vertAlign w:val="superscript"/>
        </w:rPr>
        <w:t xml:space="preserve">10</w:t>
      </w:r>
      <w:r>
        <w:rPr/>
        <w:t xml:space="preserve">Desbordo de gozo en el Señor,</w:t>
      </w:r>
      <w:r>
        <w:br/>
      </w:r>
      <w:r>
        <w:rPr/>
        <w:t xml:space="preserve">y me alegro con mi Dios:</w:t>
      </w:r>
      <w:r>
        <w:br/>
      </w:r>
      <w:r>
        <w:rPr/>
        <w:t xml:space="preserve">porque me ha puesto un traje de salvación,</w:t>
      </w:r>
      <w:r>
        <w:br/>
      </w:r>
      <w:r>
        <w:rPr/>
        <w:t xml:space="preserve">y me ha envuelto con un manto de justicia,</w:t>
      </w:r>
      <w:r>
        <w:br/>
      </w:r>
      <w:r>
        <w:rPr/>
        <w:t xml:space="preserve">como novio que se pone la corona,</w:t>
      </w:r>
      <w:r>
        <w:br/>
      </w:r>
      <w:r>
        <w:rPr/>
        <w:t xml:space="preserve">o novia que se adorna con sus joyas.</w:t>
      </w:r>
      <w:r>
        <w:br/>
      </w:r>
      <w:r>
        <w:rPr>
          <w:b/>
          <w:color w:val="22708C"/>
          <w:vertAlign w:val="superscript"/>
        </w:rPr>
        <w:t xml:space="preserve">11</w:t>
      </w:r>
      <w:r>
        <w:rPr/>
        <w:t xml:space="preserve">Como el suelo echa sus brotes,</w:t>
      </w:r>
      <w:r>
        <w:br/>
      </w:r>
      <w:r>
        <w:rPr/>
        <w:t xml:space="preserve">como un jardín hace brotar sus semillas,</w:t>
      </w:r>
      <w:r>
        <w:br/>
      </w:r>
      <w:r>
        <w:rPr/>
        <w:t xml:space="preserve">así el Señor hará brotar la justicia</w:t>
      </w:r>
      <w:r>
        <w:br/>
      </w:r>
      <w:r>
        <w:rPr/>
        <w:t xml:space="preserve">y los himnos ante todos los pueblos.</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Primera carta de san Pablo a los Tesalonicenses  </w:t>
      </w:r>
      <w:r>
        <w:rPr>
          <w:b/>
          <w:bCs/>
          <w:color w:val="22708C"/>
          <w:sz w:val="18"/>
          <w:szCs w:val="18"/>
        </w:rPr>
        <w:t xml:space="preserve">1 Tes 5, 16-24</w:t>
      </w:r>
    </w:p>
    <w:p>
      <w:pPr>
        <w:pStyle w:val="Lectura"/>
        <w:keepNext/>
        <w:keepLines/>
        <w:pBdr>
          <w:left w:val="single" w:sz="24" w:space="10" w:color="3490B0"/>
        </w:pBdr>
        <w:shd w:val="clear" w:color="auto" w:fill="F7F5EF"/>
        <w:spacing w:after="80"/>
      </w:pPr>
      <w:r>
        <w:rPr>
          <w:b/>
          <w:color w:val="22708C"/>
          <w:vertAlign w:val="superscript"/>
        </w:rPr>
        <w:t xml:space="preserve">16</w:t>
      </w:r>
      <w:r>
        <w:rPr/>
        <w:t xml:space="preserve">Estad siempre alegres. </w:t>
      </w:r>
      <w:r>
        <w:rPr>
          <w:b/>
          <w:color w:val="22708C"/>
          <w:vertAlign w:val="superscript"/>
        </w:rPr>
        <w:t xml:space="preserve">17</w:t>
      </w:r>
      <w:r>
        <w:rPr/>
        <w:t xml:space="preserve">Sed constantes en orar. </w:t>
      </w:r>
      <w:r>
        <w:rPr>
          <w:b/>
          <w:color w:val="22708C"/>
          <w:vertAlign w:val="superscript"/>
        </w:rPr>
        <w:t xml:space="preserve">18</w:t>
      </w:r>
      <w:r>
        <w:rPr/>
        <w:t xml:space="preserve">Dad gracias en toda ocasión: esta es la voluntad de Dios en Cristo Jesús respecto de vosotros. </w:t>
      </w:r>
      <w:r>
        <w:rPr>
          <w:b/>
          <w:color w:val="22708C"/>
          <w:vertAlign w:val="superscript"/>
        </w:rPr>
        <w:t xml:space="preserve">19</w:t>
      </w:r>
      <w:r>
        <w:rPr/>
        <w:t xml:space="preserve">No apaguéis el espíritu, </w:t>
      </w:r>
      <w:r>
        <w:rPr>
          <w:b/>
          <w:color w:val="22708C"/>
          <w:vertAlign w:val="superscript"/>
        </w:rPr>
        <w:t xml:space="preserve">20</w:t>
      </w:r>
      <w:r>
        <w:rPr/>
        <w:t xml:space="preserve">no despreciéis las profecías. </w:t>
      </w:r>
      <w:r>
        <w:rPr>
          <w:b/>
          <w:color w:val="22708C"/>
          <w:vertAlign w:val="superscript"/>
        </w:rPr>
        <w:t xml:space="preserve">21</w:t>
      </w:r>
      <w:r>
        <w:rPr/>
        <w:t xml:space="preserve">Examinadlo todo; quedaos con lo bueno. </w:t>
      </w:r>
      <w:r>
        <w:rPr>
          <w:b/>
          <w:color w:val="22708C"/>
          <w:vertAlign w:val="superscript"/>
        </w:rPr>
        <w:t xml:space="preserve">22</w:t>
      </w:r>
      <w:r>
        <w:rPr/>
        <w:t xml:space="preserve">Guardaos de toda clase de mal. </w:t>
      </w:r>
      <w:r>
        <w:rPr>
          <w:b/>
          <w:color w:val="22708C"/>
          <w:vertAlign w:val="superscript"/>
        </w:rPr>
        <w:t xml:space="preserve">23</w:t>
      </w:r>
      <w:r>
        <w:rPr/>
        <w:t xml:space="preserve">Que el mismo Dios de la paz os santifique totalmente, y que todo vuestro espíritu, alma y cuerpo, se mantenga sin reproche hasta la venida de nuestro Señor Jesucristo. </w:t>
      </w:r>
      <w:r>
        <w:rPr>
          <w:b/>
          <w:color w:val="22708C"/>
          <w:vertAlign w:val="superscript"/>
        </w:rPr>
        <w:t xml:space="preserve">24</w:t>
      </w:r>
      <w:r>
        <w:rPr/>
        <w:t xml:space="preserve">El que os llama es fiel, y él lo realizará.</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Monición de entrada</w:t>
      </w:r>
    </w:p>
    <w:p>
      <w:pPr>
        <w:pStyle w:val="Cuerpo"/>
      </w:pPr>
      <w:r>
        <w:rPr/>
        <w:t xml:space="preserve">«Buenos días. Vivimos en diferido: grabamos para verlo luego, pensamos en la PAU, en las prácticas, en el futuro. El Adviento nos ha invitado a volver al presente. Y no hay presente más real que este: en la Eucaristía, Dios no se recuerda ni se imagina; se hace presente aquí y ahora, en su Palabra, en nosotros reunidos y en el pan partido. Como dice nuestro lema, «el reino de Dios está en medio de nosotros». Vivamos esta celebración en directo».</w:t>
      </w:r>
    </w:p>
    <w:p>
      <w:pPr>
        <w:pStyle w:val="Apartado"/>
      </w:pPr>
      <w:r>
        <w:rPr>
          <w:b/>
          <w:bCs/>
          <w:color w:val="22708C"/>
        </w:rPr>
        <w:t xml:space="preserve">Canto de entrada</w:t>
      </w:r>
    </w:p>
    <w:p>
      <w:pPr>
        <w:pStyle w:val="Cuerpo"/>
      </w:pPr>
      <w:hyperlink r:id="rIdL28" w:history="1">
        <w:r>
          <w:rPr>
            <w:rStyle w:val="Hipervnculo"/>
            <w:i/>
            <w:iCs/>
          </w:rPr>
          <w:t xml:space="preserve">Maranatha</w:t>
        </w:r>
        <w:r>
          <w:rPr>
            <w:rStyle w:val="Hipervnculo"/>
          </w:rPr>
          <w:t xml:space="preserve">, de Cristóbal Fones, SJ</w:t>
        </w:r>
      </w:hyperlink>
      <w:r>
        <w:rPr/>
        <w:t xml:space="preserve">.</w:t>
      </w:r>
    </w:p>
    <w:p>
      <w:pPr>
        <w:pStyle w:val="Apartado"/>
      </w:pPr>
      <w:r>
        <w:rPr>
          <w:b/>
          <w:bCs/>
          <w:color w:val="22708C"/>
        </w:rPr>
        <w:t xml:space="preserve">Monición a las lecturas</w:t>
      </w:r>
    </w:p>
    <w:p>
      <w:pPr>
        <w:pStyle w:val="Cuerpo"/>
      </w:pPr>
      <w:r>
        <w:rPr/>
        <w:t xml:space="preserve">«Isaías se sabe enviado a dar una buena noticia a los pobres y a vendar los corazones rotos: es el programa de Jesús y el nuestro. María proclama que Dios derriba a los poderosos y enaltece a los humildes. San Pablo nos da tres consejos que caben en una frase: estad siempre alegres, orad sin cesar, dad gracias en toda ocasión. Y Juan el Bautista nos señala a alguien que ya está en medio y no reconocemos». Leen alumnos. El salmo, cantado si es posible. Antes del Evangelio nos ponemos de pie y cantamos el Aleluya.</w:t>
      </w:r>
    </w:p>
    <w:p>
      <w:pPr>
        <w:pStyle w:val="Apartado"/>
      </w:pPr>
      <w:r>
        <w:rPr>
          <w:b/>
          <w:bCs/>
          <w:color w:val="22708C"/>
        </w:rPr>
        <w:t xml:space="preserve">Homilía (ideas para el sacerdote, si le sirven)</w:t>
      </w:r>
    </w:p>
    <w:p>
      <w:pPr>
        <w:pStyle w:val="Cuerpo"/>
      </w:pPr>
      <w:r>
        <w:rPr/>
        <w:t xml:space="preserve">La alegría cristiana no depende de que todo salga bien, sino de saber que Dios está en medio. Juan como modelo de identidad: saber quién no soy para saber quién soy. Pier Giorgio Frassati, joven alegre y comprometido con los pobres.</w:t>
      </w:r>
    </w:p>
    <w:p>
      <w:pPr>
        <w:pStyle w:val="Apartado"/>
      </w:pPr>
      <w:r>
        <w:rPr>
          <w:b/>
          <w:bCs/>
          <w:color w:val="22708C"/>
        </w:rPr>
        <w:t xml:space="preserve">Credo</w:t>
      </w:r>
    </w:p>
    <w:p>
      <w:pPr>
        <w:pStyle w:val="Cuerpo"/>
      </w:pPr>
      <w:r>
        <w:rPr/>
        <w:t xml:space="preserve">Se omite (misa entre semana).</w:t>
      </w:r>
    </w:p>
    <w:p>
      <w:pPr>
        <w:pStyle w:val="Apartado"/>
      </w:pPr>
      <w:r>
        <w:rPr>
          <w:b/>
          <w:bCs/>
          <w:color w:val="22708C"/>
        </w:rPr>
        <w:t xml:space="preserve">Peticiones</w:t>
      </w:r>
    </w:p>
    <w:p>
      <w:pPr>
        <w:pStyle w:val="Cuerpo"/>
      </w:pPr>
      <w:r>
        <w:rPr/>
        <w:t xml:space="preserve">Las redactan y leen alumnos de Bachillerato y CCFF (estas son una propuesta). Respondemos: «Ven, Señor Jesús».</w:t>
      </w:r>
    </w:p>
    <w:p>
      <w:pPr>
        <w:pStyle w:val="Lista"/>
        <w:numPr>
          <w:ilvl w:val="0"/>
          <w:numId w:val="101"/>
        </w:numPr>
      </w:pPr>
      <w:r>
        <w:rPr/>
        <w:t xml:space="preserve">Por la Iglesia, para que anuncie la buena noticia a los pobres, como Isaías y Jesús.</w:t>
      </w:r>
    </w:p>
    <w:p>
      <w:pPr>
        <w:pStyle w:val="Lista"/>
        <w:numPr>
          <w:ilvl w:val="0"/>
          <w:numId w:val="101"/>
        </w:numPr>
      </w:pPr>
      <w:r>
        <w:rPr/>
        <w:t xml:space="preserve">Por quienes tienen responsabilidades políticas y económicas, para que busquen la paz y la justicia, no solo el beneficio.</w:t>
      </w:r>
    </w:p>
    <w:p>
      <w:pPr>
        <w:pStyle w:val="Lista"/>
        <w:numPr>
          <w:ilvl w:val="0"/>
          <w:numId w:val="101"/>
        </w:numPr>
      </w:pPr>
      <w:r>
        <w:rPr/>
        <w:t xml:space="preserve">Por las personas que viven solas, por los migrantes y por las familias que lo pasan mal, especialmente las que recibirán nuestra Operación Kilo.</w:t>
      </w:r>
    </w:p>
    <w:p>
      <w:pPr>
        <w:pStyle w:val="Lista"/>
        <w:numPr>
          <w:ilvl w:val="0"/>
          <w:numId w:val="101"/>
        </w:numPr>
      </w:pPr>
      <w:r>
        <w:rPr/>
        <w:t xml:space="preserve">Por los jóvenes que viven con ansiedad, presión o soledad, para que encuentren a alguien que esté presente para ellos.</w:t>
      </w:r>
    </w:p>
    <w:p>
      <w:pPr>
        <w:pStyle w:val="Lista"/>
        <w:numPr>
          <w:ilvl w:val="0"/>
          <w:numId w:val="101"/>
        </w:numPr>
      </w:pPr>
      <w:r>
        <w:rPr/>
        <w:t xml:space="preserve">Por los que estamos terminando una etapa, para que sepamos discernir nuestro camino y responder «¡Presente!» con la vida.</w:t>
      </w:r>
    </w:p>
    <w:p>
      <w:pPr>
        <w:pStyle w:val="Lista"/>
        <w:numPr>
          <w:ilvl w:val="0"/>
          <w:numId w:val="101"/>
        </w:numPr>
      </w:pPr>
      <w:r>
        <w:rPr/>
        <w:t xml:space="preserve">Por nuestras familias, profesores y personal del colegio.</w:t>
      </w:r>
    </w:p>
    <w:p>
      <w:pPr>
        <w:pStyle w:val="Apartado"/>
      </w:pPr>
      <w:r>
        <w:rPr>
          <w:b/>
          <w:bCs/>
          <w:color w:val="22708C"/>
        </w:rPr>
        <w:t xml:space="preserve">Ofertorio</w:t>
      </w:r>
    </w:p>
    <w:p>
      <w:pPr>
        <w:pStyle w:val="Lista"/>
        <w:numPr>
          <w:ilvl w:val="0"/>
          <w:numId w:val="1"/>
        </w:numPr>
      </w:pPr>
      <w:r>
        <w:rPr/>
        <w:t xml:space="preserve">Un móvil apagado: «Te ofrecemos, Señor, los momentos que hemos vivido en directo, sin grabarlos ni contarlos».</w:t>
      </w:r>
    </w:p>
    <w:p>
      <w:pPr>
        <w:pStyle w:val="Lista"/>
        <w:numPr>
          <w:ilvl w:val="0"/>
          <w:numId w:val="1"/>
        </w:numPr>
      </w:pPr>
      <w:r>
        <w:rPr/>
        <w:t xml:space="preserve">Un libro de texto o un cuaderno de prácticas: «Te ofrecemos nuestro estudio, nuestro trabajo y las decisiones que tenemos por delante».</w:t>
      </w:r>
    </w:p>
    <w:p>
      <w:pPr>
        <w:pStyle w:val="Lista"/>
        <w:numPr>
          <w:ilvl w:val="0"/>
          <w:numId w:val="1"/>
        </w:numPr>
      </w:pPr>
      <w:r>
        <w:rPr/>
        <w:t xml:space="preserve">Alimentos de la Operación Kilo: «Te ofrecemos nuestro compromiso con los que menos tienen».</w:t>
      </w:r>
    </w:p>
    <w:p>
      <w:pPr>
        <w:pStyle w:val="Lista"/>
        <w:numPr>
          <w:ilvl w:val="0"/>
          <w:numId w:val="1"/>
        </w:numPr>
      </w:pPr>
      <w:r>
        <w:rPr/>
        <w:t xml:space="preserve">El pan y el vino: «Te ofrecemos el pan y el vino, fruto de la tierra y del trabajo, que se convertirán en tu Cuerpo y en tu Sangre».</w:t>
      </w:r>
    </w:p>
    <w:p>
      <w:pPr>
        <w:pStyle w:val="Cuerpo"/>
      </w:pPr>
      <w:r>
        <w:rPr/>
        <w:t xml:space="preserve">Se puede cantar un canto de ofertorio al final.</w:t>
      </w:r>
    </w:p>
    <w:p>
      <w:pPr>
        <w:pStyle w:val="Apartado"/>
      </w:pPr>
      <w:r>
        <w:rPr>
          <w:b/>
          <w:bCs/>
          <w:color w:val="22708C"/>
        </w:rPr>
        <w:t xml:space="preserve">Santo</w:t>
      </w:r>
    </w:p>
    <w:p>
      <w:pPr>
        <w:pStyle w:val="Cuerpo"/>
      </w:pPr>
      <w:r>
        <w:rPr/>
        <w:t xml:space="preserve">Cantado.</w:t>
      </w:r>
    </w:p>
    <w:p>
      <w:pPr>
        <w:pStyle w:val="Apartado"/>
      </w:pPr>
      <w:r>
        <w:rPr>
          <w:b/>
          <w:bCs/>
          <w:color w:val="22708C"/>
        </w:rPr>
        <w:t xml:space="preserve">Padrenuestro</w:t>
      </w:r>
    </w:p>
    <w:p>
      <w:pPr>
        <w:pStyle w:val="Cuerpo"/>
      </w:pPr>
      <w:r>
        <w:rPr/>
        <w:t xml:space="preserve">Cantado o rezado.</w:t>
      </w:r>
    </w:p>
    <w:p>
      <w:pPr>
        <w:pStyle w:val="Apartado"/>
      </w:pPr>
      <w:r>
        <w:rPr>
          <w:b/>
          <w:bCs/>
          <w:color w:val="22708C"/>
        </w:rPr>
        <w:t xml:space="preserve">Paz</w:t>
      </w:r>
    </w:p>
    <w:p>
      <w:pPr>
        <w:pStyle w:val="Cuerpo"/>
      </w:pPr>
      <w:r>
        <w:rPr/>
        <w:t xml:space="preserve">Breve y con los que están al lado; después, volver al silencio.</w:t>
      </w:r>
    </w:p>
    <w:p>
      <w:pPr>
        <w:pStyle w:val="Apartado"/>
      </w:pPr>
      <w:r>
        <w:rPr>
          <w:b/>
          <w:bCs/>
          <w:color w:val="22708C"/>
        </w:rPr>
        <w:t xml:space="preserve">Comunión</w:t>
      </w:r>
    </w:p>
    <w:p>
      <w:pPr>
        <w:pStyle w:val="Cuerpo"/>
      </w:pPr>
      <w:r>
        <w:rPr/>
        <w:t xml:space="preserve">Se indica antes cómo acercarse. Comulgan quienes estén preparados; quien no lo esté se queda en su sitio en oración. Los profesores participan activamente. Los que no comulgan cantan. Después, tres minutos de silencio guiado: «Estás en su presencia. No tienes que producir nada. Solo estar. Dale gracias por algo concreto y ponle delante una decisión que tengas pendiente».</w:t>
      </w:r>
    </w:p>
    <w:p>
      <w:pPr>
        <w:pStyle w:val="Apartado"/>
      </w:pPr>
      <w:r>
        <w:rPr>
          <w:b/>
          <w:bCs/>
          <w:color w:val="22708C"/>
        </w:rPr>
        <w:t xml:space="preserve">Acción de gracias</w:t>
      </w:r>
    </w:p>
    <w:p>
      <w:pPr>
        <w:pStyle w:val="Cuerpo"/>
      </w:pPr>
      <w:r>
        <w:rPr/>
        <w:t xml:space="preserve">Música de fondo: </w:t>
      </w:r>
      <w:hyperlink r:id="rIdL29" w:history="1">
        <w:r>
          <w:rPr>
            <w:rStyle w:val="Hipervnculo"/>
            <w:i/>
            <w:iCs/>
          </w:rPr>
          <w:t xml:space="preserve">Al estar en la presencia</w:t>
        </w:r>
        <w:r>
          <w:rPr>
            <w:rStyle w:val="Hipervnculo"/>
          </w:rPr>
          <w:t xml:space="preserve">, de Hakuna</w:t>
        </w:r>
      </w:hyperlink>
      <w:r>
        <w:rPr/>
        <w:t xml:space="preserve"> (vídeo con letra; </w:t>
      </w:r>
      <w:hyperlink r:id="rIdL30" w:history="1">
        <w:r>
          <w:rPr>
            <w:rStyle w:val="Hipervnculo"/>
          </w:rPr>
          <w:t xml:space="preserve">versión original</w:t>
        </w:r>
      </w:hyperlink>
      <w:r>
        <w:rPr/>
        <w:t xml:space="preserve">). Oración final: «Señor, gracias por hacerte presente. Que no te busquemos en diferido, sino aquí y ahora: en quien tenemos al lado, en lo que estudiamos y trabajamos, en los que más te necesitan. Ven, Señor». Canto de salida: </w:t>
      </w:r>
      <w:hyperlink r:id="rIdL31" w:history="1">
        <w:r>
          <w:rPr>
            <w:rStyle w:val="Hipervnculo"/>
            <w:i/>
            <w:iCs/>
          </w:rPr>
          <w:t xml:space="preserve">Cuenta conmigo</w:t>
        </w:r>
        <w:r>
          <w:rPr>
            <w:rStyle w:val="Hipervnculo"/>
          </w:rPr>
          <w:t xml:space="preserve">, de Álvaro Fraile</w:t>
        </w:r>
      </w:hyperlink>
      <w:r>
        <w:rPr/>
        <w:t xml:space="preserve">.</w:t>
      </w:r>
    </w:p>
    <w:p>
      <w:pPr>
        <w:pStyle w:val="Apartado"/>
      </w:pPr>
      <w:r>
        <w:rPr>
          <w:b/>
          <w:bCs/>
          <w:color w:val="22708C"/>
        </w:rPr>
        <w:t xml:space="preserve">Materiales</w:t>
      </w:r>
    </w:p>
    <w:p>
      <w:pPr>
        <w:pStyle w:val="Cuerpo"/>
      </w:pPr>
      <w:r>
        <w:rPr/>
        <w:t xml:space="preserve">Un móvil, un libro o cuaderno de prácticas, alimentos de la Operación Kilo, pan y vino, lecturas y peticiones impresas, equipo de sonido y canciones preparadas.</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Bachillerato y CCFF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I1" Type="http://schemas.openxmlformats.org/officeDocument/2006/relationships/image" Target="media/trama_banda.png"/><Relationship Id="rIdI2" Type="http://schemas.openxmlformats.org/officeDocument/2006/relationships/image" Target="media/cartel.jpg"/><Relationship Id="rIdI3" Type="http://schemas.openxmlformats.org/officeDocument/2006/relationships/image" Target="media/logo.png"/><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www.youtube.com/watch?v=AGLPgY83K-g" TargetMode="External"/><Relationship Id="rIdL4" Type="http://schemas.openxmlformats.org/officeDocument/2006/relationships/hyperlink" Target="https://www.youtube.com/watch?v=S4kFwJNO2g4" TargetMode="External"/><Relationship Id="rIdL5" Type="http://schemas.openxmlformats.org/officeDocument/2006/relationships/hyperlink" Target="https://www.youtube.com/watch?v=kYFXO4924cU" TargetMode="External"/><Relationship Id="rIdL6" Type="http://schemas.openxmlformats.org/officeDocument/2006/relationships/hyperlink" Target="https://youtu.be/3Ih4GmIPv38" TargetMode="External"/><Relationship Id="rIdL7" Type="http://schemas.openxmlformats.org/officeDocument/2006/relationships/hyperlink" Target="https://www.youtube.com/watch?v=FYZtJnuCofM" TargetMode="External"/><Relationship Id="rIdL8" Type="http://schemas.openxmlformats.org/officeDocument/2006/relationships/hyperlink" Target="https://www.youtube.com/watch?v=vltzGzkiyXs" TargetMode="External"/><Relationship Id="rIdL9" Type="http://schemas.openxmlformats.org/officeDocument/2006/relationships/hyperlink" Target="https://www.conferenciaepiscopal.es/biblia/marcos/#cap1" TargetMode="External"/><Relationship Id="rIdL10" Type="http://schemas.openxmlformats.org/officeDocument/2006/relationships/hyperlink" Target="https://www.conferenciaepiscopal.es/biblia/marcos/#cap1" TargetMode="External"/><Relationship Id="rIdL11" Type="http://schemas.openxmlformats.org/officeDocument/2006/relationships/hyperlink" Target="https://www.vaticannews.va/es/santos/07/04/s--pier-giorgio-frassati.html" TargetMode="External"/><Relationship Id="rIdL12" Type="http://schemas.openxmlformats.org/officeDocument/2006/relationships/hyperlink" Target="https://www.conferenciaepiscopal.es/biblia/juan/#cap1" TargetMode="External"/><Relationship Id="rIdL13" Type="http://schemas.openxmlformats.org/officeDocument/2006/relationships/hyperlink" Target="https://www.conferenciaepiscopal.es/biblia/juan/#cap1" TargetMode="External"/><Relationship Id="rIdL14" Type="http://schemas.openxmlformats.org/officeDocument/2006/relationships/hyperlink" Target="https://www.youtube.com/watch?v=TEt70DEsH_Y" TargetMode="External"/><Relationship Id="rIdL15" Type="http://schemas.openxmlformats.org/officeDocument/2006/relationships/hyperlink" Target="https://youtu.be/YJb7wmK1-44" TargetMode="External"/><Relationship Id="rIdL16" Type="http://schemas.openxmlformats.org/officeDocument/2006/relationships/hyperlink" Target="https://www.youtube.com/watch?v=0kl0jwsFjQg" TargetMode="External"/><Relationship Id="rIdL17" Type="http://schemas.openxmlformats.org/officeDocument/2006/relationships/hyperlink" Target="https://www.conferenciaepiscopal.es/biblia/lucas/#cap1" TargetMode="External"/><Relationship Id="rIdL18" Type="http://schemas.openxmlformats.org/officeDocument/2006/relationships/hyperlink" Target="https://www.conferenciaepiscopal.es/biblia/lucas/#cap1" TargetMode="External"/><Relationship Id="rIdL19" Type="http://schemas.openxmlformats.org/officeDocument/2006/relationships/hyperlink" Target="https://www.youtube.com/watch?v=hJLKmzVOc9A" TargetMode="External"/><Relationship Id="rIdL20" Type="http://schemas.openxmlformats.org/officeDocument/2006/relationships/hyperlink" Target="https://www.youtube.com/watch?v=Gf89Cbsj6ug" TargetMode="External"/><Relationship Id="rIdL21" Type="http://schemas.openxmlformats.org/officeDocument/2006/relationships/hyperlink" Target="https://www.youtube.com/watch?v=JhTBWuteq7g" TargetMode="External"/><Relationship Id="rIdL22" Type="http://schemas.openxmlformats.org/officeDocument/2006/relationships/hyperlink" Target="https://www.youtube.com/watch?v=yY6YVh4Iq1A" TargetMode="External"/><Relationship Id="rIdL23" Type="http://schemas.openxmlformats.org/officeDocument/2006/relationships/hyperlink" Target="https://www.conferenciaepiscopal.es/biblia/isaias/#cap63" TargetMode="External"/><Relationship Id="rIdL24" Type="http://schemas.openxmlformats.org/officeDocument/2006/relationships/hyperlink" Target="https://www.conferenciaepiscopal.es/biblia/marcos/#cap13" TargetMode="External"/><Relationship Id="rIdL25" Type="http://schemas.openxmlformats.org/officeDocument/2006/relationships/hyperlink" Target="https://www.conferenciaepiscopal.es/biblia/isaias/#cap61" TargetMode="External"/><Relationship Id="rIdL26" Type="http://schemas.openxmlformats.org/officeDocument/2006/relationships/hyperlink" Target="https://www.conferenciaepiscopal.es/biblia/1-tesalonicenses/#cap5" TargetMode="External"/><Relationship Id="rIdL27" Type="http://schemas.openxmlformats.org/officeDocument/2006/relationships/hyperlink" Target="https://www.conferenciaepiscopal.es/biblia/juan/#cap1" TargetMode="External"/><Relationship Id="rIdL28" Type="http://schemas.openxmlformats.org/officeDocument/2006/relationships/hyperlink" Target="https://youtu.be/3Ih4GmIPv38" TargetMode="External"/><Relationship Id="rIdL29" Type="http://schemas.openxmlformats.org/officeDocument/2006/relationships/hyperlink" Target="https://www.youtube.com/watch?v=FYZtJnuCofM" TargetMode="External"/><Relationship Id="rIdL30" Type="http://schemas.openxmlformats.org/officeDocument/2006/relationships/hyperlink" Target="https://www.youtube.com/watch?v=vltzGzkiyXs" TargetMode="External"/><Relationship Id="rIdL31" Type="http://schemas.openxmlformats.org/officeDocument/2006/relationships/hyperlink" Target="https://www.youtube.com/watch?v=gLz3l1eu_dg"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