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Viernes 4 dic</w:t>
      </w:r>
      <w:r>
        <w:rPr>
          <w:color w:val="5D6B71"/>
          <w:sz w:val="22"/>
          <w:szCs w:val="22"/>
        </w:rPr>
        <w:t xml:space="preserve">   Silencio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«Hoy el Buenos días es casi sin palabras».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Dos minutos de silencio real. Postura cómoda, ojos cerrados si se quiere, móviles fuera de la vista. Solo una pregunta al principio: «¿Dónde he estado de verdad presente esta semana?». Al final, una segunda: «¿Qué momento he vivido sin grabarlo ni contarlo?».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Dos minutos de silencio parecen eternos porque casi nunca paramos. Pero es ahí donde se escucha lo importante, también a Dios.</w:t>
      </w:r>
    </w:p>
    <w:p>
      <w:pPr>
        <w:pStyle w:val="Apartado"/>
      </w:pPr>
      <w:r>
        <w:rPr>
          <w:b/>
          <w:bCs/>
          <w:color w:val="22708C"/>
        </w:rPr>
        <w:t xml:space="preserve">Música para el silencio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Al estar en la presencia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 (vídeo con letra; </w:t>
      </w:r>
      <w:hyperlink r:id="rIdL2" w:history="1">
        <w:r>
          <w:rPr>
            <w:rStyle w:val="Hipervnculo"/>
          </w:rPr>
          <w:t xml:space="preserve">versión original</w:t>
        </w:r>
      </w:hyperlink>
      <w:r>
        <w:rPr/>
        <w:t xml:space="preserve">), a volumen bajo durante los dos minutos. Es una canción de adoración: simplemente estar ante Dios.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«Gracias, Señor, por lo vivido esta semana. Que aprenda a parar para escucharte».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FYZtJnuCofM" TargetMode="External"/><Relationship Id="rIdL2" Type="http://schemas.openxmlformats.org/officeDocument/2006/relationships/hyperlink" Target="https://www.youtube.com/watch?v=vltzGzkiyXs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