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C4531A"/>
          <w:spacing w:val="30"/>
          <w:sz w:val="20"/>
          <w:szCs w:val="20"/>
        </w:rPr>
        <w:t xml:space="preserve">3ª SEMANA  ·  14 – 18 DIC</w:t>
      </w:r>
    </w:p>
    <w:p>
      <w:pPr>
        <w:pStyle w:val="Ttulo1"/>
        <w:pBdr>
          <w:bottom w:val="single" w:sz="24" w:space="6" w:color="EE712A"/>
        </w:pBdr>
      </w:pPr>
      <w:r>
        <w:rPr>
          <w:b/>
          <w:bCs/>
          <w:color w:val="1D2C33"/>
        </w:rPr>
        <w:t xml:space="preserve">DESCUBRIR al Presente</w:t>
      </w:r>
    </w:p>
    <w:p>
      <w:pPr>
        <w:spacing w:before="360" w:after="60"/>
      </w:pPr>
      <w:r>
        <w:rPr>
          <w:b/>
          <w:bCs/>
          <w:color w:val="5D6B71"/>
          <w:spacing w:val="20"/>
          <w:sz w:val="16"/>
          <w:szCs w:val="16"/>
        </w:rPr>
        <w:t xml:space="preserve">PALABRA DE LA SEMANA</w:t>
      </w:r>
    </w:p>
    <w:p>
      <w:pPr>
        <w:spacing w:after="60" w:line="264" w:lineRule="auto"/>
      </w:pPr>
      <w:r>
        <w:rPr>
          <w:i/>
          <w:iCs/>
          <w:color w:val="C4531A"/>
          <w:sz w:val="40"/>
          <w:szCs w:val="40"/>
        </w:rPr>
        <w:t xml:space="preserve">«En medio de vosotros hay uno que no conocéis»</w:t>
      </w:r>
    </w:p>
    <w:p>
      <w:pPr>
        <w:spacing w:after="360"/>
      </w:pPr>
      <w:hyperlink r:id="rIdL1" w:history="1">
        <w:r>
          <w:rPr>
            <w:rStyle w:val="Hipervnculo"/>
            <w:b/>
            <w:bCs/>
            <w:color w:val="C4531A"/>
            <w:sz w:val="20"/>
            <w:szCs w:val="20"/>
          </w:rPr>
          <w:t xml:space="preserve">Jn 1, 26</w:t>
        </w:r>
      </w:hyperlink>
    </w:p>
    <w:p>
      <w:pPr>
        <w:pStyle w:val="Rito"/>
        <w:pBdr>
          <w:left w:val="single" w:sz="24" w:space="10" w:color="EE712A"/>
        </w:pBdr>
        <w:shd w:val="clear" w:color="auto" w:fill="FDEDE3"/>
      </w:pPr>
      <w:r>
        <w:rPr>
          <w:b/>
          <w:bCs/>
          <w:caps/>
          <w:color w:val="C4531A"/>
          <w:spacing w:val="10"/>
          <w:sz w:val="18"/>
          <w:szCs w:val="18"/>
        </w:rPr>
        <w:t xml:space="preserve">RETO DE LA SEMANA  </w:t>
      </w:r>
      <w:r>
        <w:rPr/>
        <w:t xml:space="preserve">saludar por su nombre y dar las gracias a una persona «invisible» del colegio o del trabajo.</w:t>
      </w:r>
    </w:p>
    <w:p>
      <w:pPr>
        <w:pStyle w:val="Cuerpo"/>
        <w:spacing w:before="240"/>
      </w:pPr>
      <w:r>
        <w:rPr>
          <w:b/>
          <w:bCs/>
          <w:color w:val="C4531A"/>
          <w:spacing w:val="10"/>
          <w:sz w:val="18"/>
          <w:szCs w:val="18"/>
        </w:rPr>
        <w:t xml:space="preserve">SÍMBOLO  </w:t>
      </w:r>
      <w:r>
        <w:rPr/>
        <w:t xml:space="preserve">tres opciones; cada clase elige una:</w:t>
      </w:r>
    </w:p>
    <w:p>
      <w:pPr>
        <w:pStyle w:val="Lista"/>
        <w:numPr>
          <w:ilvl w:val="0"/>
          <w:numId w:val="1"/>
        </w:numPr>
      </w:pPr>
      <w:r>
        <w:rPr>
          <w:b/>
          <w:bCs/>
          <w:color w:val="C4531A"/>
        </w:rPr>
        <w:t xml:space="preserve">Caja cúbica (propuestas A y B): </w:t>
      </w:r>
      <w:r>
        <w:rPr/>
        <w:t xml:space="preserve"> plantilla 3: tiras, lazo y nudo naranjas de papel.</w:t>
      </w:r>
    </w:p>
    <w:p>
      <w:pPr>
        <w:pStyle w:val="Lista"/>
        <w:numPr>
          <w:ilvl w:val="0"/>
          <w:numId w:val="1"/>
        </w:numPr>
      </w:pPr>
      <w:r>
        <w:rPr>
          <w:b/>
          <w:bCs/>
          <w:color w:val="C4531A"/>
        </w:rPr>
        <w:t xml:space="preserve">Caja abatible (propuesta C): </w:t>
      </w:r>
      <w:r>
        <w:rPr/>
        <w:t xml:space="preserve"> se ata en cruz una cinta de raso naranja de verdad (2,5 cm de ancho, un metro por clase) con una lazada.</w:t>
      </w:r>
    </w:p>
    <w:p>
      <w:pPr>
        <w:pStyle w:val="Lista"/>
        <w:numPr>
          <w:ilvl w:val="0"/>
          <w:numId w:val="1"/>
        </w:numPr>
      </w:pPr>
      <w:r>
        <w:rPr>
          <w:b/>
          <w:bCs/>
          <w:color w:val="C4531A"/>
        </w:rPr>
        <w:t xml:space="preserve">Urna de compromisos (alternativa para Bachillerato y CCFF): </w:t>
      </w:r>
      <w:r>
        <w:rPr/>
        <w:t xml:space="preserve"> nueva tarjeta; la urna se ata con la cinta naranja.</w:t>
      </w:r>
    </w:p>
    <w:p>
      <w:pPr>
        <w:pStyle w:val="Ttulo2"/>
        <w:pageBreakBefore/>
        <w:pBdr>
          <w:bottom w:val="single" w:sz="12" w:space="6" w:color="EE712A"/>
        </w:pBdr>
      </w:pPr>
      <w:r>
        <w:rPr>
          <w:b/>
          <w:bCs/>
          <w:color w:val="C4531A"/>
        </w:rPr>
        <w:t xml:space="preserve">Lunes 14 dic</w:t>
      </w:r>
      <w:r>
        <w:rPr>
          <w:color w:val="5D6B71"/>
          <w:sz w:val="22"/>
          <w:szCs w:val="22"/>
        </w:rPr>
        <w:t xml:space="preserve">   Palabra de Dios y símbolo</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«Ayer encendimos la vela rosa: domingo Gaudete, el de la alegría». Se colocan las tiras, el lazo y el nudo cúbico de la plantilla 3. «Un lazo une. Esta semana va de eso: de ver y unir».</w:t>
      </w:r>
    </w:p>
    <w:p>
      <w:pPr>
        <w:pStyle w:val="Apartado"/>
      </w:pPr>
      <w:r>
        <w:rPr>
          <w:b/>
          <w:bCs/>
          <w:color w:val="C4531A"/>
        </w:rPr>
        <w:t xml:space="preserve">Contenido</w:t>
      </w:r>
    </w:p>
    <w:p>
      <w:pPr>
        <w:pStyle w:val="Cuerpo"/>
      </w:pPr>
      <w:r>
        <w:rPr/>
        <w:t xml:space="preserve">Leemos </w:t>
      </w:r>
      <w:hyperlink r:id="rIdL2" w:history="1">
        <w:r>
          <w:rPr>
            <w:rStyle w:val="Hipervnculo"/>
          </w:rPr>
          <w:t xml:space="preserve">Jn 1, 6-8.19-28</w:t>
        </w:r>
      </w:hyperlink>
      <w:r>
        <w:rPr/>
        <w:t xml:space="preserve">. «No era él la luz, sino el que daba testimonio de la luz». Cuando le preguntan quién es, Juan responde: «En medio de vosotros hay uno que no conocéis».</w:t>
      </w:r>
    </w:p>
    <w:p>
      <w:pPr>
        <w:pStyle w:val="Lectura"/>
        <w:keepNext/>
        <w:pBdr>
          <w:left w:val="single" w:sz="24" w:space="10" w:color="EE712A"/>
        </w:pBdr>
        <w:shd w:val="clear" w:color="auto" w:fill="F7F5EF"/>
        <w:spacing w:before="120" w:after="60"/>
      </w:pPr>
      <w:r>
        <w:rPr>
          <w:b/>
          <w:bCs/>
          <w:color w:val="C4531A"/>
          <w:spacing w:val="10"/>
          <w:sz w:val="16"/>
          <w:szCs w:val="16"/>
        </w:rPr>
        <w:t xml:space="preserve">LECTURA  </w:t>
      </w:r>
      <w:r>
        <w:rPr>
          <w:color w:val="5D6B71"/>
          <w:sz w:val="18"/>
          <w:szCs w:val="18"/>
        </w:rPr>
        <w:t xml:space="preserve">Evangelio según san Juan  </w:t>
      </w:r>
      <w:r>
        <w:rPr>
          <w:b/>
          <w:bCs/>
          <w:color w:val="C4531A"/>
          <w:sz w:val="18"/>
          <w:szCs w:val="18"/>
        </w:rPr>
        <w:t xml:space="preserve">Jn 1, 6-8.19-28</w:t>
      </w:r>
    </w:p>
    <w:p>
      <w:pPr>
        <w:pStyle w:val="Lectura"/>
        <w:keepNext/>
        <w:keepLines/>
        <w:pBdr>
          <w:left w:val="single" w:sz="24" w:space="10" w:color="EE712A"/>
        </w:pBdr>
        <w:shd w:val="clear" w:color="auto" w:fill="F7F5EF"/>
        <w:spacing w:after="80"/>
      </w:pPr>
      <w:r>
        <w:rPr>
          <w:b/>
          <w:color w:val="C4531A"/>
          <w:vertAlign w:val="superscript"/>
        </w:rPr>
        <w:t xml:space="preserve">6</w:t>
      </w:r>
      <w:r>
        <w:rPr/>
        <w:t xml:space="preserve">Surgió un hombre enviado por Dios, que se llamaba Juan: </w:t>
      </w:r>
      <w:r>
        <w:rPr>
          <w:b/>
          <w:color w:val="C4531A"/>
          <w:vertAlign w:val="superscript"/>
        </w:rPr>
        <w:t xml:space="preserve">7</w:t>
      </w:r>
      <w:r>
        <w:rPr/>
        <w:t xml:space="preserve">este venía como testigo, para dar testimonio de la luz, para que todos creyeran por medio de él. </w:t>
      </w:r>
      <w:r>
        <w:rPr>
          <w:b/>
          <w:color w:val="C4531A"/>
          <w:vertAlign w:val="superscript"/>
        </w:rPr>
        <w:t xml:space="preserve">8</w:t>
      </w:r>
      <w:r>
        <w:rPr/>
        <w:t xml:space="preserve">No era él la luz, sino el que daba testimonio de la luz.</w:t>
      </w:r>
    </w:p>
    <w:p>
      <w:pPr>
        <w:pStyle w:val="Lectura"/>
        <w:keepNext/>
        <w:keepLines/>
        <w:pBdr>
          <w:left w:val="single" w:sz="24" w:space="10" w:color="EE712A"/>
        </w:pBdr>
        <w:shd w:val="clear" w:color="auto" w:fill="F7F5EF"/>
        <w:spacing w:after="80"/>
      </w:pPr>
      <w:r>
        <w:rPr>
          <w:b/>
          <w:color w:val="C4531A"/>
          <w:vertAlign w:val="superscript"/>
        </w:rPr>
        <w:t xml:space="preserve">19</w:t>
      </w:r>
      <w:r>
        <w:rPr/>
        <w:t xml:space="preserve">Y este es el testimonio de Juan, cuando los judíos enviaron desde Jerusalén sacerdotes y levitas a que le preguntaran: «¿Tú quién eres?». </w:t>
      </w:r>
      <w:r>
        <w:rPr>
          <w:b/>
          <w:color w:val="C4531A"/>
          <w:vertAlign w:val="superscript"/>
        </w:rPr>
        <w:t xml:space="preserve">20</w:t>
      </w:r>
      <w:r>
        <w:rPr/>
        <w:t xml:space="preserve">Él confesó y no negó; confesó: «Yo no soy el Mesías». </w:t>
      </w:r>
      <w:r>
        <w:rPr>
          <w:b/>
          <w:color w:val="C4531A"/>
          <w:vertAlign w:val="superscript"/>
        </w:rPr>
        <w:t xml:space="preserve">21</w:t>
      </w:r>
      <w:r>
        <w:rPr/>
        <w:t xml:space="preserve">Le preguntaron: «¿Entonces, qué? ¿Eres tú Elías?». Él dijo: «No lo soy». «¿Eres tú el Profeta?». Respondió: «No». </w:t>
      </w:r>
      <w:r>
        <w:rPr>
          <w:b/>
          <w:color w:val="C4531A"/>
          <w:vertAlign w:val="superscript"/>
        </w:rPr>
        <w:t xml:space="preserve">22</w:t>
      </w:r>
      <w:r>
        <w:rPr/>
        <w:t xml:space="preserve">Y le dijeron: «¿Quién eres, para que podamos dar una respuesta a los que nos han enviado? ¿Qué dices de ti mismo?». </w:t>
      </w:r>
      <w:r>
        <w:rPr>
          <w:b/>
          <w:color w:val="C4531A"/>
          <w:vertAlign w:val="superscript"/>
        </w:rPr>
        <w:t xml:space="preserve">23</w:t>
      </w:r>
      <w:r>
        <w:rPr/>
        <w:t xml:space="preserve">Él contestó: «Yo soy la voz que grita en el desierto: “Allanad el camino del Señor”, como dijo el profeta Isaías». </w:t>
      </w:r>
      <w:r>
        <w:rPr>
          <w:b/>
          <w:color w:val="C4531A"/>
          <w:vertAlign w:val="superscript"/>
        </w:rPr>
        <w:t xml:space="preserve">24</w:t>
      </w:r>
      <w:r>
        <w:rPr/>
        <w:t xml:space="preserve">Entre los enviados había fariseos </w:t>
      </w:r>
      <w:r>
        <w:rPr>
          <w:b/>
          <w:color w:val="C4531A"/>
          <w:vertAlign w:val="superscript"/>
        </w:rPr>
        <w:t xml:space="preserve">25</w:t>
      </w:r>
      <w:r>
        <w:rPr/>
        <w:t xml:space="preserve">y le preguntaron: «Entonces, ¿por qué bautizas si tú no eres el Mesías, ni Elías, ni el Profeta?». </w:t>
      </w:r>
      <w:r>
        <w:rPr>
          <w:b/>
          <w:color w:val="C4531A"/>
          <w:vertAlign w:val="superscript"/>
        </w:rPr>
        <w:t xml:space="preserve">26</w:t>
      </w:r>
      <w:r>
        <w:rPr/>
        <w:t xml:space="preserve">Juan les respondió: «Yo bautizo con agua; en medio de vosotros hay uno que no conocéis, </w:t>
      </w:r>
      <w:r>
        <w:rPr>
          <w:b/>
          <w:color w:val="C4531A"/>
          <w:vertAlign w:val="superscript"/>
        </w:rPr>
        <w:t xml:space="preserve">27</w:t>
      </w:r>
      <w:r>
        <w:rPr/>
        <w:t xml:space="preserve">el que viene detrás de mí, y al que no soy digno de desatar la correa de la sandalia». </w:t>
      </w:r>
      <w:r>
        <w:rPr>
          <w:b/>
          <w:color w:val="C4531A"/>
          <w:vertAlign w:val="superscript"/>
        </w:rPr>
        <w:t xml:space="preserve">28</w:t>
      </w:r>
      <w:r>
        <w:rPr/>
        <w:t xml:space="preserve">Esto pasaba en Betania, en la otra orilla del Jordán, donde Juan estaba bautizando.</w:t>
      </w:r>
    </w:p>
    <w:p>
      <w:pPr>
        <w:pStyle w:val="Lectura"/>
        <w:pBdr>
          <w:left w:val="single" w:sz="24" w:space="10" w:color="EE712A"/>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C4531A"/>
        </w:rPr>
        <w:t xml:space="preserve">Reflexión</w:t>
      </w:r>
    </w:p>
    <w:p>
      <w:pPr>
        <w:pStyle w:val="Cuerpo"/>
      </w:pPr>
      <w:r>
        <w:rPr/>
        <w:t xml:space="preserve">Es casi la misma frase que la cita de nuestro lema: «El reino de Dios está en medio de nosotros» (Lc 17, 21). Jesús se hizo presente en un establo, fuera del foco. Descubrirle hoy es aprender a mirar lo que no sale en ningún feed.</w:t>
      </w:r>
    </w:p>
    <w:p>
      <w:pPr>
        <w:pStyle w:val="Lista"/>
        <w:numPr>
          <w:ilvl w:val="0"/>
          <w:numId w:val="1"/>
        </w:numPr>
      </w:pPr>
      <w:r>
        <w:rPr/>
        <w:t xml:space="preserve">¿Qué cosas buenas pasan a tu alrededor sin que nadie las vea?</w:t>
      </w:r>
    </w:p>
    <w:p>
      <w:pPr>
        <w:pStyle w:val="Lista"/>
        <w:numPr>
          <w:ilvl w:val="0"/>
          <w:numId w:val="1"/>
        </w:numPr>
      </w:pPr>
      <w:r>
        <w:rPr/>
        <w:t xml:space="preserve">¿Dónde crees que está hoy Dios «en medio» de tu vida?</w:t>
      </w:r>
    </w:p>
    <w:p>
      <w:pPr>
        <w:pStyle w:val="Apartado"/>
      </w:pPr>
      <w:r>
        <w:rPr>
          <w:b/>
          <w:bCs/>
          <w:color w:val="C4531A"/>
        </w:rPr>
        <w:t xml:space="preserve">Oración</w:t>
      </w:r>
    </w:p>
    <w:p>
      <w:pPr>
        <w:pStyle w:val="Cuerpo"/>
      </w:pPr>
      <w:r>
        <w:rPr/>
        <w:t xml:space="preserve">«Señor, tú estás en medio de nosotros. Danos ojos para reconocerte».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r>
        <w:rPr>
          <w:b/>
          <w:bCs/>
          <w:color w:val="C4531A"/>
        </w:rPr>
        <w:t xml:space="preserve">Martes 15 dic</w:t>
      </w:r>
      <w:r>
        <w:rPr>
          <w:color w:val="5D6B71"/>
          <w:sz w:val="22"/>
          <w:szCs w:val="22"/>
        </w:rPr>
        <w:t xml:space="preserve">   Dinámica «Los invisibles»</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«Pensemos en las personas que han hecho posible nuestra mañana de hoy».</w:t>
      </w:r>
    </w:p>
    <w:p>
      <w:pPr>
        <w:pStyle w:val="Apartado"/>
      </w:pPr>
      <w:r>
        <w:rPr>
          <w:b/>
          <w:bCs/>
          <w:color w:val="C4531A"/>
        </w:rPr>
        <w:t xml:space="preserve">Contenido</w:t>
      </w:r>
    </w:p>
    <w:p>
      <w:pPr>
        <w:pStyle w:val="Cuerpo"/>
      </w:pPr>
      <w:r>
        <w:rPr/>
        <w:t xml:space="preserve">En voz alta, entre todos: quien conducía el autobús, quien limpió el aula, quien abrió el colegio, quien reparte los paquetes, quien cocina en el comedor, quien repone el supermercado de madrugada. ¿Sabemos cómo se llaman? Para quienes estáis en prácticas: ¿quién es el «invisible» de vuestra empresa?</w:t>
      </w:r>
    </w:p>
    <w:p>
      <w:pPr>
        <w:pStyle w:val="Apartado"/>
      </w:pPr>
      <w:r>
        <w:rPr>
          <w:b/>
          <w:bCs/>
          <w:color w:val="C4531A"/>
        </w:rPr>
        <w:t xml:space="preserve">Reflexión</w:t>
      </w:r>
    </w:p>
    <w:p>
      <w:pPr>
        <w:pStyle w:val="Cuerpo"/>
      </w:pPr>
      <w:r>
        <w:rPr/>
        <w:t xml:space="preserve">Jesús está en quienes trabajan sin reconocimiento. También en el trabajo bien hecho y en cómo tratamos a los compañeros se hace presente Dios. Pronto muchos de vosotros trabajaréis: ¿cómo trataréis a los invisibles?</w:t>
      </w:r>
    </w:p>
    <w:p>
      <w:pPr>
        <w:pStyle w:val="Lista"/>
        <w:numPr>
          <w:ilvl w:val="0"/>
          <w:numId w:val="1"/>
        </w:numPr>
      </w:pPr>
      <w:r>
        <w:rPr/>
        <w:t xml:space="preserve">¿Cuándo te has sentido tú invisible?</w:t>
      </w:r>
    </w:p>
    <w:p>
      <w:pPr>
        <w:pStyle w:val="Lista"/>
        <w:numPr>
          <w:ilvl w:val="0"/>
          <w:numId w:val="1"/>
        </w:numPr>
      </w:pPr>
      <w:r>
        <w:rPr/>
        <w:t xml:space="preserve">¿Qué te hizo sentir visto?</w:t>
      </w:r>
    </w:p>
    <w:p>
      <w:pPr>
        <w:pStyle w:val="Apartado"/>
      </w:pPr>
      <w:r>
        <w:rPr>
          <w:b/>
          <w:bCs/>
          <w:color w:val="C4531A"/>
        </w:rPr>
        <w:t xml:space="preserve">Oración</w:t>
      </w:r>
    </w:p>
    <w:p>
      <w:pPr>
        <w:pStyle w:val="Cuerpo"/>
      </w:pPr>
      <w:r>
        <w:rPr/>
        <w:t xml:space="preserve">«Señor, gracias por quienes sostienen nuestro día sin que lo notemos. Que sepamos verlos».</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r>
        <w:rPr>
          <w:b/>
          <w:bCs/>
          <w:color w:val="C4531A"/>
        </w:rPr>
        <w:t xml:space="preserve">Miércoles 16 dic</w:t>
      </w:r>
      <w:r>
        <w:rPr>
          <w:color w:val="5D6B71"/>
          <w:sz w:val="22"/>
          <w:szCs w:val="22"/>
        </w:rPr>
        <w:t xml:space="preserve">   Noticia: la soledad no deseada</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«Cada Navidad vuelven las noticias sobre personas que pasarán estas fiestas solas».</w:t>
      </w:r>
    </w:p>
    <w:p>
      <w:pPr>
        <w:pStyle w:val="Apartado"/>
      </w:pPr>
      <w:r>
        <w:rPr>
          <w:b/>
          <w:bCs/>
          <w:color w:val="C4531A"/>
        </w:rPr>
        <w:t xml:space="preserve">Contenido</w:t>
      </w:r>
    </w:p>
    <w:p>
      <w:pPr>
        <w:pStyle w:val="Cuerpo"/>
      </w:pPr>
      <w:r>
        <w:rPr/>
        <w:t xml:space="preserve">En España hay muchas personas mayores que viven solas, y muchas dicen sentirse solas aunque tengan familia. En Navidad esa soledad pesa más. En los últimos años han surgido programas de voluntariado, muchos de ellos con jóvenes, que acompañan a mayores con una llamada, un paseo o una visita semanal.</w:t>
      </w:r>
    </w:p>
    <w:p>
      <w:pPr>
        <w:pStyle w:val="Apartado"/>
      </w:pPr>
      <w:r>
        <w:rPr>
          <w:b/>
          <w:bCs/>
          <w:color w:val="C4531A"/>
        </w:rPr>
        <w:t xml:space="preserve">Reflexión</w:t>
      </w:r>
    </w:p>
    <w:p>
      <w:pPr>
        <w:pStyle w:val="Cuerpo"/>
      </w:pPr>
      <w:r>
        <w:rPr/>
        <w:t xml:space="preserve">A veces el mejor regalo no se compra: es tiempo, es presencia. Una llamada de diez minutos puede ser el mejor momento de la semana de alguien.</w:t>
      </w:r>
    </w:p>
    <w:p>
      <w:pPr>
        <w:pStyle w:val="Lista"/>
        <w:numPr>
          <w:ilvl w:val="0"/>
          <w:numId w:val="1"/>
        </w:numPr>
      </w:pPr>
      <w:r>
        <w:rPr/>
        <w:t xml:space="preserve">¿Hay alguien en tu familia o en tu barrio que necesite que tú estés?</w:t>
      </w:r>
    </w:p>
    <w:p>
      <w:pPr>
        <w:pStyle w:val="Lista"/>
        <w:numPr>
          <w:ilvl w:val="0"/>
          <w:numId w:val="1"/>
        </w:numPr>
      </w:pPr>
      <w:r>
        <w:rPr/>
        <w:t xml:space="preserve">¿Qué te impide llamarle o visitarle?</w:t>
      </w:r>
    </w:p>
    <w:p>
      <w:pPr>
        <w:pStyle w:val="Apartado"/>
      </w:pPr>
      <w:r>
        <w:rPr>
          <w:b/>
          <w:bCs/>
          <w:color w:val="C4531A"/>
        </w:rPr>
        <w:t xml:space="preserve">Canción</w:t>
      </w:r>
    </w:p>
    <w:p>
      <w:pPr>
        <w:pStyle w:val="Cuerpo"/>
      </w:pPr>
      <w:hyperlink r:id="rIdL3" w:history="1">
        <w:r>
          <w:rPr>
            <w:rStyle w:val="Hipervnculo"/>
            <w:i/>
            <w:iCs/>
          </w:rPr>
          <w:t xml:space="preserve">Qué bien se está cuando se está bien</w:t>
        </w:r>
        <w:r>
          <w:rPr>
            <w:rStyle w:val="Hipervnculo"/>
          </w:rPr>
          <w:t xml:space="preserve">, de Hakuna Group Music</w:t>
        </w:r>
      </w:hyperlink>
      <w:r>
        <w:rPr/>
        <w:t xml:space="preserve">. Habla de que la alegría de estar con Dios lleva a servir a los que más lo necesitan.</w:t>
      </w:r>
    </w:p>
    <w:p>
      <w:pPr>
        <w:pStyle w:val="Apartado"/>
      </w:pPr>
      <w:r>
        <w:rPr>
          <w:b/>
          <w:bCs/>
          <w:color w:val="C4531A"/>
        </w:rPr>
        <w:t xml:space="preserve">Oración</w:t>
      </w:r>
    </w:p>
    <w:p>
      <w:pPr>
        <w:pStyle w:val="Cuerpo"/>
      </w:pPr>
      <w:r>
        <w:rPr/>
        <w:t xml:space="preserve">«Señor, por quienes pasarán esta Navidad solos. Que alguien se haga presente en su vida, y que ese alguien pueda ser yo».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r>
        <w:rPr>
          <w:b/>
          <w:bCs/>
          <w:color w:val="C4531A"/>
        </w:rPr>
        <w:t xml:space="preserve">Jueves 17 dic</w:t>
      </w:r>
      <w:r>
        <w:rPr>
          <w:color w:val="5D6B71"/>
          <w:sz w:val="22"/>
          <w:szCs w:val="22"/>
        </w:rPr>
        <w:t xml:space="preserve">   Canción</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«Escuchamos una canción de Adviento en clave pop. Quedaos con una imagen».</w:t>
      </w:r>
    </w:p>
    <w:p>
      <w:pPr>
        <w:pStyle w:val="Apartado"/>
      </w:pPr>
      <w:r>
        <w:rPr>
          <w:b/>
          <w:bCs/>
          <w:color w:val="C4531A"/>
        </w:rPr>
        <w:t xml:space="preserve">Contenido</w:t>
      </w:r>
    </w:p>
    <w:p>
      <w:pPr>
        <w:pStyle w:val="Cuerpo"/>
      </w:pPr>
      <w:r>
        <w:rPr/>
        <w:t xml:space="preserve">Canción </w:t>
      </w:r>
      <w:hyperlink r:id="rIdL4" w:history="1">
        <w:r>
          <w:rPr>
            <w:rStyle w:val="Hipervnculo"/>
            <w:i/>
            <w:iCs/>
          </w:rPr>
          <w:t xml:space="preserve">Adviento</w:t>
        </w:r>
        <w:r>
          <w:rPr>
            <w:rStyle w:val="Hipervnculo"/>
          </w:rPr>
          <w:t xml:space="preserve">, de Luna Eikar con Pablo Martínez</w:t>
        </w:r>
      </w:hyperlink>
      <w:r>
        <w:rPr/>
        <w:t xml:space="preserve">.</w:t>
      </w:r>
    </w:p>
    <w:p>
      <w:pPr>
        <w:pStyle w:val="Apartado"/>
      </w:pPr>
      <w:r>
        <w:rPr>
          <w:b/>
          <w:bCs/>
          <w:color w:val="C4531A"/>
        </w:rPr>
        <w:t xml:space="preserve">Reflexión</w:t>
      </w:r>
    </w:p>
    <w:p>
      <w:pPr>
        <w:pStyle w:val="Cuerpo"/>
      </w:pPr>
      <w:r>
        <w:rPr/>
        <w:t xml:space="preserve">El Adviento no es solo esperar de brazos cruzados: es abrir los ojos a lo que ya está llegando, a veces de forma discreta.</w:t>
      </w:r>
    </w:p>
    <w:p>
      <w:pPr>
        <w:pStyle w:val="Lista"/>
        <w:numPr>
          <w:ilvl w:val="0"/>
          <w:numId w:val="1"/>
        </w:numPr>
      </w:pPr>
      <w:r>
        <w:rPr/>
        <w:t xml:space="preserve">¿Qué imagen de la canción te quedas?</w:t>
      </w:r>
    </w:p>
    <w:p>
      <w:pPr>
        <w:pStyle w:val="Lista"/>
        <w:numPr>
          <w:ilvl w:val="0"/>
          <w:numId w:val="1"/>
        </w:numPr>
      </w:pPr>
      <w:r>
        <w:rPr/>
        <w:t xml:space="preserve">¿Qué está «llegando» ya a tu vida?</w:t>
      </w:r>
    </w:p>
    <w:p>
      <w:pPr>
        <w:pStyle w:val="Apartado"/>
      </w:pPr>
      <w:r>
        <w:rPr>
          <w:b/>
          <w:bCs/>
          <w:color w:val="C4531A"/>
        </w:rPr>
        <w:t xml:space="preserve">Oración</w:t>
      </w:r>
    </w:p>
    <w:p>
      <w:pPr>
        <w:pStyle w:val="Cuerpo"/>
      </w:pPr>
      <w:r>
        <w:rPr/>
        <w:t xml:space="preserve">«Ven, Señor, y encuéntrame despierto».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r>
        <w:rPr>
          <w:b/>
          <w:bCs/>
          <w:color w:val="C4531A"/>
        </w:rPr>
        <w:t xml:space="preserve">Viernes 18 dic</w:t>
      </w:r>
      <w:r>
        <w:rPr>
          <w:color w:val="5D6B71"/>
          <w:sz w:val="22"/>
          <w:szCs w:val="22"/>
        </w:rPr>
        <w:t xml:space="preserve">   Oración de intenciones</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«Cerramos la Operación Kilo y la semana de descubrir a Jesús en los demás».</w:t>
      </w:r>
    </w:p>
    <w:p>
      <w:pPr>
        <w:pStyle w:val="Apartado"/>
      </w:pPr>
      <w:r>
        <w:rPr>
          <w:b/>
          <w:bCs/>
          <w:color w:val="C4531A"/>
        </w:rPr>
        <w:t xml:space="preserve">Contenido</w:t>
      </w:r>
    </w:p>
    <w:p>
      <w:pPr>
        <w:pStyle w:val="Cuerpo"/>
      </w:pPr>
      <w:r>
        <w:rPr/>
        <w:t xml:space="preserve">Un minuto de silencio. Después, quien quiera dice en voz alta el nombre de una persona o una situación que lleva en el corazón (un familiar enfermo, un conflicto en el mundo, un amigo que lo pasa mal). Tras cada una, todos: «Tú estás ahí, Señor».</w:t>
      </w:r>
    </w:p>
    <w:p>
      <w:pPr>
        <w:pStyle w:val="Apartado"/>
      </w:pPr>
      <w:r>
        <w:rPr>
          <w:b/>
          <w:bCs/>
          <w:color w:val="C4531A"/>
        </w:rPr>
        <w:t xml:space="preserve">Reflexión</w:t>
      </w:r>
    </w:p>
    <w:p>
      <w:pPr>
        <w:pStyle w:val="Cuerpo"/>
      </w:pPr>
      <w:r>
        <w:rPr/>
        <w:t xml:space="preserve">Rezar por alguien es también una forma de hacerse presente. Repasamos el reto: ¿a qué «invisible» hemos saludado por su nombre?</w:t>
      </w:r>
    </w:p>
    <w:p>
      <w:pPr>
        <w:pStyle w:val="Apartado"/>
      </w:pPr>
      <w:r>
        <w:rPr>
          <w:b/>
          <w:bCs/>
          <w:color w:val="C4531A"/>
        </w:rPr>
        <w:t xml:space="preserve">Canción para cerrar</w:t>
      </w:r>
    </w:p>
    <w:p>
      <w:pPr>
        <w:pStyle w:val="Cuerpo"/>
      </w:pPr>
      <w:hyperlink r:id="rIdL5" w:history="1">
        <w:r>
          <w:rPr>
            <w:rStyle w:val="Hipervnculo"/>
            <w:i/>
            <w:iCs/>
          </w:rPr>
          <w:t xml:space="preserve">Hoy en Belén</w:t>
        </w:r>
        <w:r>
          <w:rPr>
            <w:rStyle w:val="Hipervnculo"/>
          </w:rPr>
          <w:t xml:space="preserve">, de Hakuna Group Music</w:t>
        </w:r>
      </w:hyperlink>
      <w:r>
        <w:rPr/>
        <w:t xml:space="preserve">. Cuenta cómo, entre el ruido y las prisas, Dios llega y lo renueva todo.</w:t>
      </w:r>
    </w:p>
    <w:p>
      <w:pPr>
        <w:pStyle w:val="Apartado"/>
      </w:pPr>
      <w:r>
        <w:rPr>
          <w:b/>
          <w:bCs/>
          <w:color w:val="C4531A"/>
        </w:rPr>
        <w:t xml:space="preserve">Oración</w:t>
      </w:r>
    </w:p>
    <w:p>
      <w:pPr>
        <w:pStyle w:val="Cuerpo"/>
      </w:pPr>
      <w:r>
        <w:rPr/>
        <w:t xml:space="preserve">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Bachillerato y CCFF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L1" Type="http://schemas.openxmlformats.org/officeDocument/2006/relationships/hyperlink" Target="https://www.conferenciaepiscopal.es/biblia/juan/#cap1" TargetMode="External"/><Relationship Id="rIdL2" Type="http://schemas.openxmlformats.org/officeDocument/2006/relationships/hyperlink" Target="https://www.conferenciaepiscopal.es/biblia/juan/#cap1" TargetMode="External"/><Relationship Id="rIdL3" Type="http://schemas.openxmlformats.org/officeDocument/2006/relationships/hyperlink" Target="https://www.youtube.com/watch?v=TEt70DEsH_Y" TargetMode="External"/><Relationship Id="rIdL4" Type="http://schemas.openxmlformats.org/officeDocument/2006/relationships/hyperlink" Target="https://youtu.be/YJb7wmK1-44" TargetMode="External"/><Relationship Id="rIdL5" Type="http://schemas.openxmlformats.org/officeDocument/2006/relationships/hyperlink" Target="https://www.youtube.com/watch?v=0kl0jwsFjQg"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