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Secundaria Obligatoria</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Noticia</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Vídeo</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Texto clásico</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Oración en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real</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Historia real</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Canción</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Dinámica «Los invisibles»</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por la Operación Kilo</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«¿Presente o ausente?»</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«Hay uno en medio de vosotros»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en cada comida, el móvil boca abajo y lejos. Estar con quien estás.</w:t>
      </w:r>
    </w:p>
    <w:p>
      <w:pPr>
        <w:pStyle w:val="Cuerpo"/>
        <w:spacing w:before="240"/>
      </w:pPr>
      <w:r>
        <w:rPr>
          <w:b/>
          <w:bCs/>
          <w:color w:val="22708C"/>
          <w:spacing w:val="10"/>
          <w:sz w:val="18"/>
          <w:szCs w:val="18"/>
        </w:rPr>
        <w:t xml:space="preserve">SÍMBOLO  </w:t>
      </w:r>
      <w:r>
        <w:rPr/>
        <w:t xml:space="preserve">dos propuestas; cada clase elige una (la monta un grupo de la clase):</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Durante cuatro semanas vamos a trabajar una palabra con tres sentidos: PRESENTE. El regalo, el tiempo de ahora y lo que contestamos al pasar lista». El grupo que ha montado la caja cúbica la presenta: abierta, vacía y con la tapa al lado. «Cada semana tendrá algo nuevo.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Un hombre se va de viaje, reparte tareas y pide al portero que vele, porque no se sabe a qué hora volverá.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«En línea»: lo vemos debajo del nombre de un contacto y pensamos que está ahí. Pero estar en línea no es lo mismo que estar presente. Jesús no pide estar conectados a todo, sino despiertos. Esta semana la palabra es ESTAR: estar de verdad donde estoy, con quien estoy.</w:t>
      </w:r>
    </w:p>
    <w:p>
      <w:pPr>
        <w:pStyle w:val="Lista"/>
        <w:numPr>
          <w:ilvl w:val="0"/>
          <w:numId w:val="1"/>
        </w:numPr>
      </w:pPr>
      <w:r>
        <w:rPr/>
        <w:t xml:space="preserve">¿Cuántas veces al día estás en un sitio pero con la cabeza en otro?</w:t>
      </w:r>
    </w:p>
    <w:p>
      <w:pPr>
        <w:pStyle w:val="Lista"/>
        <w:numPr>
          <w:ilvl w:val="0"/>
          <w:numId w:val="1"/>
        </w:numPr>
      </w:pPr>
      <w:r>
        <w:rPr/>
        <w:t xml:space="preserve">¿Qué te hace «desconectar» de las personas que tienes delante?</w:t>
      </w:r>
    </w:p>
    <w:p>
      <w:pPr>
        <w:pStyle w:val="Apartado"/>
      </w:pPr>
      <w:r>
        <w:rPr>
          <w:b/>
          <w:bCs/>
          <w:color w:val="22708C"/>
        </w:rPr>
        <w:t xml:space="preserve">Oración</w:t>
      </w:r>
    </w:p>
    <w:p>
      <w:pPr>
        <w:pStyle w:val="Cuerpo"/>
      </w:pPr>
      <w:r>
        <w:rPr/>
        <w:t xml:space="preserve">«Señor, empezamos el Adviento con una caja vacía. Despiértanos. Que no se nos pase la vida mirando hacia abajo.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Noticia</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«En Andalucía, desde enero de 2024, el móvil no se puede usar en los centros educativos, tampoco en el recreo. Y desde marzo de ese año, hasta 2º de ESO, ni siquiera con fines didácticos» (</w:t>
      </w:r>
      <w:hyperlink r:id="rIdL3" w:history="1">
        <w:r>
          <w:rPr>
            <w:rStyle w:val="Hipervnculo"/>
          </w:rPr>
          <w:t xml:space="preserve">noticia en Magisnet</w:t>
        </w:r>
      </w:hyperlink>
      <w:r>
        <w:rPr/>
        <w:t xml:space="preserve">).</w:t>
      </w:r>
    </w:p>
    <w:p>
      <w:pPr>
        <w:pStyle w:val="Apartado"/>
      </w:pPr>
      <w:r>
        <w:rPr>
          <w:b/>
          <w:bCs/>
          <w:color w:val="22708C"/>
        </w:rPr>
        <w:t xml:space="preserve">Contenido – debate rápido a mano alzada</w:t>
      </w:r>
    </w:p>
    <w:p>
      <w:pPr>
        <w:pStyle w:val="Cuerpo"/>
      </w:pPr>
      <w:r>
        <w:rPr/>
        <w:t xml:space="preserve">¿Qué ha cambiado en los recreos desde entonces? ¿Se habla más? ¿Se juega más? ¿Qué echas de menos? ¿Qué has ganado? Dejamos que salgan opiniones a favor y en contra, sin juzgar.</w:t>
      </w:r>
    </w:p>
    <w:p>
      <w:pPr>
        <w:pStyle w:val="Apartado"/>
      </w:pPr>
      <w:r>
        <w:rPr>
          <w:b/>
          <w:bCs/>
          <w:color w:val="22708C"/>
        </w:rPr>
        <w:t xml:space="preserve">Reflexión</w:t>
      </w:r>
    </w:p>
    <w:p>
      <w:pPr>
        <w:pStyle w:val="Cuerpo"/>
      </w:pPr>
      <w:r>
        <w:rPr/>
        <w:t xml:space="preserve">No se trata de si el móvil es bueno o malo. Es una herramienta. La pregunta es dónde estoy yo cuando lo uso. Podemos pasar horas conectados a todo y presentes para nadie. Lo que vivís en el recreo sin pantallas es un pequeño entrenamiento de «estar presente».</w:t>
      </w:r>
    </w:p>
    <w:p>
      <w:pPr>
        <w:pStyle w:val="Lista"/>
        <w:numPr>
          <w:ilvl w:val="0"/>
          <w:numId w:val="1"/>
        </w:numPr>
      </w:pPr>
      <w:r>
        <w:rPr/>
        <w:t xml:space="preserve">¿A quién has conocido mejor desde que no hay móviles en el recreo?</w:t>
      </w:r>
    </w:p>
    <w:p>
      <w:pPr>
        <w:pStyle w:val="Apartado"/>
      </w:pPr>
      <w:r>
        <w:rPr>
          <w:b/>
          <w:bCs/>
          <w:color w:val="22708C"/>
        </w:rPr>
        <w:t xml:space="preserve">Oración</w:t>
      </w:r>
    </w:p>
    <w:p>
      <w:pPr>
        <w:pStyle w:val="Cuerpo"/>
      </w:pPr>
      <w:r>
        <w:rPr/>
        <w:t xml:space="preserve">«Señor, ayúdame a usar la tecnología sin que me robe a las personas».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Vídeo</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«Vamos a ver un videoclip animado de unos 3 minutos. Fijaos en qué hacen los personajes y en qué se pierden».</w:t>
      </w:r>
    </w:p>
    <w:p>
      <w:pPr>
        <w:pStyle w:val="Apartado"/>
      </w:pPr>
      <w:r>
        <w:rPr>
          <w:b/>
          <w:bCs/>
          <w:color w:val="22708C"/>
        </w:rPr>
        <w:t xml:space="preserve">Contenido</w:t>
      </w:r>
    </w:p>
    <w:p>
      <w:pPr>
        <w:pStyle w:val="Cuerpo"/>
      </w:pPr>
      <w:hyperlink r:id="rIdL4" w:history="1">
        <w:r>
          <w:rPr>
            <w:rStyle w:val="Hipervnculo"/>
            <w:i/>
            <w:iCs/>
          </w:rPr>
          <w:t xml:space="preserve">Are You Lost in the World Like Me?</w:t>
        </w:r>
        <w:r>
          <w:rPr>
            <w:rStyle w:val="Hipervnculo"/>
          </w:rPr>
          <w:t xml:space="preserve">, de Moby &amp; The Void Pacific Choir, con animación de Steve Cutts</w:t>
        </w:r>
      </w:hyperlink>
      <w:r>
        <w:rPr/>
        <w:t xml:space="preserve">. Conviene verlo antes: es duro y exagera a propósito.</w:t>
      </w:r>
    </w:p>
    <w:p>
      <w:pPr>
        <w:pStyle w:val="Apartado"/>
      </w:pPr>
      <w:r>
        <w:rPr>
          <w:b/>
          <w:bCs/>
          <w:color w:val="22708C"/>
        </w:rPr>
        <w:t xml:space="preserve">Reflexión</w:t>
      </w:r>
    </w:p>
    <w:p>
      <w:pPr>
        <w:pStyle w:val="Cuerpo"/>
      </w:pPr>
      <w:r>
        <w:rPr/>
        <w:t xml:space="preserve">El vídeo muestra un mundo en el que todos miran la pantalla y nadie mira a nadie, ni siquiera cuando alguien lo necesita. Es una caricatura, pero pregunta algo serio: ¿qué nos perdemos por no levantar la vista?</w:t>
      </w:r>
    </w:p>
    <w:p>
      <w:pPr>
        <w:pStyle w:val="Lista"/>
        <w:numPr>
          <w:ilvl w:val="0"/>
          <w:numId w:val="1"/>
        </w:numPr>
      </w:pPr>
      <w:r>
        <w:rPr/>
        <w:t xml:space="preserve">¿Qué escena os ha impactado más?</w:t>
      </w:r>
    </w:p>
    <w:p>
      <w:pPr>
        <w:pStyle w:val="Lista"/>
        <w:numPr>
          <w:ilvl w:val="0"/>
          <w:numId w:val="1"/>
        </w:numPr>
      </w:pPr>
      <w:r>
        <w:rPr/>
        <w:t xml:space="preserve">¿Os veis reflejados en alguna?</w:t>
      </w:r>
    </w:p>
    <w:p>
      <w:pPr>
        <w:pStyle w:val="Lista"/>
        <w:numPr>
          <w:ilvl w:val="0"/>
          <w:numId w:val="1"/>
        </w:numPr>
      </w:pPr>
      <w:r>
        <w:rPr/>
        <w:t xml:space="preserve">¿Qué haría falta para que el final fuera distinto?</w:t>
      </w:r>
    </w:p>
    <w:p>
      <w:pPr>
        <w:pStyle w:val="Apartado"/>
      </w:pPr>
      <w:r>
        <w:rPr>
          <w:b/>
          <w:bCs/>
          <w:color w:val="22708C"/>
        </w:rPr>
        <w:t xml:space="preserve">Oración</w:t>
      </w:r>
    </w:p>
    <w:p>
      <w:pPr>
        <w:pStyle w:val="Cuerpo"/>
      </w:pPr>
      <w:r>
        <w:rPr/>
        <w:t xml:space="preserve">«Señor, que sepa levantar la vista para ver a quien me necesita».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Texto clásico</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«Hace más de dos mil años, el poeta romano Horacio escribió una expresión que hoy aparece en camisetas, películas y tatuajes: </w:t>
      </w:r>
      <w:r>
        <w:rPr>
          <w:i/>
          <w:iCs/>
        </w:rPr>
        <w:t xml:space="preserve">carpe diem</w:t>
      </w:r>
      <w:r>
        <w:rPr/>
        <w:t xml:space="preserve">».</w:t>
      </w:r>
    </w:p>
    <w:p>
      <w:pPr>
        <w:pStyle w:val="Apartado"/>
      </w:pPr>
      <w:r>
        <w:rPr>
          <w:b/>
          <w:bCs/>
          <w:color w:val="22708C"/>
        </w:rPr>
        <w:t xml:space="preserve">Contenido</w:t>
      </w:r>
    </w:p>
    <w:p>
      <w:pPr>
        <w:pStyle w:val="Cuerpo"/>
      </w:pPr>
      <w:r>
        <w:rPr>
          <w:i/>
          <w:iCs/>
        </w:rPr>
        <w:t xml:space="preserve">Carpe diem</w:t>
      </w:r>
      <w:r>
        <w:rPr/>
        <w:t xml:space="preserve"> significa «aprovecha el día». Horacio lo escribió en un poema en el que aconseja no fiarse del mañana. Hoy muchos lo entienden como «haz todo lo que puedas, disfruta, que la vida es corta». Y es verdad que la vida es un regalo que no hay que desperdiciar.</w:t>
      </w:r>
    </w:p>
    <w:p>
      <w:pPr>
        <w:pStyle w:val="Apartado"/>
      </w:pPr>
      <w:r>
        <w:rPr>
          <w:b/>
          <w:bCs/>
          <w:color w:val="22708C"/>
        </w:rPr>
        <w:t xml:space="preserve">Reflexión</w:t>
      </w:r>
    </w:p>
    <w:p>
      <w:pPr>
        <w:pStyle w:val="Cuerpo"/>
      </w:pPr>
      <w:r>
        <w:rPr/>
        <w:t xml:space="preserve">El «aquí y ahora» cristiano se parece, pero va más lejos. No es exprimir el momento para mí, sino vivirlo a fondo con Dios y con los demás. El presente no es solo algo que aprovechar: es el lugar donde Dios llega. Por eso el Adviento no es un tiempo de prisa, sino de atención.</w:t>
      </w:r>
    </w:p>
    <w:p>
      <w:pPr>
        <w:pStyle w:val="Lista"/>
        <w:numPr>
          <w:ilvl w:val="0"/>
          <w:numId w:val="1"/>
        </w:numPr>
      </w:pPr>
      <w:r>
        <w:rPr/>
        <w:t xml:space="preserve">¿Qué diferencia hay entre «aprovechar» el día y «vivir» el día?</w:t>
      </w:r>
    </w:p>
    <w:p>
      <w:pPr>
        <w:pStyle w:val="Lista"/>
        <w:numPr>
          <w:ilvl w:val="0"/>
          <w:numId w:val="1"/>
        </w:numPr>
      </w:pPr>
      <w:r>
        <w:rPr/>
        <w:t xml:space="preserve">¿Qué harías hoy distinto si supieras que Dios llega hoy?</w:t>
      </w:r>
    </w:p>
    <w:p>
      <w:pPr>
        <w:pStyle w:val="Apartado"/>
      </w:pPr>
      <w:r>
        <w:rPr>
          <w:b/>
          <w:bCs/>
          <w:color w:val="22708C"/>
        </w:rPr>
        <w:t xml:space="preserve">Canción</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Es un </w:t>
      </w:r>
      <w:r>
        <w:rPr>
          <w:i/>
          <w:iCs/>
        </w:rPr>
        <w:t xml:space="preserve">carpe diem</w:t>
      </w:r>
      <w:r>
        <w:rPr/>
        <w:t xml:space="preserve"> cristiano: deja de darle vueltas a todo y vive lo sencillo de cada momento. Se escucha al final, antes de rezar.</w:t>
      </w:r>
    </w:p>
    <w:p>
      <w:pPr>
        <w:pStyle w:val="Apartado"/>
      </w:pPr>
      <w:r>
        <w:rPr>
          <w:b/>
          <w:bCs/>
          <w:color w:val="22708C"/>
        </w:rPr>
        <w:t xml:space="preserve">Oración</w:t>
      </w:r>
    </w:p>
    <w:p>
      <w:pPr>
        <w:pStyle w:val="Cuerpo"/>
      </w:pPr>
      <w:r>
        <w:rPr/>
        <w:t xml:space="preserve">«Señor, enséñame a vivir el presente contigo y con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Oración en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«Terminamos la semana parando. Hoy casi no hay palabras: solo tres preguntas y silencio».</w:t>
      </w:r>
    </w:p>
    <w:p>
      <w:pPr>
        <w:pStyle w:val="Apartado"/>
      </w:pPr>
      <w:r>
        <w:rPr>
          <w:b/>
          <w:bCs/>
          <w:color w:val="22708C"/>
        </w:rPr>
        <w:t xml:space="preserve">Contenido</w:t>
      </w:r>
    </w:p>
    <w:p>
      <w:pPr>
        <w:pStyle w:val="Cuerpo"/>
      </w:pPr>
      <w:r>
        <w:rPr/>
        <w:t xml:space="preserve">Postura cómoda, ojos cerrados si se quiere. La profe lee tres preguntas, con 20-30 segundos de silencio después de cada una: ¿En qué momento de esta semana he estado de verdad presente? ¿Cuándo he estado «ausente», aunque estuviera ahí? ¿Cómo ha ido el reto del móvil en las comidas?</w:t>
      </w:r>
    </w:p>
    <w:p>
      <w:pPr>
        <w:pStyle w:val="Apartado"/>
      </w:pPr>
      <w:r>
        <w:rPr>
          <w:b/>
          <w:bCs/>
          <w:color w:val="22708C"/>
        </w:rPr>
        <w:t xml:space="preserve">Reflexión</w:t>
      </w:r>
    </w:p>
    <w:p>
      <w:pPr>
        <w:pStyle w:val="Cuerpo"/>
      </w:pPr>
      <w:r>
        <w:rPr/>
        <w:t xml:space="preserve">Parar a mirar la semana también es velar. Los jesuitas lo llaman «examen del día»; nosotros podemos hacerlo cada noche en dos minutos.</w:t>
      </w:r>
    </w:p>
    <w:p>
      <w:pPr>
        <w:pStyle w:val="Apartado"/>
      </w:pPr>
      <w:r>
        <w:rPr>
          <w:b/>
          <w:bCs/>
          <w:color w:val="22708C"/>
        </w:rPr>
        <w:t xml:space="preserve">Música de fondo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mientras se leen las preguntas. Es una canción de adoración: estar ante Dios, sin más.</w:t>
      </w:r>
    </w:p>
    <w:p>
      <w:pPr>
        <w:pStyle w:val="Apartado"/>
      </w:pPr>
      <w:r>
        <w:rPr>
          <w:b/>
          <w:bCs/>
          <w:color w:val="22708C"/>
        </w:rPr>
        <w:t xml:space="preserve">Oración</w:t>
      </w:r>
    </w:p>
    <w:p>
      <w:pPr>
        <w:pStyle w:val="Cuerpo"/>
      </w:pPr>
      <w:r>
        <w:rPr/>
        <w:t xml:space="preserve">«Gracias, Señor, por esta semana. Perdón por los momentos en que no estuve. Ayúdame a estar donde estoy».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9"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dar el primer paso con alguien con quien tengo un pique o una conversación pendiente.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«Seguro que alguno ha seguido un pedido estos días: Confirmado. En preparación. En reparto. Esta semana el Adviento está «en preparación»… pero quien tiene que prepararse eres tú». El grupo de esta semana forra la caja con la plantilla 2 y la cierra con su tapa.</w:t>
      </w:r>
    </w:p>
    <w:p>
      <w:pPr>
        <w:pStyle w:val="Apartado"/>
      </w:pPr>
      <w:r>
        <w:rPr>
          <w:b/>
          <w:bCs/>
          <w:color w:val="6F7300"/>
        </w:rPr>
        <w:t xml:space="preserve">Contenido</w:t>
      </w:r>
    </w:p>
    <w:p>
      <w:pPr>
        <w:pStyle w:val="Cuerpo"/>
      </w:pPr>
      <w:r>
        <w:rPr/>
        <w:t xml:space="preserve">Leemos </w:t>
      </w:r>
      <w:hyperlink r:id="rIdL10" w:history="1">
        <w:r>
          <w:rPr>
            <w:rStyle w:val="Hipervnculo"/>
          </w:rPr>
          <w:t xml:space="preserve">Mc 1, 1-8</w:t>
        </w:r>
      </w:hyperlink>
      <w:r>
        <w:rPr/>
        <w:t xml:space="preserve">. Juan el Bautista en el desierto, vestido con piel de camello, comiendo saltamontes y miel silvestre. Muchísima gente iba a escucharle. Y él decía: «Detrás de mí viene el que es más fuerte que yo».</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Si Juan viviera hoy, sus vídeos tendrían millones de visitas: un tipo raro, en mitad de la nada, diciendo verdades incómodas. Pero no buscaba seguidores para sí: señalaba a otro. Hacerse presente no es hacerse notar. Es preparar el camino: arreglar lo que está roto con alguien, rebajar el orgullo, rellenar los huecos de ayuda que otros no ven.</w:t>
      </w:r>
    </w:p>
    <w:p>
      <w:pPr>
        <w:pStyle w:val="Lista"/>
        <w:numPr>
          <w:ilvl w:val="0"/>
          <w:numId w:val="1"/>
        </w:numPr>
      </w:pPr>
      <w:r>
        <w:rPr/>
        <w:t xml:space="preserve">¿Qué «camino» tienes tú bloqueado con alguien?</w:t>
      </w:r>
    </w:p>
    <w:p>
      <w:pPr>
        <w:pStyle w:val="Lista"/>
        <w:numPr>
          <w:ilvl w:val="0"/>
          <w:numId w:val="1"/>
        </w:numPr>
      </w:pPr>
      <w:r>
        <w:rPr/>
        <w:t xml:space="preserve">¿A quién señalas tú con tu forma de vivir?</w:t>
      </w:r>
    </w:p>
    <w:p>
      <w:pPr>
        <w:pStyle w:val="Apartado"/>
      </w:pPr>
      <w:r>
        <w:rPr>
          <w:b/>
          <w:bCs/>
          <w:color w:val="6F7300"/>
        </w:rPr>
        <w:t xml:space="preserve">Oración</w:t>
      </w:r>
    </w:p>
    <w:p>
      <w:pPr>
        <w:pStyle w:val="Cuerpo"/>
      </w:pPr>
      <w:r>
        <w:rPr/>
        <w:t xml:space="preserve">«Señor, ayúdame a dar el primer paso. Que prepare tu camino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una fecha clave para la familia salesiana. Os cuento por qué».</w:t>
      </w:r>
    </w:p>
    <w:p>
      <w:pPr>
        <w:pStyle w:val="Apartado"/>
      </w:pPr>
      <w:r>
        <w:rPr>
          <w:b/>
          <w:bCs/>
          <w:color w:val="6F7300"/>
        </w:rPr>
        <w:t xml:space="preserve">Contenido – Don Bosco y Bartolomé Garelli</w:t>
      </w:r>
    </w:p>
    <w:p>
      <w:pPr>
        <w:pStyle w:val="Cuerpo"/>
      </w:pPr>
      <w:r>
        <w:rPr/>
        <w:t xml:space="preserve">El 8 de diciembre de 1841, en Turín, Don Bosco se revestía para la misa. Entró en la sacristía un chico de 16 años, huérfano, que había llegado del campo a buscar trabajo como albañil. El sacristán le preguntó si sabía ayudar a misa; como dijo que no, le echó a golpes. Don Bosco le detuvo: «¿Por qué le pegas? Es mi amigo». Le preguntó su nombre, de dónde era, si sabía leer. Bartolomé no sabía casi nada. Don Bosco le enseñó a hacer la señal de la cruz y rezaron juntos un Avemaría. El domingo siguiente Bartolomé volvió con varios amigos. Así empezó todo lo que hoy somos.</w:t>
      </w:r>
    </w:p>
    <w:p>
      <w:pPr>
        <w:pStyle w:val="Apartado"/>
      </w:pPr>
      <w:r>
        <w:rPr>
          <w:b/>
          <w:bCs/>
          <w:color w:val="6F7300"/>
        </w:rPr>
        <w:t xml:space="preserve">Reflexión</w:t>
      </w:r>
    </w:p>
    <w:p>
      <w:pPr>
        <w:pStyle w:val="Cuerpo"/>
      </w:pPr>
      <w:r>
        <w:rPr/>
        <w:t xml:space="preserve">Todo empezó con una mirada y una pregunta: «¿Cómo te llamas?». Don Bosco puso aquel encuentro bajo la protección de María Inmaculada, la que mejor preparó el camino a Jesús.</w:t>
      </w:r>
    </w:p>
    <w:p>
      <w:pPr>
        <w:pStyle w:val="Lista"/>
        <w:numPr>
          <w:ilvl w:val="0"/>
          <w:numId w:val="1"/>
        </w:numPr>
      </w:pPr>
      <w:r>
        <w:rPr/>
        <w:t xml:space="preserve">¿Hay algún «Bartolomé» en tu entorno, alguien a quien nadie mira?</w:t>
      </w:r>
    </w:p>
    <w:p>
      <w:pPr>
        <w:pStyle w:val="Lista"/>
        <w:numPr>
          <w:ilvl w:val="0"/>
          <w:numId w:val="1"/>
        </w:numPr>
      </w:pPr>
      <w:r>
        <w:rPr/>
        <w:t xml:space="preserve">¿Qué cambiaría si le preguntaras su nombre de verdad?</w:t>
      </w:r>
    </w:p>
    <w:p>
      <w:pPr>
        <w:pStyle w:val="Apartado"/>
      </w:pPr>
      <w:r>
        <w:rPr>
          <w:b/>
          <w:bCs/>
          <w:color w:val="6F7300"/>
        </w:rPr>
        <w:t xml:space="preserve">Canción</w:t>
      </w:r>
    </w:p>
    <w:p>
      <w:pPr>
        <w:pStyle w:val="Cuerpo"/>
      </w:pPr>
      <w:hyperlink r:id="rIdL11" w:history="1">
        <w:r>
          <w:rPr>
            <w:rStyle w:val="Hipervnculo"/>
            <w:i/>
            <w:iCs/>
          </w:rPr>
          <w:t xml:space="preserve">Proclama mi alma</w:t>
        </w:r>
        <w:r>
          <w:rPr>
            <w:rStyle w:val="Hipervnculo"/>
          </w:rPr>
          <w:t xml:space="preserve">, del grupo Ixcís</w:t>
        </w:r>
      </w:hyperlink>
      <w:r>
        <w:rPr/>
        <w:t xml:space="preserve">, el Magníficat de María con la letra en pantalla. La escuchamos mirando la imagen de María Inmaculada, a quien Don Bosco confió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real</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un chico al que llaman «el influencer de Dios»: </w:t>
      </w:r>
      <w:hyperlink r:id="rIdL12" w:history="1">
        <w:r>
          <w:rPr>
            <w:rStyle w:val="Hipervnculo"/>
          </w:rPr>
          <w:t xml:space="preserve">Carlo Acutis</w:t>
        </w:r>
      </w:hyperlink>
      <w:r>
        <w:rPr/>
        <w:t xml:space="preserve">».</w:t>
      </w:r>
    </w:p>
    <w:p>
      <w:pPr>
        <w:pStyle w:val="Apartado"/>
      </w:pPr>
      <w:r>
        <w:rPr>
          <w:b/>
          <w:bCs/>
          <w:color w:val="6F7300"/>
        </w:rPr>
        <w:t xml:space="preserve">Contenido</w:t>
      </w:r>
    </w:p>
    <w:p>
      <w:pPr>
        <w:pStyle w:val="Cuerpo"/>
      </w:pPr>
      <w:r>
        <w:rPr/>
        <w:t xml:space="preserve">Carlo nació en 1991 y murió de leucemia en 2006, con 15 años. Era un chico normal de Milán: le encantaban la informática, los videojuegos y su perro. Pero se limitaba el tiempo de juego para no engancharse. Usó sus conocimientos de programación para hacer una web sobre los milagros eucarísticos, que se ha expuesto en todo el mundo. Iba a misa cada día, ayudaba a personas sin hogar de su barrio y defendía a los compañeros de los que se burlaban. Decía: «Todos nacen como originales, pero muchos mueren como fotocopias».</w:t>
      </w:r>
    </w:p>
    <w:p>
      <w:pPr>
        <w:pStyle w:val="Apartado"/>
      </w:pPr>
      <w:r>
        <w:rPr>
          <w:b/>
          <w:bCs/>
          <w:color w:val="6F7300"/>
        </w:rPr>
        <w:t xml:space="preserve">Reflexión</w:t>
      </w:r>
    </w:p>
    <w:p>
      <w:pPr>
        <w:pStyle w:val="Cuerpo"/>
      </w:pPr>
      <w:r>
        <w:rPr/>
        <w:t xml:space="preserve">Carlo usó la tecnología sin dejar que le robara la vida, y se hizo presente para los que nadie veía. Repasamos el reto: ¿habéis dado el primer paso con alguien?</w:t>
      </w:r>
    </w:p>
    <w:p>
      <w:pPr>
        <w:pStyle w:val="Lista"/>
        <w:numPr>
          <w:ilvl w:val="0"/>
          <w:numId w:val="1"/>
        </w:numPr>
      </w:pPr>
      <w:r>
        <w:rPr/>
        <w:t xml:space="preserve">¿Soy original o una fotocopia de lo que marcan las redes?</w:t>
      </w:r>
    </w:p>
    <w:p>
      <w:pPr>
        <w:pStyle w:val="Lista"/>
        <w:numPr>
          <w:ilvl w:val="0"/>
          <w:numId w:val="1"/>
        </w:numPr>
      </w:pPr>
      <w:r>
        <w:rPr/>
        <w:t xml:space="preserve">¿Qué haría Carlo con tu móvil?</w:t>
      </w:r>
    </w:p>
    <w:p>
      <w:pPr>
        <w:pStyle w:val="Apartado"/>
      </w:pPr>
      <w:r>
        <w:rPr>
          <w:b/>
          <w:bCs/>
          <w:color w:val="6F7300"/>
        </w:rPr>
        <w:t xml:space="preserve">Oración</w:t>
      </w:r>
    </w:p>
    <w:p>
      <w:pPr>
        <w:pStyle w:val="Cuerpo"/>
      </w:pPr>
      <w:r>
        <w:rPr/>
        <w:t xml:space="preserve">«San Carlo Acutis, ayúdanos a vivir presentes, a ser originales y a usar lo que tenemos para el bien».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3"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pararme por alguien: preguntar «¿qué tal estás?» y esperar la respuesta de verdad.</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Jesús está cerca». El grupo de esta semana coloca las tiras, el lazo y el nudo cúbico de la plantilla 3.</w:t>
      </w:r>
    </w:p>
    <w:p>
      <w:pPr>
        <w:pStyle w:val="Apartado"/>
      </w:pPr>
      <w:r>
        <w:rPr>
          <w:b/>
          <w:bCs/>
          <w:color w:val="C4531A"/>
        </w:rPr>
        <w:t xml:space="preserve">Contenido</w:t>
      </w:r>
    </w:p>
    <w:p>
      <w:pPr>
        <w:pStyle w:val="Cuerpo"/>
      </w:pPr>
      <w:r>
        <w:rPr/>
        <w:t xml:space="preserve">Leemos </w:t>
      </w:r>
      <w:hyperlink r:id="rIdL14" w:history="1">
        <w:r>
          <w:rPr>
            <w:rStyle w:val="Hipervnculo"/>
          </w:rPr>
          <w:t xml:space="preserve">Jn 1, 6-8.19-28</w:t>
        </w:r>
      </w:hyperlink>
      <w:r>
        <w:rPr/>
        <w:t xml:space="preserve">. Juan no es la luz, sino testigo de la luz. Cuando le preguntan quién es,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Esta frase se parece mucho a la cita de nuestro lema: «El reino de Dios está en medio de nosotros» (Lc 17, 21). Jesús no llega con focos ni con anuncio. Está en medio, mezclado con la gente. Esta semana toca aprender a mirar.</w:t>
      </w:r>
    </w:p>
    <w:p>
      <w:pPr>
        <w:pStyle w:val="Lista"/>
        <w:numPr>
          <w:ilvl w:val="0"/>
          <w:numId w:val="1"/>
        </w:numPr>
      </w:pPr>
      <w:r>
        <w:rPr/>
        <w:t xml:space="preserve">¿Por qué crees que la gente no reconocía a Jesús?</w:t>
      </w:r>
    </w:p>
    <w:p>
      <w:pPr>
        <w:pStyle w:val="Lista"/>
        <w:numPr>
          <w:ilvl w:val="0"/>
          <w:numId w:val="1"/>
        </w:numPr>
      </w:pPr>
      <w:r>
        <w:rPr/>
        <w:t xml:space="preserve">¿Dónde podría estar hoy «en medio» de tu clase sin que lo notéis?</w:t>
      </w:r>
    </w:p>
    <w:p>
      <w:pPr>
        <w:pStyle w:val="Apartado"/>
      </w:pPr>
      <w:r>
        <w:rPr>
          <w:b/>
          <w:bCs/>
          <w:color w:val="C4531A"/>
        </w:rPr>
        <w:t xml:space="preserve">Oración</w:t>
      </w:r>
    </w:p>
    <w:p>
      <w:pPr>
        <w:pStyle w:val="Cuerpo"/>
      </w:pPr>
      <w:r>
        <w:rPr/>
        <w:t xml:space="preserve">«Señor, tú estás en medio de nosotros. Abre nuestros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Historia real</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«¿Pagaríais por escuchar a uno de los mejores violinistas del mundo? ¿Y os pararíais a escucharle gratis en el metro?».</w:t>
      </w:r>
    </w:p>
    <w:p>
      <w:pPr>
        <w:pStyle w:val="Apartado"/>
      </w:pPr>
      <w:r>
        <w:rPr>
          <w:b/>
          <w:bCs/>
          <w:color w:val="C4531A"/>
        </w:rPr>
        <w:t xml:space="preserve">Contenido</w:t>
      </w:r>
    </w:p>
    <w:p>
      <w:pPr>
        <w:pStyle w:val="Cuerpo"/>
      </w:pPr>
      <w:r>
        <w:rPr/>
        <w:t xml:space="preserve">En enero de 2007, el diario </w:t>
      </w:r>
      <w:r>
        <w:rPr>
          <w:i/>
          <w:iCs/>
        </w:rPr>
        <w:t xml:space="preserve">The Washington Post</w:t>
      </w:r>
      <w:r>
        <w:rPr/>
        <w:t xml:space="preserve"> hizo un experimento (</w:t>
      </w:r>
      <w:hyperlink r:id="rIdL15" w:history="1">
        <w:r>
          <w:rPr>
            <w:rStyle w:val="Hipervnculo"/>
          </w:rPr>
          <w:t xml:space="preserve">reportaje original</w:t>
        </w:r>
      </w:hyperlink>
      <w:r>
        <w:rPr/>
        <w:t xml:space="preserve">). El violinista Joshua Bell, que llena salas de conciertos, se puso a tocar en una estación de metro de Washington, a la hora punta, con un violín valiosísimo. Tocó unos 45 minutos piezas de Bach. Pasaron más de mil personas. Apenas unas pocas se pararon. Casi nadie supo quién era. Los que más intentaban pararse eran los niños, pero sus padres tiraban de ellos.</w:t>
      </w:r>
    </w:p>
    <w:p>
      <w:pPr>
        <w:pStyle w:val="Apartado"/>
      </w:pPr>
      <w:r>
        <w:rPr>
          <w:b/>
          <w:bCs/>
          <w:color w:val="C4531A"/>
        </w:rPr>
        <w:t xml:space="preserve">Reflexión</w:t>
      </w:r>
    </w:p>
    <w:p>
      <w:pPr>
        <w:pStyle w:val="Cuerpo"/>
      </w:pPr>
      <w:r>
        <w:rPr/>
        <w:t xml:space="preserve">Lo extraordinario estaba ahí, pero con prisa nadie lo vio. Jesús está igual de cerca: en el compañero que siempre queda al margen, en el que lo pasa mal y no lo dice. Curioso que los niños sí lo notaran: a veces hay que recuperar esa mirada.</w:t>
      </w:r>
    </w:p>
    <w:p>
      <w:pPr>
        <w:pStyle w:val="Lista"/>
        <w:numPr>
          <w:ilvl w:val="0"/>
          <w:numId w:val="1"/>
        </w:numPr>
      </w:pPr>
      <w:r>
        <w:rPr/>
        <w:t xml:space="preserve">¿Qué te hace ir con prisa?</w:t>
      </w:r>
    </w:p>
    <w:p>
      <w:pPr>
        <w:pStyle w:val="Lista"/>
        <w:numPr>
          <w:ilvl w:val="0"/>
          <w:numId w:val="1"/>
        </w:numPr>
      </w:pPr>
      <w:r>
        <w:rPr/>
        <w:t xml:space="preserve">¿A quién has pasado de largo esta semana?</w:t>
      </w:r>
    </w:p>
    <w:p>
      <w:pPr>
        <w:pStyle w:val="Apartado"/>
      </w:pPr>
      <w:r>
        <w:rPr>
          <w:b/>
          <w:bCs/>
          <w:color w:val="C4531A"/>
        </w:rPr>
        <w:t xml:space="preserve">Oración</w:t>
      </w:r>
    </w:p>
    <w:p>
      <w:pPr>
        <w:pStyle w:val="Cuerpo"/>
      </w:pPr>
      <w:r>
        <w:rPr/>
        <w:t xml:space="preserve">«Señor, que la prisa no me impida verte».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Canción</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cuyo título resume esta semana. Mientras suena, pensad en un lugar concreto de vuestra vida».</w:t>
      </w:r>
    </w:p>
    <w:p>
      <w:pPr>
        <w:pStyle w:val="Apartado"/>
      </w:pPr>
      <w:r>
        <w:rPr>
          <w:b/>
          <w:bCs/>
          <w:color w:val="C4531A"/>
        </w:rPr>
        <w:t xml:space="preserve">Contenido</w:t>
      </w:r>
    </w:p>
    <w:p>
      <w:pPr>
        <w:pStyle w:val="Cuerpo"/>
      </w:pPr>
      <w:r>
        <w:rPr/>
        <w:t xml:space="preserve">Canción </w:t>
      </w:r>
      <w:hyperlink r:id="rIdL16" w:history="1">
        <w:r>
          <w:rPr>
            <w:rStyle w:val="Hipervnculo"/>
            <w:i/>
            <w:iCs/>
          </w:rPr>
          <w:t xml:space="preserve">Dios está aquí</w:t>
        </w:r>
        <w:r>
          <w:rPr>
            <w:rStyle w:val="Hipervnculo"/>
          </w:rPr>
          <w:t xml:space="preserve">, de Javier Gacías</w:t>
        </w:r>
      </w:hyperlink>
      <w:r>
        <w:rPr/>
        <w:t xml:space="preserve"> (vídeo con letra; </w:t>
      </w:r>
      <w:hyperlink r:id="rIdL17" w:history="1">
        <w:r>
          <w:rPr>
            <w:rStyle w:val="Hipervnculo"/>
          </w:rPr>
          <w:t xml:space="preserve">versión original</w:t>
        </w:r>
      </w:hyperlink>
      <w:r>
        <w:rPr/>
        <w:t xml:space="preserve">).</w:t>
      </w:r>
    </w:p>
    <w:p>
      <w:pPr>
        <w:pStyle w:val="Apartado"/>
      </w:pPr>
      <w:r>
        <w:rPr>
          <w:b/>
          <w:bCs/>
          <w:color w:val="C4531A"/>
        </w:rPr>
        <w:t xml:space="preserve">Reflexión</w:t>
      </w:r>
    </w:p>
    <w:p>
      <w:pPr>
        <w:pStyle w:val="Cuerpo"/>
      </w:pPr>
      <w:r>
        <w:rPr/>
        <w:t xml:space="preserve">Decir «Dios está aquí» es fácil en una iglesia. Es más difícil decirlo en el patio, en el vestuario, en el grupo de WhatsApp o en casa cuando hay tensión. Pero ahí también está.</w:t>
      </w:r>
    </w:p>
    <w:p>
      <w:pPr>
        <w:pStyle w:val="Lista"/>
        <w:numPr>
          <w:ilvl w:val="0"/>
          <w:numId w:val="1"/>
        </w:numPr>
      </w:pPr>
      <w:r>
        <w:rPr/>
        <w:t xml:space="preserve">¿Dónde dirías tú hoy «Dios está aquí»?</w:t>
      </w:r>
    </w:p>
    <w:p>
      <w:pPr>
        <w:pStyle w:val="Lista"/>
        <w:numPr>
          <w:ilvl w:val="0"/>
          <w:numId w:val="1"/>
        </w:numPr>
      </w:pPr>
      <w:r>
        <w:rPr/>
        <w:t xml:space="preserve">¿Dónde te cuesta creerlo?</w:t>
      </w:r>
    </w:p>
    <w:p>
      <w:pPr>
        <w:pStyle w:val="Apartado"/>
      </w:pPr>
      <w:r>
        <w:rPr>
          <w:b/>
          <w:bCs/>
          <w:color w:val="C4531A"/>
        </w:rPr>
        <w:t xml:space="preserve">Oración</w:t>
      </w:r>
    </w:p>
    <w:p>
      <w:pPr>
        <w:pStyle w:val="Cuerpo"/>
      </w:pPr>
      <w:r>
        <w:rPr/>
        <w:t xml:space="preserve">«Señor, tú estás aquí, aunque no siempre te sienta».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Dinámica «Los invisibles»</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que hacen posible nuestro día y casi nunca vemos».</w:t>
      </w:r>
    </w:p>
    <w:p>
      <w:pPr>
        <w:pStyle w:val="Apartado"/>
      </w:pPr>
      <w:r>
        <w:rPr>
          <w:b/>
          <w:bCs/>
          <w:color w:val="C4531A"/>
        </w:rPr>
        <w:t xml:space="preserve">Contenido</w:t>
      </w:r>
    </w:p>
    <w:p>
      <w:pPr>
        <w:pStyle w:val="Cuerpo"/>
      </w:pPr>
      <w:r>
        <w:rPr/>
        <w:t xml:space="preserve">En un minuto, entre todos, decimos en voz alta quiénes son en el colegio: conserjería, limpieza, cocina, administración, mantenimiento, monitores de comedor… Después: ¿sabemos cómo se llaman? ¿Cuándo les dimos las gracias por última vez?</w:t>
      </w:r>
    </w:p>
    <w:p>
      <w:pPr>
        <w:pStyle w:val="Apartado"/>
      </w:pPr>
      <w:r>
        <w:rPr>
          <w:b/>
          <w:bCs/>
          <w:color w:val="C4531A"/>
        </w:rPr>
        <w:t xml:space="preserve">Reflexión</w:t>
      </w:r>
    </w:p>
    <w:p>
      <w:pPr>
        <w:pStyle w:val="Cuerpo"/>
      </w:pPr>
      <w:r>
        <w:rPr/>
        <w:t xml:space="preserve">Descubrir a Jesús es también ver a quien no se ve. Hoy, cada uno saluda por su nombre a una de estas personas y le da las gracias. Es un gesto pequeño que puede cambiarle el día a alguien.</w:t>
      </w:r>
    </w:p>
    <w:p>
      <w:pPr>
        <w:pStyle w:val="Lista"/>
        <w:numPr>
          <w:ilvl w:val="0"/>
          <w:numId w:val="1"/>
        </w:numPr>
      </w:pPr>
      <w:r>
        <w:rPr/>
        <w:t xml:space="preserve">¿Qué pasaría si mañana no viniera ninguno?</w:t>
      </w:r>
    </w:p>
    <w:p>
      <w:pPr>
        <w:pStyle w:val="Apartado"/>
      </w:pPr>
      <w:r>
        <w:rPr>
          <w:b/>
          <w:bCs/>
          <w:color w:val="C4531A"/>
        </w:rPr>
        <w:t xml:space="preserve">Oración</w:t>
      </w:r>
    </w:p>
    <w:p>
      <w:pPr>
        <w:pStyle w:val="Cuerpo"/>
      </w:pPr>
      <w:r>
        <w:rPr/>
        <w:t xml:space="preserve">«Señor, gracias por quienes nos cuidan sin que lo notemos. Bendícelos a ellos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por la Operación Kilo</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«Esta semana cerramos la Operación Kilo. Antes de que salga del colegio, rezamos por quienes lo van a recibir».</w:t>
      </w:r>
    </w:p>
    <w:p>
      <w:pPr>
        <w:pStyle w:val="Apartado"/>
      </w:pPr>
      <w:r>
        <w:rPr>
          <w:b/>
          <w:bCs/>
          <w:color w:val="C4531A"/>
        </w:rPr>
        <w:t xml:space="preserve">Contenido</w:t>
      </w:r>
    </w:p>
    <w:p>
      <w:pPr>
        <w:pStyle w:val="Cuerpo"/>
      </w:pPr>
      <w:r>
        <w:rPr/>
        <w:t xml:space="preserve">Un minuto de silencio pensando en las familias que recibirán lo recogido. Después, quien quiera dice una intención breve: «Por…». Tras cada una, todos: «Tú estás ahí, Señor».</w:t>
      </w:r>
    </w:p>
    <w:p>
      <w:pPr>
        <w:pStyle w:val="Apartado"/>
      </w:pPr>
      <w:r>
        <w:rPr>
          <w:b/>
          <w:bCs/>
          <w:color w:val="C4531A"/>
        </w:rPr>
        <w:t xml:space="preserve">Reflexión</w:t>
      </w:r>
    </w:p>
    <w:p>
      <w:pPr>
        <w:pStyle w:val="Cuerpo"/>
      </w:pPr>
      <w:r>
        <w:rPr/>
        <w:t xml:space="preserve">Lo que hemos traído no es un gesto anónimo: detrás hay personas con nombre, quizá vecinos nuestros. Ahí también está Jesús en medio de nosotros. Repasamos el reto: ¿nos hemos parado por alguien?</w:t>
      </w:r>
    </w:p>
    <w:p>
      <w:pPr>
        <w:pStyle w:val="Apartado"/>
      </w:pPr>
      <w:r>
        <w:rPr>
          <w:b/>
          <w:bCs/>
          <w:color w:val="C4531A"/>
        </w:rPr>
        <w:t xml:space="preserve">Canción</w:t>
      </w:r>
    </w:p>
    <w:p>
      <w:pPr>
        <w:pStyle w:val="Cuerpo"/>
      </w:pPr>
      <w:hyperlink r:id="rIdL18"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Encaja con el cierre de la Operación Kilo y con la semana Gaudete.</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9"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decir «sí» a algo que normalmente esquivo (ayudar en casa, un compromiso, un voluntariado).</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nombre y apellidos: los tuyos».</w:t>
      </w:r>
    </w:p>
    <w:p>
      <w:pPr>
        <w:pStyle w:val="Apartado"/>
      </w:pPr>
      <w:r>
        <w:rPr>
          <w:b/>
          <w:bCs/>
          <w:color w:val="9A7400"/>
        </w:rPr>
        <w:t xml:space="preserve">Contenido</w:t>
      </w:r>
    </w:p>
    <w:p>
      <w:pPr>
        <w:pStyle w:val="Cuerpo"/>
      </w:pPr>
      <w:r>
        <w:rPr/>
        <w:t xml:space="preserve">Leemos </w:t>
      </w:r>
      <w:hyperlink r:id="rIdL20" w:history="1">
        <w:r>
          <w:rPr>
            <w:rStyle w:val="Hipervnculo"/>
          </w:rPr>
          <w:t xml:space="preserve">Lc 1, 26-38</w:t>
        </w:r>
      </w:hyperlink>
      <w:r>
        <w:rPr/>
        <w:t xml:space="preserve">. Recordamos que María era una adolescente, más o menos de vuestra edad, cuando recibió este mensaje. Tuvo miedo y dudas («¿Cómo será eso?»), y aun así respondió.</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María podía haber dicho «ya si eso…» o «pídeselo a otra». Dijo: «He aquí la esclava del Señor», es decir, «aquí estoy». Contestar «¡Presente!» al pasar lista es fácil. Contestarlo con la vida, no tanto. Si se usan, cada alumno recibe una tarjeta pequeña de la plantilla 4 y escribe en privado, por detrás: «Aquí estoy para…».</w:t>
      </w:r>
    </w:p>
    <w:p>
      <w:pPr>
        <w:pStyle w:val="Lista"/>
        <w:numPr>
          <w:ilvl w:val="0"/>
          <w:numId w:val="1"/>
        </w:numPr>
      </w:pPr>
      <w:r>
        <w:rPr/>
        <w:t xml:space="preserve">¿Qué le daba miedo a María?</w:t>
      </w:r>
    </w:p>
    <w:p>
      <w:pPr>
        <w:pStyle w:val="Lista"/>
        <w:numPr>
          <w:ilvl w:val="0"/>
          <w:numId w:val="1"/>
        </w:numPr>
      </w:pPr>
      <w:r>
        <w:rPr/>
        <w:t xml:space="preserve">¿A qué te está llamando Dios en este momento de tu vida?</w:t>
      </w:r>
    </w:p>
    <w:p>
      <w:pPr>
        <w:pStyle w:val="Apartado"/>
      </w:pPr>
      <w:r>
        <w:rPr>
          <w:b/>
          <w:bCs/>
          <w:color w:val="9A7400"/>
        </w:rPr>
        <w:t xml:space="preserve">Canción</w:t>
      </w:r>
    </w:p>
    <w:p>
      <w:pPr>
        <w:pStyle w:val="Cuerpo"/>
      </w:pPr>
      <w:hyperlink r:id="rIdL21" w:history="1">
        <w:r>
          <w:rPr>
            <w:rStyle w:val="Hipervnculo"/>
            <w:i/>
            <w:iCs/>
          </w:rPr>
          <w:t xml:space="preserve">Hágase</w:t>
        </w:r>
        <w:r>
          <w:rPr>
            <w:rStyle w:val="Hipervnculo"/>
          </w:rPr>
          <w:t xml:space="preserve">, de Ain Karem</w:t>
        </w:r>
      </w:hyperlink>
      <w:r>
        <w:rPr/>
        <w:t xml:space="preserve">. Es el «sí» de María en el evangelio de esta semana: estar disponible para lo que Dios pide. Se escucha antes de escribir la tarjeta. Otra opción: </w:t>
      </w:r>
      <w:hyperlink r:id="rIdL22" w:history="1">
        <w:r>
          <w:rPr>
            <w:rStyle w:val="Hipervnculo"/>
            <w:i/>
            <w:iCs/>
          </w:rPr>
          <w:t xml:space="preserve">¿Para quién soy yo?</w:t>
        </w:r>
        <w:r>
          <w:rPr>
            <w:rStyle w:val="Hipervnculo"/>
          </w:rPr>
          <w:t xml:space="preserve">, de Hakuna Group Music</w:t>
        </w:r>
      </w:hyperlink>
      <w:r>
        <w:rPr/>
        <w:t xml:space="preserve"> (vídeo con letra; </w:t>
      </w:r>
      <w:hyperlink r:id="rIdL23"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dijiste sí siendo joven y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24" w:history="1">
        <w:r>
          <w:rPr>
            <w:rStyle w:val="Hipervnculo"/>
          </w:rPr>
          <w:t xml:space="preserve">videoclip «Aquí y Ahora» de las Salesianas</w:t>
        </w:r>
      </w:hyperlink>
      <w:r>
        <w:rPr/>
        <w:t xml:space="preserve">. Después miramos la caja completa: caja, papel, lazo y tarjeta. En la celebración de Navidad se abrirá.</w:t>
      </w:r>
    </w:p>
    <w:p>
      <w:pPr>
        <w:pStyle w:val="Apartado"/>
      </w:pPr>
      <w:r>
        <w:rPr>
          <w:b/>
          <w:bCs/>
          <w:color w:val="9A7400"/>
        </w:rPr>
        <w:t xml:space="preserve">Reflexión</w:t>
      </w:r>
    </w:p>
    <w:p>
      <w:pPr>
        <w:pStyle w:val="Cuerpo"/>
      </w:pPr>
      <w:r>
        <w:rPr/>
        <w:t xml:space="preserve">La cita de nuestro lema es «El reino de Dios está en medio de nosotros» (Lc 17, 21). En Navidad celebramos justo eso: Dios se hace presente en medio de nosotros, y para quedarse. Repasamos las cuatro palabras del Adviento: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Durante las vacaciones, ¿dónde vas a estar presente tú?</w:t>
      </w:r>
    </w:p>
    <w:p>
      <w:pPr>
        <w:pStyle w:val="Apartado"/>
      </w:pPr>
      <w:r>
        <w:rPr>
          <w:b/>
          <w:bCs/>
          <w:color w:val="9A7400"/>
        </w:rPr>
        <w:t xml:space="preserve">Oración</w:t>
      </w:r>
    </w:p>
    <w:p>
      <w:pPr>
        <w:pStyle w:val="Cuerpo"/>
      </w:pPr>
      <w:r>
        <w:rPr/>
        <w:t xml:space="preserve">«Gracias, Señor, por venir a quedarte en medio de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«¿Presente o ausente?»</w:t>
      </w:r>
      <w:bookmarkEnd w:id="20"/>
    </w:p>
    <w:p>
      <w:pPr>
        <w:pStyle w:val="Apartado"/>
      </w:pPr>
      <w:r>
        <w:rPr>
          <w:b/>
          <w:bCs/>
          <w:color w:val="22708C"/>
        </w:rPr>
        <w:t xml:space="preserve">Objetivos</w:t>
      </w:r>
    </w:p>
    <w:p>
      <w:pPr>
        <w:pStyle w:val="Cuerpo"/>
      </w:pPr>
      <w:r>
        <w:rPr/>
        <w:t xml:space="preserve">Tomar conciencia de lo que nos hace estar «ausentes» de nuestra propia vida; descubrir el Adviento como invitación a vivir el aquí y ahora; abrir un espacio real de silencio y oración.</w:t>
      </w:r>
    </w:p>
    <w:p>
      <w:pPr>
        <w:pStyle w:val="Apartado"/>
      </w:pPr>
      <w:r>
        <w:rPr>
          <w:b/>
          <w:bCs/>
          <w:color w:val="22708C"/>
        </w:rPr>
        <w:t xml:space="preserve">Temporalización</w:t>
      </w:r>
    </w:p>
    <w:p>
      <w:pPr>
        <w:pStyle w:val="Cuerpo"/>
      </w:pPr>
      <w:r>
        <w:rPr/>
        <w:t xml:space="preserve">45 minutos, 1ª semana, en la capilla o un espacio en penumbra.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Audición</w:t>
      </w:r>
    </w:p>
    <w:p>
      <w:pPr>
        <w:pStyle w:val="Cuerpo"/>
      </w:pPr>
      <w:r>
        <w:rPr/>
        <w:t xml:space="preserve">Una canción actual que hable de la prisa, la soledad o la desconexión (a elegir por el equipo con los alumnos).</w:t>
      </w:r>
    </w:p>
    <w:p>
      <w:pPr>
        <w:pStyle w:val="Apartado"/>
      </w:pPr>
      <w:r>
        <w:rPr>
          <w:b/>
          <w:bCs/>
          <w:color w:val="22708C"/>
        </w:rPr>
        <w:t xml:space="preserve">Introducción</w:t>
      </w:r>
    </w:p>
    <w:p>
      <w:pPr>
        <w:pStyle w:val="Cuerpo"/>
      </w:pPr>
      <w:r>
        <w:rPr/>
        <w:t xml:space="preserve">«Cada mañana alguien pasa lista y contestamos ¡Presente!. Pero ¿cuántas veces estamos en clase, en casa o con los amigos y en realidad estamos en otro sitio? Hoy empieza el Adviento, y con él una pregunta: ¿estás presente o ausente en tu propia vida?».</w:t>
      </w:r>
    </w:p>
    <w:p>
      <w:pPr>
        <w:pStyle w:val="Apartado"/>
      </w:pPr>
      <w:r>
        <w:rPr>
          <w:b/>
          <w:bCs/>
          <w:color w:val="22708C"/>
        </w:rPr>
        <w:t xml:space="preserve">Contenido – dinámica «Pasar lista a mi vida»</w:t>
      </w:r>
    </w:p>
    <w:p>
      <w:pPr>
        <w:pStyle w:val="Cuerpo"/>
      </w:pPr>
      <w:r>
        <w:rPr/>
        <w:t xml:space="preserve">Una voz en off «pasa lista» a distintos momentos del día y cada uno responde en silencio, en una hoja, «presente» o «ausente»:</w:t>
      </w:r>
    </w:p>
    <w:p>
      <w:pPr>
        <w:pStyle w:val="Lista"/>
        <w:numPr>
          <w:ilvl w:val="0"/>
          <w:numId w:val="1"/>
        </w:numPr>
      </w:pPr>
      <w:r>
        <w:rPr/>
        <w:t xml:space="preserve">En el desayuno con mi familia.</w:t>
      </w:r>
    </w:p>
    <w:p>
      <w:pPr>
        <w:pStyle w:val="Lista"/>
        <w:numPr>
          <w:ilvl w:val="0"/>
          <w:numId w:val="1"/>
        </w:numPr>
      </w:pPr>
      <w:r>
        <w:rPr/>
        <w:t xml:space="preserve">En clase, cuando un profesor explica.</w:t>
      </w:r>
    </w:p>
    <w:p>
      <w:pPr>
        <w:pStyle w:val="Lista"/>
        <w:numPr>
          <w:ilvl w:val="0"/>
          <w:numId w:val="1"/>
        </w:numPr>
      </w:pPr>
      <w:r>
        <w:rPr/>
        <w:t xml:space="preserve">Cuando un amigo me cuenta algo importante.</w:t>
      </w:r>
    </w:p>
    <w:p>
      <w:pPr>
        <w:pStyle w:val="Lista"/>
        <w:numPr>
          <w:ilvl w:val="0"/>
          <w:numId w:val="1"/>
        </w:numPr>
      </w:pPr>
      <w:r>
        <w:rPr/>
        <w:t xml:space="preserve">Cuando alguien está solo en el patio.</w:t>
      </w:r>
    </w:p>
    <w:p>
      <w:pPr>
        <w:pStyle w:val="Lista"/>
        <w:numPr>
          <w:ilvl w:val="0"/>
          <w:numId w:val="1"/>
        </w:numPr>
      </w:pPr>
      <w:r>
        <w:rPr/>
        <w:t xml:space="preserve">Cuando rezo o estoy en silencio.</w:t>
      </w:r>
    </w:p>
    <w:p>
      <w:pPr>
        <w:pStyle w:val="Lista"/>
        <w:numPr>
          <w:ilvl w:val="0"/>
          <w:numId w:val="1"/>
        </w:numPr>
      </w:pPr>
      <w:r>
        <w:rPr/>
        <w:t xml:space="preserve">Cuando estoy conmigo mismo, sin pantallas.</w:t>
      </w:r>
    </w:p>
    <w:p>
      <w:pPr>
        <w:pStyle w:val="Apartado"/>
      </w:pPr>
      <w:r>
        <w:rPr>
          <w:b/>
          <w:bCs/>
          <w:color w:val="22708C"/>
        </w:rPr>
        <w:t xml:space="preserve">Palabra de Dios</w:t>
      </w:r>
    </w:p>
    <w:p>
      <w:pPr>
        <w:pStyle w:val="Cuerpo"/>
      </w:pPr>
      <w:hyperlink r:id="rIdL25" w:history="1">
        <w:r>
          <w:rPr>
            <w:rStyle w:val="Hipervnculo"/>
          </w:rPr>
          <w:t xml:space="preserve">Mc 13, 33-37</w:t>
        </w:r>
      </w:hyperlink>
      <w:r>
        <w:rPr/>
        <w:t xml:space="preserve">.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Canto</w:t>
      </w:r>
    </w:p>
    <w:p>
      <w:pPr>
        <w:pStyle w:val="Cuerpo"/>
      </w:pPr>
      <w:r>
        <w:rPr/>
        <w:t xml:space="preserve">Canto meditativo de Adviento.</w:t>
      </w:r>
    </w:p>
    <w:p>
      <w:pPr>
        <w:pStyle w:val="Apartado"/>
      </w:pPr>
      <w:r>
        <w:rPr>
          <w:b/>
          <w:bCs/>
          <w:color w:val="22708C"/>
        </w:rPr>
        <w:t xml:space="preserve">Reflexión</w:t>
      </w:r>
    </w:p>
    <w:p>
      <w:pPr>
        <w:pStyle w:val="Cuerpo"/>
      </w:pPr>
      <w:r>
        <w:rPr/>
        <w:t xml:space="preserve">Velar no es no dormir: es no vivir en piloto automático. El portero del evangelio sabe que alguien importante va a llegar y no quiere perdérselo. Don Bosco y Madre Mazzarello enseñaban con su presencia: estar en el patio, conocer a cada uno por su nombre. Dios hace lo mismo con nosotros. El Adviento es la oportunidad de volver a estar aquí, ahora, y reconocer a Dios que llega.</w:t>
      </w:r>
    </w:p>
    <w:p>
      <w:pPr>
        <w:pStyle w:val="Apartado"/>
      </w:pPr>
      <w:r>
        <w:rPr>
          <w:b/>
          <w:bCs/>
          <w:color w:val="22708C"/>
        </w:rPr>
        <w:t xml:space="preserve">Gesto</w:t>
      </w:r>
    </w:p>
    <w:p>
      <w:pPr>
        <w:pStyle w:val="Cuerpo"/>
      </w:pPr>
      <w:r>
        <w:rPr/>
        <w:t xml:space="preserve">Cada alumno recibe la silueta de un móvil de papel. En la pantalla escribe dónde quiere estar más presente este Adviento y con quién. Al pasar por delante de la caja de regalo lo deja dentro diciendo en voz baja su nombre y «¡Presente!». Se enciende la primera vela de la corona.</w:t>
      </w:r>
    </w:p>
    <w:p>
      <w:pPr>
        <w:pStyle w:val="Apartado"/>
      </w:pPr>
      <w:r>
        <w:rPr>
          <w:b/>
          <w:bCs/>
          <w:color w:val="22708C"/>
        </w:rPr>
        <w:t xml:space="preserve">Oración</w:t>
      </w:r>
    </w:p>
    <w:p>
      <w:pPr>
        <w:pStyle w:val="Cuerpo"/>
      </w:pPr>
      <w:r>
        <w:rPr/>
        <w:t xml:space="preserve">«Señor, muchas veces estoy sin estar. Me pierdo en la prisa, en las pantallas, en lo que opinan los demás. Hoy quiero estar aquí, contigo. Enséñame a mirar, a escuchar y a reconocerte en quien tengo al lado. Aquí y ahora te espero.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hojas de «pasar lista», siluetas de móvil en papel, bolígrafos, grabación de la voz en off, equipo de sonido.</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«Hay uno en medio de vosotros»</w:t>
      </w:r>
      <w:bookmarkEnd w:id="21"/>
    </w:p>
    <w:p>
      <w:pPr>
        <w:pStyle w:val="Apartado"/>
      </w:pPr>
      <w:r>
        <w:rPr>
          <w:b/>
          <w:bCs/>
          <w:color w:val="22708C"/>
        </w:rPr>
        <w:t xml:space="preserve">Objetivos</w:t>
      </w:r>
    </w:p>
    <w:p>
      <w:pPr>
        <w:pStyle w:val="Cuerpo"/>
      </w:pPr>
      <w:r>
        <w:rPr/>
        <w:t xml:space="preserve">Reconocer la presencia real de Cristo en la Eucaristía como el centro del «aquí y ahora» cristiano; vivir la alegría del Adviento; implicar a los alumnos en la preparación (lecturas, peticiones, ofrendas, música).</w:t>
      </w:r>
    </w:p>
    <w:p>
      <w:pPr>
        <w:pStyle w:val="Apartado"/>
      </w:pPr>
      <w:r>
        <w:rPr>
          <w:b/>
          <w:bCs/>
          <w:color w:val="22708C"/>
        </w:rPr>
        <w:t xml:space="preserve">Temporalización</w:t>
      </w:r>
    </w:p>
    <w:p>
      <w:pPr>
        <w:pStyle w:val="Cuerpo"/>
      </w:pPr>
      <w:r>
        <w:rPr/>
        <w:t xml:space="preserve">50 minutos, en la 3ª semana (14-18 dic), en la capilla o el salón de actos. En Adviento no se dice el Gloria.</w:t>
      </w:r>
    </w:p>
    <w:p>
      <w:pPr>
        <w:pStyle w:val="Apartado"/>
      </w:pPr>
      <w:r>
        <w:rPr>
          <w:b/>
          <w:bCs/>
          <w:color w:val="22708C"/>
        </w:rPr>
        <w:t xml:space="preserve">Lecturas (III Domingo de Adviento, ciclo B)</w:t>
      </w:r>
    </w:p>
    <w:p>
      <w:pPr>
        <w:pStyle w:val="Cuerpo"/>
      </w:pPr>
      <w:hyperlink r:id="rIdL26" w:history="1">
        <w:r>
          <w:rPr>
            <w:rStyle w:val="Hipervnculo"/>
          </w:rPr>
          <w:t xml:space="preserve">Is 61, 1-2a.10-11</w:t>
        </w:r>
      </w:hyperlink>
      <w:r>
        <w:rPr/>
        <w:t xml:space="preserve"> · Salmo: Magníficat, respuesta «Me alegro con mi Dios» · </w:t>
      </w:r>
      <w:hyperlink r:id="rIdL27" w:history="1">
        <w:r>
          <w:rPr>
            <w:rStyle w:val="Hipervnculo"/>
          </w:rPr>
          <w:t xml:space="preserve">1 Tes 5, 16-24</w:t>
        </w:r>
      </w:hyperlink>
      <w:r>
        <w:rPr/>
        <w:t xml:space="preserve"> · Evangelio: </w:t>
      </w:r>
      <w:hyperlink r:id="rIdL28"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tres semanas intentando estar presentes: dejar el móvil, dar el primer paso con alguien, pararnos por quien lo pasa mal. Hoy venimos al lugar donde Dios se hace presente de la forma más real: la Eucaristía. Aquí Jesús no está «en línea»: está, en su Palabra, en la comunidad reunida y en el pan partido. Nuestro lema lo dice así: «El reino de Dios está en medio de nosotros». Vivamos esta misa aquí y ahora».</w:t>
      </w:r>
    </w:p>
    <w:p>
      <w:pPr>
        <w:pStyle w:val="Apartado"/>
      </w:pPr>
      <w:r>
        <w:rPr>
          <w:b/>
          <w:bCs/>
          <w:color w:val="22708C"/>
        </w:rPr>
        <w:t xml:space="preserve">Canto de entrada</w:t>
      </w:r>
    </w:p>
    <w:p>
      <w:pPr>
        <w:pStyle w:val="Cuerpo"/>
      </w:pPr>
      <w:hyperlink r:id="rIdL29" w:history="1">
        <w:r>
          <w:rPr>
            <w:rStyle w:val="Hipervnculo"/>
            <w:i/>
            <w:iCs/>
          </w:rPr>
          <w:t xml:space="preserve">Dios está aquí</w:t>
        </w:r>
        <w:r>
          <w:rPr>
            <w:rStyle w:val="Hipervnculo"/>
          </w:rPr>
          <w:t xml:space="preserve">, de Javier Gacías</w:t>
        </w:r>
      </w:hyperlink>
      <w:r>
        <w:rPr/>
        <w:t xml:space="preserve"> (vídeo con letra; </w:t>
      </w:r>
      <w:hyperlink r:id="rIdL30" w:history="1">
        <w:r>
          <w:rPr>
            <w:rStyle w:val="Hipervnculo"/>
          </w:rPr>
          <w:t xml:space="preserve">versión original</w:t>
        </w:r>
      </w:hyperlink>
      <w:r>
        <w:rPr/>
        <w:t xml:space="preserve">).</w:t>
      </w:r>
    </w:p>
    <w:p>
      <w:pPr>
        <w:pStyle w:val="Apartado"/>
      </w:pPr>
      <w:r>
        <w:rPr>
          <w:b/>
          <w:bCs/>
          <w:color w:val="22708C"/>
        </w:rPr>
        <w:t xml:space="preserve">Monición a las lecturas</w:t>
      </w:r>
    </w:p>
    <w:p>
      <w:pPr>
        <w:pStyle w:val="Cuerpo"/>
      </w:pPr>
      <w:r>
        <w:rPr/>
        <w:t xml:space="preserve">«Isaías anuncia una buena noticia para los pobres, los que tienen el corazón roto y los que están presos. María responde con su canto de alegría. San Pablo nos pide estar siempre alegres, orar sin cesar y dar gracias en toda ocasión. Y Juan el Bautista lanza una frase que es para nosotros: «En medio de vosotros hay uno que no conocéis»». Leen alumnos preparados. El salmo se puede cantar. Antes del Evangelio nos ponemos de pie y cantamos el Aleluya.</w:t>
      </w:r>
    </w:p>
    <w:p>
      <w:pPr>
        <w:pStyle w:val="Apartado"/>
      </w:pPr>
      <w:r>
        <w:rPr>
          <w:b/>
          <w:bCs/>
          <w:color w:val="22708C"/>
        </w:rPr>
        <w:t xml:space="preserve">Homilía (ideas para el sacerdote, si le sirven)</w:t>
      </w:r>
    </w:p>
    <w:p>
      <w:pPr>
        <w:pStyle w:val="Cuerpo"/>
      </w:pPr>
      <w:r>
        <w:rPr/>
        <w:t xml:space="preserve">Juan no es la luz, sino testigo: estar presente es también señalar a otro. La alegría cristiana no es euforia, sino saber que Dios ya está en medio. Referencia a Carlo Acutis y a su amor por la Eucaristía.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preparan y leen alumnos. Respondemos: «Ven, Señor, no tardes».</w:t>
      </w:r>
    </w:p>
    <w:p>
      <w:pPr>
        <w:pStyle w:val="Lista"/>
        <w:numPr>
          <w:ilvl w:val="0"/>
          <w:numId w:val="101"/>
        </w:numPr>
      </w:pPr>
      <w:r>
        <w:rPr/>
        <w:t xml:space="preserve">Por la Iglesia, para que sea testigo de la luz en medio del mundo, como Juan el Bautista.</w:t>
      </w:r>
    </w:p>
    <w:p>
      <w:pPr>
        <w:pStyle w:val="Lista"/>
        <w:numPr>
          <w:ilvl w:val="0"/>
          <w:numId w:val="101"/>
        </w:numPr>
      </w:pPr>
      <w:r>
        <w:rPr/>
        <w:t xml:space="preserve">Por los países en guerra, por los refugiados y por quienes viven con miedo, para que llegue la paz.</w:t>
      </w:r>
    </w:p>
    <w:p>
      <w:pPr>
        <w:pStyle w:val="Lista"/>
        <w:numPr>
          <w:ilvl w:val="0"/>
          <w:numId w:val="101"/>
        </w:numPr>
      </w:pPr>
      <w:r>
        <w:rPr/>
        <w:t xml:space="preserve">Por quienes pasarán esta Navidad solos, enfermos o sin lo necesario, y por las familias de nuestra Operación Kilo.</w:t>
      </w:r>
    </w:p>
    <w:p>
      <w:pPr>
        <w:pStyle w:val="Lista"/>
        <w:numPr>
          <w:ilvl w:val="0"/>
          <w:numId w:val="101"/>
        </w:numPr>
      </w:pPr>
      <w:r>
        <w:rPr/>
        <w:t xml:space="preserve">Por los jóvenes que viven enganchados a las pantallas o se sienten invisibles, para que alguien se pare por ellos.</w:t>
      </w:r>
    </w:p>
    <w:p>
      <w:pPr>
        <w:pStyle w:val="Lista"/>
        <w:numPr>
          <w:ilvl w:val="0"/>
          <w:numId w:val="101"/>
        </w:numPr>
      </w:pPr>
      <w:r>
        <w:rPr/>
        <w:t xml:space="preserve">Por nuestras familias y por todo el personal del colegio.</w:t>
      </w:r>
    </w:p>
    <w:p>
      <w:pPr>
        <w:pStyle w:val="Lista"/>
        <w:numPr>
          <w:ilvl w:val="0"/>
          <w:numId w:val="101"/>
        </w:numPr>
      </w:pPr>
      <w:r>
        <w:rPr/>
        <w:t xml:space="preserve">Por nosotros, para que sepamos reconocer a Jesús en los demás y responder «¡Presente!» con la vida.</w:t>
      </w:r>
    </w:p>
    <w:p>
      <w:pPr>
        <w:pStyle w:val="Apartado"/>
      </w:pPr>
      <w:r>
        <w:rPr>
          <w:b/>
          <w:bCs/>
          <w:color w:val="22708C"/>
        </w:rPr>
        <w:t xml:space="preserve">Ofertorio</w:t>
      </w:r>
    </w:p>
    <w:p>
      <w:pPr>
        <w:pStyle w:val="Lista"/>
        <w:numPr>
          <w:ilvl w:val="0"/>
          <w:numId w:val="1"/>
        </w:numPr>
      </w:pPr>
      <w:r>
        <w:rPr/>
        <w:t xml:space="preserve">Un móvil boca abajo: «Te ofrecemos, Señor, el tiempo que hemos dejado la pantalla para estar de verdad con los demás».</w:t>
      </w:r>
    </w:p>
    <w:p>
      <w:pPr>
        <w:pStyle w:val="Lista"/>
        <w:numPr>
          <w:ilvl w:val="0"/>
          <w:numId w:val="1"/>
        </w:numPr>
      </w:pPr>
      <w:r>
        <w:rPr/>
        <w:t xml:space="preserve">La caja de una clase (símbolo): «Te ofrecemos este Adviento, lo que hemos preparado y lo que aún nos falta».</w:t>
      </w:r>
    </w:p>
    <w:p>
      <w:pPr>
        <w:pStyle w:val="Lista"/>
        <w:numPr>
          <w:ilvl w:val="0"/>
          <w:numId w:val="1"/>
        </w:numPr>
      </w:pPr>
      <w:r>
        <w:rPr/>
        <w:t xml:space="preserve">Alimentos de la Operación Kilo: «Te ofrecemos lo que compartimos con quienes lo necesitan».</w:t>
      </w:r>
    </w:p>
    <w:p>
      <w:pPr>
        <w:pStyle w:val="Lista"/>
        <w:numPr>
          <w:ilvl w:val="0"/>
          <w:numId w:val="1"/>
        </w:numPr>
      </w:pPr>
      <w:r>
        <w:rPr/>
        <w:t xml:space="preserve">El pan y el vino: «Te ofrecemos el pan y el vino, fruto de la tierra y del trabajo, que se convertirán en tu Cuerpo y en tu Sangre».</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w:t>
      </w:r>
    </w:p>
    <w:p>
      <w:pPr>
        <w:pStyle w:val="Apartado"/>
      </w:pPr>
      <w:r>
        <w:rPr>
          <w:b/>
          <w:bCs/>
          <w:color w:val="22708C"/>
        </w:rPr>
        <w:t xml:space="preserve">Paz</w:t>
      </w:r>
    </w:p>
    <w:p>
      <w:pPr>
        <w:pStyle w:val="Cuerpo"/>
      </w:pPr>
      <w:r>
        <w:rPr/>
        <w:t xml:space="preserve">Se guía antes: gesto breve con los de al lado, sin moverse del sitio, y volver al silencio.</w:t>
      </w:r>
    </w:p>
    <w:p>
      <w:pPr>
        <w:pStyle w:val="Apartado"/>
      </w:pPr>
      <w:r>
        <w:rPr>
          <w:b/>
          <w:bCs/>
          <w:color w:val="22708C"/>
        </w:rPr>
        <w:t xml:space="preserve">Comunión</w:t>
      </w:r>
    </w:p>
    <w:p>
      <w:pPr>
        <w:pStyle w:val="Cuerpo"/>
      </w:pPr>
      <w:r>
        <w:rPr/>
        <w:t xml:space="preserve">Se explica antes cómo acercarse: comulgan quienes estén preparados; quien no comulgue se queda en su sitio rezando. Los profesores organizan la fila y comulgan con los alumnos, para que se viva con respeto e interioridad. Los que no comulgan cantan. Después, dos o tres minutos de silencio guiado: «Jesús está aquí, contigo, ahora. No hace falta decir mucho. Quédate con Él. Dale gracias por algo concreto y pídele por alguien».</w:t>
      </w:r>
    </w:p>
    <w:p>
      <w:pPr>
        <w:pStyle w:val="Apartado"/>
      </w:pPr>
      <w:r>
        <w:rPr>
          <w:b/>
          <w:bCs/>
          <w:color w:val="22708C"/>
        </w:rPr>
        <w:t xml:space="preserve">Acción de gracias</w:t>
      </w:r>
    </w:p>
    <w:p>
      <w:pPr>
        <w:pStyle w:val="Cuerpo"/>
      </w:pPr>
      <w:r>
        <w:rPr/>
        <w:t xml:space="preserve">Música de fondo durante el silencio: </w:t>
      </w:r>
      <w:hyperlink r:id="rIdL31" w:history="1">
        <w:r>
          <w:rPr>
            <w:rStyle w:val="Hipervnculo"/>
            <w:i/>
            <w:iCs/>
          </w:rPr>
          <w:t xml:space="preserve">Al estar en la presencia</w:t>
        </w:r>
        <w:r>
          <w:rPr>
            <w:rStyle w:val="Hipervnculo"/>
          </w:rPr>
          <w:t xml:space="preserve">, de Hakuna</w:t>
        </w:r>
      </w:hyperlink>
      <w:r>
        <w:rPr/>
        <w:t xml:space="preserve"> (vídeo con letra; </w:t>
      </w:r>
      <w:hyperlink r:id="rIdL32" w:history="1">
        <w:r>
          <w:rPr>
            <w:rStyle w:val="Hipervnculo"/>
          </w:rPr>
          <w:t xml:space="preserve">versión original</w:t>
        </w:r>
      </w:hyperlink>
      <w:r>
        <w:rPr/>
        <w:t xml:space="preserve">). Oración final: «Señor, gracias por estar aquí y ahora. Que salgamos de esta misa sin prisa, con los ojos abiertos para verte en los que tenemos al lado y con ganas de responderte «aquí estoy»». Canto de salida: </w:t>
      </w:r>
      <w:hyperlink r:id="rIdL33" w:history="1">
        <w:r>
          <w:rPr>
            <w:rStyle w:val="Hipervnculo"/>
            <w:i/>
            <w:iCs/>
          </w:rPr>
          <w:t xml:space="preserve">Contigo, María</w:t>
        </w:r>
        <w:r>
          <w:rPr>
            <w:rStyle w:val="Hipervnculo"/>
          </w:rPr>
          <w:t xml:space="preserve">, de Athenas</w:t>
        </w:r>
      </w:hyperlink>
      <w:r>
        <w:rPr/>
        <w:t xml:space="preserve"> (vídeo con letra; </w:t>
      </w:r>
      <w:hyperlink r:id="rIdL34" w:history="1">
        <w:r>
          <w:rPr>
            <w:rStyle w:val="Hipervnculo"/>
          </w:rPr>
          <w:t xml:space="preserve">versión original</w:t>
        </w:r>
      </w:hyperlink>
      <w:r>
        <w:rPr/>
        <w:t xml:space="preserve">).</w:t>
      </w:r>
    </w:p>
    <w:p>
      <w:pPr>
        <w:pStyle w:val="Apartado"/>
      </w:pPr>
      <w:r>
        <w:rPr>
          <w:b/>
          <w:bCs/>
          <w:color w:val="22708C"/>
        </w:rPr>
        <w:t xml:space="preserve">Materiales</w:t>
      </w:r>
    </w:p>
    <w:p>
      <w:pPr>
        <w:pStyle w:val="Cuerpo"/>
      </w:pPr>
      <w:r>
        <w:rPr/>
        <w:t xml:space="preserve">Un móvil, la caja de una clase (símbolo),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magisnet.com/2024/03/andalucia-prohibe-el-uso-del-telefono-movil-en-las-aulas-hasta-2o-de-la-eso/" TargetMode="External"/><Relationship Id="rIdL4" Type="http://schemas.openxmlformats.org/officeDocument/2006/relationships/hyperlink" Target="https://www.youtube.com/watch?v=VASywEuqFd8"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 Id="rIdL9" Type="http://schemas.openxmlformats.org/officeDocument/2006/relationships/hyperlink" Target="https://www.conferenciaepiscopal.es/biblia/marcos/#cap1" TargetMode="External"/><Relationship Id="rIdL10" Type="http://schemas.openxmlformats.org/officeDocument/2006/relationships/hyperlink" Target="https://www.conferenciaepiscopal.es/biblia/marcos/#cap1" TargetMode="External"/><Relationship Id="rIdL11" Type="http://schemas.openxmlformats.org/officeDocument/2006/relationships/hyperlink" Target="https://www.youtube.com/watch?v=cMZdRMWbybc" TargetMode="External"/><Relationship Id="rIdL12" Type="http://schemas.openxmlformats.org/officeDocument/2006/relationships/hyperlink" Target="https://www.vatican.va/content/leo-xiv/es/homilies/2025/documents/20250907-omelia-frassati-acutis.html"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conferenciaepiscopal.es/biblia/juan/#cap1" TargetMode="External"/><Relationship Id="rIdL15" Type="http://schemas.openxmlformats.org/officeDocument/2006/relationships/hyperlink" Target="https://www.washingtonpost.com/lifestyle/magazine/pearls-before-breakfast-can-one-of-the-nations-great-musicians-cut-through-the-fog-of-a-dc-rush-hour-lets-find-out/2014/09/23/8a6d46da-4331-11e4-b47c-f5889e061e5f_story.html" TargetMode="External"/><Relationship Id="rIdL16" Type="http://schemas.openxmlformats.org/officeDocument/2006/relationships/hyperlink" Target="https://www.youtube.com/watch?v=pK4VJuNyCN8" TargetMode="External"/><Relationship Id="rIdL17" Type="http://schemas.openxmlformats.org/officeDocument/2006/relationships/hyperlink" Target="https://youtu.be/k8IDnXOq8M4" TargetMode="External"/><Relationship Id="rIdL18" Type="http://schemas.openxmlformats.org/officeDocument/2006/relationships/hyperlink" Target="https://www.youtube.com/watch?v=TEt70DEsH_Y" TargetMode="External"/><Relationship Id="rIdL19" Type="http://schemas.openxmlformats.org/officeDocument/2006/relationships/hyperlink" Target="https://www.conferenciaepiscopal.es/biblia/lucas/#cap1" TargetMode="External"/><Relationship Id="rIdL20" Type="http://schemas.openxmlformats.org/officeDocument/2006/relationships/hyperlink" Target="https://www.conferenciaepiscopal.es/biblia/lucas/#cap1" TargetMode="External"/><Relationship Id="rIdL21" Type="http://schemas.openxmlformats.org/officeDocument/2006/relationships/hyperlink" Target="https://www.youtube.com/watch?v=X1qnMrAHL50" TargetMode="External"/><Relationship Id="rIdL22" Type="http://schemas.openxmlformats.org/officeDocument/2006/relationships/hyperlink" Target="https://www.youtube.com/watch?v=Gf89Cbsj6ug" TargetMode="External"/><Relationship Id="rIdL23" Type="http://schemas.openxmlformats.org/officeDocument/2006/relationships/hyperlink" Target="https://www.youtube.com/watch?v=JhTBWuteq7g" TargetMode="External"/><Relationship Id="rIdL24" Type="http://schemas.openxmlformats.org/officeDocument/2006/relationships/hyperlink" Target="https://www.youtube.com/watch?v=yY6YVh4Iq1A" TargetMode="External"/><Relationship Id="rIdL25" Type="http://schemas.openxmlformats.org/officeDocument/2006/relationships/hyperlink" Target="https://www.conferenciaepiscopal.es/biblia/marcos/#cap13" TargetMode="External"/><Relationship Id="rIdL26" Type="http://schemas.openxmlformats.org/officeDocument/2006/relationships/hyperlink" Target="https://www.conferenciaepiscopal.es/biblia/isaias/#cap61" TargetMode="External"/><Relationship Id="rIdL27" Type="http://schemas.openxmlformats.org/officeDocument/2006/relationships/hyperlink" Target="https://www.conferenciaepiscopal.es/biblia/1-tesalonicenses/#cap5" TargetMode="External"/><Relationship Id="rIdL28" Type="http://schemas.openxmlformats.org/officeDocument/2006/relationships/hyperlink" Target="https://www.conferenciaepiscopal.es/biblia/juan/#cap1" TargetMode="External"/><Relationship Id="rIdL29" Type="http://schemas.openxmlformats.org/officeDocument/2006/relationships/hyperlink" Target="https://www.youtube.com/watch?v=pK4VJuNyCN8" TargetMode="External"/><Relationship Id="rIdL30" Type="http://schemas.openxmlformats.org/officeDocument/2006/relationships/hyperlink" Target="https://youtu.be/k8IDnXOq8M4" TargetMode="External"/><Relationship Id="rIdL31" Type="http://schemas.openxmlformats.org/officeDocument/2006/relationships/hyperlink" Target="https://www.youtube.com/watch?v=FYZtJnuCofM" TargetMode="External"/><Relationship Id="rIdL32" Type="http://schemas.openxmlformats.org/officeDocument/2006/relationships/hyperlink" Target="https://www.youtube.com/watch?v=vltzGzkiyXs" TargetMode="External"/><Relationship Id="rIdL33" Type="http://schemas.openxmlformats.org/officeDocument/2006/relationships/hyperlink" Target="https://www.youtube.com/watch?v=URsXU5HdYPA" TargetMode="External"/><Relationship Id="rIdL34" Type="http://schemas.openxmlformats.org/officeDocument/2006/relationships/hyperlink" Target="https://www.youtube.com/watch?v=3xuvbKGMk5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