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drawing>
          <wp:anchor distT="0" distB="0" distL="0" distR="0" simplePos="0" relativeHeight="101" behindDoc="1" locked="0" layoutInCell="1" allowOverlap="1">
            <wp:simplePos x="0" y="0"/>
            <wp:positionH relativeFrom="page">
              <wp:posOffset>0</wp:posOffset>
            </wp:positionH>
            <wp:positionV relativeFrom="page">
              <wp:posOffset>0</wp:posOffset>
            </wp:positionV>
            <wp:extent cx="7560000" cy="792000"/>
            <wp:effectExtent l="0" t="0" r="0" b="0"/>
            <wp:wrapNone/>
            <wp:docPr id="101" name="Imagen 101"/>
            <wp:cNvGraphicFramePr/>
            <a:graphic xmlns:a="http://schemas.openxmlformats.org/drawingml/2006/main">
              <a:graphicData uri="http://schemas.openxmlformats.org/drawingml/2006/picture">
                <pic:pic xmlns:pic="http://schemas.openxmlformats.org/drawingml/2006/picture">
                  <pic:nvPicPr>
                    <pic:cNvPr id="101" name="img101"/>
                    <pic:cNvPicPr/>
                  </pic:nvPicPr>
                  <pic:blipFill>
                    <a:blip r:embed="rIdI1"/>
                    <a:stretch>
                      <a:fillRect/>
                    </a:stretch>
                  </pic:blipFill>
                  <pic:spPr>
                    <a:xfrm>
                      <a:off x="0" y="0"/>
                      <a:ext cx="7560000" cy="792000"/>
                    </a:xfrm>
                    <a:prstGeom prst="rect">
                      <a:avLst/>
                    </a:prstGeom>
                  </pic:spPr>
                </pic:pic>
              </a:graphicData>
            </a:graphic>
          </wp:anchor>
        </w:drawing>
      </w:r>
      <w:r>
        <w:drawing>
          <wp:anchor distT="0" distB="0" distL="0" distR="0" simplePos="0" relativeHeight="102" behindDoc="1" locked="0" layoutInCell="1" allowOverlap="1">
            <wp:simplePos x="0" y="0"/>
            <wp:positionH relativeFrom="page">
              <wp:posOffset>0</wp:posOffset>
            </wp:positionH>
            <wp:positionV relativeFrom="page">
              <wp:posOffset>9900000</wp:posOffset>
            </wp:positionV>
            <wp:extent cx="7560000" cy="792000"/>
            <wp:effectExtent l="0" t="0" r="0" b="0"/>
            <wp:wrapNone/>
            <wp:docPr id="102" name="Imagen 102"/>
            <wp:cNvGraphicFramePr/>
            <a:graphic xmlns:a="http://schemas.openxmlformats.org/drawingml/2006/main">
              <a:graphicData uri="http://schemas.openxmlformats.org/drawingml/2006/picture">
                <pic:pic xmlns:pic="http://schemas.openxmlformats.org/drawingml/2006/picture">
                  <pic:nvPicPr>
                    <pic:cNvPr id="102" name="img102"/>
                    <pic:cNvPicPr/>
                  </pic:nvPicPr>
                  <pic:blipFill>
                    <a:blip r:embed="rIdI1"/>
                    <a:stretch>
                      <a:fillRect/>
                    </a:stretch>
                  </pic:blipFill>
                  <pic:spPr>
                    <a:xfrm>
                      <a:off x="0" y="0"/>
                      <a:ext cx="7560000" cy="792000"/>
                    </a:xfrm>
                    <a:prstGeom prst="rect">
                      <a:avLst/>
                    </a:prstGeom>
                  </pic:spPr>
                </pic:pic>
              </a:graphicData>
            </a:graphic>
          </wp:anchor>
        </w:drawing>
      </w:r>
    </w:p>
    <w:p>
      <w:pPr>
        <w:spacing w:before="0" w:after="120"/>
        <w:jc w:val="center"/>
      </w:pPr>
      <w:r>
        <w:rPr>
          <w:b/>
          <w:bCs/>
          <w:color w:val="22708C"/>
          <w:spacing w:val="40"/>
          <w:sz w:val="20"/>
          <w:szCs w:val="20"/>
        </w:rPr>
        <w:t xml:space="preserve">ADVIENTO 2026  ·  CURSO 26-27</w:t>
      </w:r>
    </w:p>
    <w:p>
      <w:pPr>
        <w:spacing w:after="240"/>
        <w:jc w:val="center"/>
      </w:pPr>
      <w:r>
        <w:drawing>
          <wp:inline distT="0" distB="0" distL="0" distR="0">
            <wp:extent cx="3671999" cy="510816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
                    <pic:cNvPicPr/>
                  </pic:nvPicPr>
                  <pic:blipFill>
                    <a:blip r:embed="rIdI2"/>
                    <a:stretch>
                      <a:fillRect/>
                    </a:stretch>
                  </pic:blipFill>
                  <pic:spPr>
                    <a:xfrm>
                      <a:off x="0" y="0"/>
                      <a:ext cx="3671999" cy="5108160"/>
                    </a:xfrm>
                    <a:prstGeom prst="rect">
                      <a:avLst/>
                    </a:prstGeom>
                  </pic:spPr>
                </pic:pic>
              </a:graphicData>
            </a:graphic>
          </wp:inline>
        </w:drawing>
      </w:r>
    </w:p>
    <w:p>
      <w:pPr>
        <w:spacing w:after="40"/>
        <w:jc w:val="center"/>
      </w:pPr>
      <w:r>
        <w:rPr>
          <w:b/>
          <w:bCs/>
          <w:color w:val="22708C"/>
          <w:spacing w:val="40"/>
          <w:sz w:val="18"/>
          <w:szCs w:val="18"/>
        </w:rPr>
        <w:t xml:space="preserve">MATERIAL DE PASTORAL</w:t>
      </w:r>
    </w:p>
    <w:p>
      <w:pPr>
        <w:spacing w:after="60"/>
        <w:jc w:val="center"/>
      </w:pPr>
      <w:r>
        <w:rPr>
          <w:b/>
          <w:bCs/>
          <w:color w:val="1D2C33"/>
          <w:sz w:val="40"/>
          <w:szCs w:val="40"/>
        </w:rPr>
        <w:t xml:space="preserve">Educación Primaria · 4º a 6º</w:t>
      </w:r>
    </w:p>
    <w:p>
      <w:pPr>
        <w:spacing w:after="200"/>
        <w:jc w:val="center"/>
      </w:pPr>
      <w:r>
        <w:rPr>
          <w:color w:val="5D6B71"/>
          <w:sz w:val="24"/>
          <w:szCs w:val="24"/>
        </w:rPr>
        <w:t xml:space="preserve">Buenos días · Celebración de Adviento · Eucaristía</w:t>
      </w:r>
    </w:p>
    <w:p>
      <w:pPr>
        <w:spacing w:after="0"/>
        <w:jc w:val="center"/>
      </w:pPr>
      <w:r>
        <w:drawing>
          <wp:inline distT="0" distB="0" distL="0" distR="0">
            <wp:extent cx="1800000" cy="565312"/>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
                    <pic:cNvPicPr/>
                  </pic:nvPicPr>
                  <pic:blipFill>
                    <a:blip r:embed="rIdI3"/>
                    <a:stretch>
                      <a:fillRect/>
                    </a:stretch>
                  </pic:blipFill>
                  <pic:spPr>
                    <a:xfrm>
                      <a:off x="0" y="0"/>
                      <a:ext cx="1800000" cy="565312"/>
                    </a:xfrm>
                    <a:prstGeom prst="rect">
                      <a:avLst/>
                    </a:prstGeom>
                  </pic:spPr>
                </pic:pic>
              </a:graphicData>
            </a:graphic>
          </wp:inline>
        </w:drawing>
      </w:r>
    </w:p>
    <w:p>
      <w:pPr>
        <w:pStyle w:val="TituloIndice"/>
        <w:pageBreakBefore/>
      </w:pPr>
      <w:r>
        <w:rPr>
          <w:b/>
          <w:bCs/>
          <w:color w:val="1D2C33"/>
          <w:sz w:val="44"/>
          <w:szCs w:val="44"/>
        </w:rPr>
        <w:t xml:space="preserve">Índice</w:t>
      </w:r>
    </w:p>
    <w:p>
      <w:pPr>
        <w:spacing w:after="240"/>
      </w:pPr>
      <w:r>
        <w:rPr>
          <w:i/>
          <w:iCs/>
          <w:color w:val="5D6B71"/>
          <w:sz w:val="17"/>
          <w:szCs w:val="17"/>
        </w:rPr>
        <w:t xml:space="preserve">Pulsa en cualquier línea para ir a ese día. Si añades o cambias contenido, actualiza el índice (clic derecho → Actualizar campos).</w:t>
      </w:r>
    </w:p>
    <w:p>
      <w:pPr>
        <w:pStyle w:val="TDC1"/>
      </w:pPr>
      <w:r>
        <w:fldChar w:fldCharType="begin" w:dirty="true"/>
      </w:r>
      <w:r>
        <w:instrText xml:space="preserve"> TOC \o "1-2" \h \z \u </w:instrText>
      </w:r>
      <w:r>
        <w:fldChar w:fldCharType="separate"/>
      </w:r>
    </w:p>
    <w:p>
      <w:pPr>
        <w:pStyle w:val="TDC1"/>
      </w:pPr>
      <w:hyperlink w:anchor="_Toc000001" w:history="1">
        <w:r>
          <w:rPr>
            <w:b/>
            <w:bCs/>
          </w:rPr>
          <w:t xml:space="preserve">1ª semana · ESTAR presente</w:t>
        </w:r>
        <w:r>
          <w:tab/>
        </w:r>
        <w:r>
          <w:fldChar w:fldCharType="begin"/>
        </w:r>
        <w:r>
          <w:instrText xml:space="preserve"> PAGEREF _Toc000001 \h </w:instrText>
        </w:r>
        <w:r>
          <w:fldChar w:fldCharType="separate"/>
        </w:r>
        <w:r>
          <w:rPr/>
          <w:t xml:space="preserve">3</w:t>
        </w:r>
        <w:r>
          <w:fldChar w:fldCharType="end"/>
        </w:r>
      </w:hyperlink>
    </w:p>
    <w:p>
      <w:pPr>
        <w:pStyle w:val="TDC2"/>
      </w:pPr>
      <w:hyperlink w:anchor="_Toc000002" w:history="1">
        <w:r>
          <w:rPr/>
          <w:t xml:space="preserve">Lunes 30 nov · Palabra de Dios y símbolo</w:t>
        </w:r>
        <w:r>
          <w:tab/>
        </w:r>
        <w:r>
          <w:fldChar w:fldCharType="begin"/>
        </w:r>
        <w:r>
          <w:instrText xml:space="preserve"> PAGEREF _Toc000002 \h </w:instrText>
        </w:r>
        <w:r>
          <w:fldChar w:fldCharType="separate"/>
        </w:r>
        <w:r>
          <w:rPr/>
          <w:t xml:space="preserve">4</w:t>
        </w:r>
        <w:r>
          <w:fldChar w:fldCharType="end"/>
        </w:r>
      </w:hyperlink>
    </w:p>
    <w:p>
      <w:pPr>
        <w:pStyle w:val="TDC2"/>
      </w:pPr>
      <w:hyperlink w:anchor="_Toc000003" w:history="1">
        <w:r>
          <w:rPr/>
          <w:t xml:space="preserve">Martes 1 dic · Noticia</w:t>
        </w:r>
        <w:r>
          <w:tab/>
        </w:r>
        <w:r>
          <w:fldChar w:fldCharType="begin"/>
        </w:r>
        <w:r>
          <w:instrText xml:space="preserve"> PAGEREF _Toc000003 \h </w:instrText>
        </w:r>
        <w:r>
          <w:fldChar w:fldCharType="separate"/>
        </w:r>
        <w:r>
          <w:rPr/>
          <w:t xml:space="preserve">5</w:t>
        </w:r>
        <w:r>
          <w:fldChar w:fldCharType="end"/>
        </w:r>
      </w:hyperlink>
    </w:p>
    <w:p>
      <w:pPr>
        <w:pStyle w:val="TDC2"/>
      </w:pPr>
      <w:hyperlink w:anchor="_Toc000004" w:history="1">
        <w:r>
          <w:rPr/>
          <w:t xml:space="preserve">Miércoles 2 dic · Canción</w:t>
        </w:r>
        <w:r>
          <w:tab/>
        </w:r>
        <w:r>
          <w:fldChar w:fldCharType="begin"/>
        </w:r>
        <w:r>
          <w:instrText xml:space="preserve"> PAGEREF _Toc000004 \h </w:instrText>
        </w:r>
        <w:r>
          <w:fldChar w:fldCharType="separate"/>
        </w:r>
        <w:r>
          <w:rPr/>
          <w:t xml:space="preserve">6</w:t>
        </w:r>
        <w:r>
          <w:fldChar w:fldCharType="end"/>
        </w:r>
      </w:hyperlink>
    </w:p>
    <w:p>
      <w:pPr>
        <w:pStyle w:val="TDC2"/>
      </w:pPr>
      <w:hyperlink w:anchor="_Toc000005" w:history="1">
        <w:r>
          <w:rPr/>
          <w:t xml:space="preserve">Jueves 3 dic · Cuento</w:t>
        </w:r>
        <w:r>
          <w:tab/>
        </w:r>
        <w:r>
          <w:fldChar w:fldCharType="begin"/>
        </w:r>
        <w:r>
          <w:instrText xml:space="preserve"> PAGEREF _Toc000005 \h </w:instrText>
        </w:r>
        <w:r>
          <w:fldChar w:fldCharType="separate"/>
        </w:r>
        <w:r>
          <w:rPr/>
          <w:t xml:space="preserve">7</w:t>
        </w:r>
        <w:r>
          <w:fldChar w:fldCharType="end"/>
        </w:r>
      </w:hyperlink>
    </w:p>
    <w:p>
      <w:pPr>
        <w:pStyle w:val="TDC2"/>
      </w:pPr>
      <w:hyperlink w:anchor="_Toc000006" w:history="1">
        <w:r>
          <w:rPr/>
          <w:t xml:space="preserve">Viernes 4 dic · Revisión del reto</w:t>
        </w:r>
        <w:r>
          <w:tab/>
        </w:r>
        <w:r>
          <w:fldChar w:fldCharType="begin"/>
        </w:r>
        <w:r>
          <w:instrText xml:space="preserve"> PAGEREF _Toc000006 \h </w:instrText>
        </w:r>
        <w:r>
          <w:fldChar w:fldCharType="separate"/>
        </w:r>
        <w:r>
          <w:rPr/>
          <w:t xml:space="preserve">8</w:t>
        </w:r>
        <w:r>
          <w:fldChar w:fldCharType="end"/>
        </w:r>
      </w:hyperlink>
    </w:p>
    <w:p>
      <w:pPr>
        <w:pStyle w:val="TDC1"/>
      </w:pPr>
      <w:hyperlink w:anchor="_Toc000007" w:history="1">
        <w:r>
          <w:rPr>
            <w:b/>
            <w:bCs/>
          </w:rPr>
          <w:t xml:space="preserve">2ª semana · HACERSE presente</w:t>
        </w:r>
        <w:r>
          <w:tab/>
        </w:r>
        <w:r>
          <w:fldChar w:fldCharType="begin"/>
        </w:r>
        <w:r>
          <w:instrText xml:space="preserve"> PAGEREF _Toc000007 \h </w:instrText>
        </w:r>
        <w:r>
          <w:fldChar w:fldCharType="separate"/>
        </w:r>
        <w:r>
          <w:rPr/>
          <w:t xml:space="preserve">9</w:t>
        </w:r>
        <w:r>
          <w:fldChar w:fldCharType="end"/>
        </w:r>
      </w:hyperlink>
    </w:p>
    <w:p>
      <w:pPr>
        <w:pStyle w:val="TDC2"/>
      </w:pPr>
      <w:hyperlink w:anchor="_Toc000008" w:history="1">
        <w:r>
          <w:rPr/>
          <w:t xml:space="preserve">Miércoles 9 dic · Palabra de Dios y símbolo</w:t>
        </w:r>
        <w:r>
          <w:tab/>
        </w:r>
        <w:r>
          <w:fldChar w:fldCharType="begin"/>
        </w:r>
        <w:r>
          <w:instrText xml:space="preserve"> PAGEREF _Toc000008 \h </w:instrText>
        </w:r>
        <w:r>
          <w:fldChar w:fldCharType="separate"/>
        </w:r>
        <w:r>
          <w:rPr/>
          <w:t xml:space="preserve">10</w:t>
        </w:r>
        <w:r>
          <w:fldChar w:fldCharType="end"/>
        </w:r>
      </w:hyperlink>
    </w:p>
    <w:p>
      <w:pPr>
        <w:pStyle w:val="TDC2"/>
      </w:pPr>
      <w:hyperlink w:anchor="_Toc000009" w:history="1">
        <w:r>
          <w:rPr/>
          <w:t xml:space="preserve">Jueves 10 dic · Historia salesiana: 8 de diciembre</w:t>
        </w:r>
        <w:r>
          <w:tab/>
        </w:r>
        <w:r>
          <w:fldChar w:fldCharType="begin"/>
        </w:r>
        <w:r>
          <w:instrText xml:space="preserve"> PAGEREF _Toc000009 \h </w:instrText>
        </w:r>
        <w:r>
          <w:fldChar w:fldCharType="separate"/>
        </w:r>
        <w:r>
          <w:rPr/>
          <w:t xml:space="preserve">11</w:t>
        </w:r>
        <w:r>
          <w:fldChar w:fldCharType="end"/>
        </w:r>
      </w:hyperlink>
    </w:p>
    <w:p>
      <w:pPr>
        <w:pStyle w:val="TDC2"/>
      </w:pPr>
      <w:hyperlink w:anchor="_Toc000010" w:history="1">
        <w:r>
          <w:rPr/>
          <w:t xml:space="preserve">Viernes 11 dic · Historia de Madre Mazzarello</w:t>
        </w:r>
        <w:r>
          <w:tab/>
        </w:r>
        <w:r>
          <w:fldChar w:fldCharType="begin"/>
        </w:r>
        <w:r>
          <w:instrText xml:space="preserve"> PAGEREF _Toc000010 \h </w:instrText>
        </w:r>
        <w:r>
          <w:fldChar w:fldCharType="separate"/>
        </w:r>
        <w:r>
          <w:rPr/>
          <w:t xml:space="preserve">12</w:t>
        </w:r>
        <w:r>
          <w:fldChar w:fldCharType="end"/>
        </w:r>
      </w:hyperlink>
    </w:p>
    <w:p>
      <w:pPr>
        <w:pStyle w:val="TDC1"/>
      </w:pPr>
      <w:hyperlink w:anchor="_Toc000011" w:history="1">
        <w:r>
          <w:rPr>
            <w:b/>
            <w:bCs/>
          </w:rPr>
          <w:t xml:space="preserve">3ª semana · DESCUBRIR al Presente</w:t>
        </w:r>
        <w:r>
          <w:tab/>
        </w:r>
        <w:r>
          <w:fldChar w:fldCharType="begin"/>
        </w:r>
        <w:r>
          <w:instrText xml:space="preserve"> PAGEREF _Toc000011 \h </w:instrText>
        </w:r>
        <w:r>
          <w:fldChar w:fldCharType="separate"/>
        </w:r>
        <w:r>
          <w:rPr/>
          <w:t xml:space="preserve">13</w:t>
        </w:r>
        <w:r>
          <w:fldChar w:fldCharType="end"/>
        </w:r>
      </w:hyperlink>
    </w:p>
    <w:p>
      <w:pPr>
        <w:pStyle w:val="TDC2"/>
      </w:pPr>
      <w:hyperlink w:anchor="_Toc000012" w:history="1">
        <w:r>
          <w:rPr/>
          <w:t xml:space="preserve">Lunes 14 dic · Palabra de Dios y símbolo</w:t>
        </w:r>
        <w:r>
          <w:tab/>
        </w:r>
        <w:r>
          <w:fldChar w:fldCharType="begin"/>
        </w:r>
        <w:r>
          <w:instrText xml:space="preserve"> PAGEREF _Toc000012 \h </w:instrText>
        </w:r>
        <w:r>
          <w:fldChar w:fldCharType="separate"/>
        </w:r>
        <w:r>
          <w:rPr/>
          <w:t xml:space="preserve">14</w:t>
        </w:r>
        <w:r>
          <w:fldChar w:fldCharType="end"/>
        </w:r>
      </w:hyperlink>
    </w:p>
    <w:p>
      <w:pPr>
        <w:pStyle w:val="TDC2"/>
      </w:pPr>
      <w:hyperlink w:anchor="_Toc000013" w:history="1">
        <w:r>
          <w:rPr/>
          <w:t xml:space="preserve">Martes 15 dic · Cuento</w:t>
        </w:r>
        <w:r>
          <w:tab/>
        </w:r>
        <w:r>
          <w:fldChar w:fldCharType="begin"/>
        </w:r>
        <w:r>
          <w:instrText xml:space="preserve"> PAGEREF _Toc000013 \h </w:instrText>
        </w:r>
        <w:r>
          <w:fldChar w:fldCharType="separate"/>
        </w:r>
        <w:r>
          <w:rPr/>
          <w:t xml:space="preserve">16</w:t>
        </w:r>
        <w:r>
          <w:fldChar w:fldCharType="end"/>
        </w:r>
      </w:hyperlink>
    </w:p>
    <w:p>
      <w:pPr>
        <w:pStyle w:val="TDC2"/>
      </w:pPr>
      <w:hyperlink w:anchor="_Toc000014" w:history="1">
        <w:r>
          <w:rPr/>
          <w:t xml:space="preserve">Miércoles 16 dic · Vídeo</w:t>
        </w:r>
        <w:r>
          <w:tab/>
        </w:r>
        <w:r>
          <w:fldChar w:fldCharType="begin"/>
        </w:r>
        <w:r>
          <w:instrText xml:space="preserve"> PAGEREF _Toc000014 \h </w:instrText>
        </w:r>
        <w:r>
          <w:fldChar w:fldCharType="separate"/>
        </w:r>
        <w:r>
          <w:rPr/>
          <w:t xml:space="preserve">17</w:t>
        </w:r>
        <w:r>
          <w:fldChar w:fldCharType="end"/>
        </w:r>
      </w:hyperlink>
    </w:p>
    <w:p>
      <w:pPr>
        <w:pStyle w:val="TDC2"/>
      </w:pPr>
      <w:hyperlink w:anchor="_Toc000015" w:history="1">
        <w:r>
          <w:rPr/>
          <w:t xml:space="preserve">Jueves 17 dic · Noticia</w:t>
        </w:r>
        <w:r>
          <w:tab/>
        </w:r>
        <w:r>
          <w:fldChar w:fldCharType="begin"/>
        </w:r>
        <w:r>
          <w:instrText xml:space="preserve"> PAGEREF _Toc000015 \h </w:instrText>
        </w:r>
        <w:r>
          <w:fldChar w:fldCharType="separate"/>
        </w:r>
        <w:r>
          <w:rPr/>
          <w:t xml:space="preserve">18</w:t>
        </w:r>
        <w:r>
          <w:fldChar w:fldCharType="end"/>
        </w:r>
      </w:hyperlink>
    </w:p>
    <w:p>
      <w:pPr>
        <w:pStyle w:val="TDC2"/>
      </w:pPr>
      <w:hyperlink w:anchor="_Toc000016" w:history="1">
        <w:r>
          <w:rPr/>
          <w:t xml:space="preserve">Viernes 18 dic · Oración de gracias</w:t>
        </w:r>
        <w:r>
          <w:tab/>
        </w:r>
        <w:r>
          <w:fldChar w:fldCharType="begin"/>
        </w:r>
        <w:r>
          <w:instrText xml:space="preserve"> PAGEREF _Toc000016 \h </w:instrText>
        </w:r>
        <w:r>
          <w:fldChar w:fldCharType="separate"/>
        </w:r>
        <w:r>
          <w:rPr/>
          <w:t xml:space="preserve">19</w:t>
        </w:r>
        <w:r>
          <w:fldChar w:fldCharType="end"/>
        </w:r>
      </w:hyperlink>
    </w:p>
    <w:p>
      <w:pPr>
        <w:pStyle w:val="TDC1"/>
      </w:pPr>
      <w:hyperlink w:anchor="_Toc000017" w:history="1">
        <w:r>
          <w:rPr>
            <w:b/>
            <w:bCs/>
          </w:rPr>
          <w:t xml:space="preserve">4ª semana · RESPONDER ¡Presente!</w:t>
        </w:r>
        <w:r>
          <w:tab/>
        </w:r>
        <w:r>
          <w:fldChar w:fldCharType="begin"/>
        </w:r>
        <w:r>
          <w:instrText xml:space="preserve"> PAGEREF _Toc000017 \h </w:instrText>
        </w:r>
        <w:r>
          <w:fldChar w:fldCharType="separate"/>
        </w:r>
        <w:r>
          <w:rPr/>
          <w:t xml:space="preserve">20</w:t>
        </w:r>
        <w:r>
          <w:fldChar w:fldCharType="end"/>
        </w:r>
      </w:hyperlink>
    </w:p>
    <w:p>
      <w:pPr>
        <w:pStyle w:val="TDC2"/>
      </w:pPr>
      <w:hyperlink w:anchor="_Toc000018" w:history="1">
        <w:r>
          <w:rPr/>
          <w:t xml:space="preserve">Lunes 21 dic · Palabra de Dios y símbolo</w:t>
        </w:r>
        <w:r>
          <w:tab/>
        </w:r>
        <w:r>
          <w:fldChar w:fldCharType="begin"/>
        </w:r>
        <w:r>
          <w:instrText xml:space="preserve"> PAGEREF _Toc000018 \h </w:instrText>
        </w:r>
        <w:r>
          <w:fldChar w:fldCharType="separate"/>
        </w:r>
        <w:r>
          <w:rPr/>
          <w:t xml:space="preserve">21</w:t>
        </w:r>
        <w:r>
          <w:fldChar w:fldCharType="end"/>
        </w:r>
      </w:hyperlink>
    </w:p>
    <w:p>
      <w:pPr>
        <w:pStyle w:val="TDC2"/>
      </w:pPr>
      <w:hyperlink w:anchor="_Toc000019" w:history="1">
        <w:r>
          <w:rPr/>
          <w:t xml:space="preserve">Martes 22 dic · Canción del lema</w:t>
        </w:r>
        <w:r>
          <w:tab/>
        </w:r>
        <w:r>
          <w:fldChar w:fldCharType="begin"/>
        </w:r>
        <w:r>
          <w:instrText xml:space="preserve"> PAGEREF _Toc000019 \h </w:instrText>
        </w:r>
        <w:r>
          <w:fldChar w:fldCharType="separate"/>
        </w:r>
        <w:r>
          <w:rPr/>
          <w:t xml:space="preserve">23</w:t>
        </w:r>
        <w:r>
          <w:fldChar w:fldCharType="end"/>
        </w:r>
      </w:hyperlink>
    </w:p>
    <w:p>
      <w:pPr>
        <w:pStyle w:val="TDC1"/>
      </w:pPr>
      <w:hyperlink w:anchor="_Toc000020" w:history="1">
        <w:r>
          <w:rPr>
            <w:b/>
            <w:bCs/>
          </w:rPr>
          <w:t xml:space="preserve">Celebración de Adviento · «Silencia las notificaciones»</w:t>
        </w:r>
        <w:r>
          <w:tab/>
        </w:r>
        <w:r>
          <w:fldChar w:fldCharType="begin"/>
        </w:r>
        <w:r>
          <w:instrText xml:space="preserve"> PAGEREF _Toc000020 \h </w:instrText>
        </w:r>
        <w:r>
          <w:fldChar w:fldCharType="separate"/>
        </w:r>
        <w:r>
          <w:rPr/>
          <w:t xml:space="preserve">24</w:t>
        </w:r>
        <w:r>
          <w:fldChar w:fldCharType="end"/>
        </w:r>
      </w:hyperlink>
    </w:p>
    <w:p>
      <w:pPr>
        <w:pStyle w:val="TDC1"/>
      </w:pPr>
      <w:hyperlink w:anchor="_Toc000021" w:history="1">
        <w:r>
          <w:rPr>
            <w:b/>
            <w:bCs/>
          </w:rPr>
          <w:t xml:space="preserve">Eucaristía de Adviento · «En medio de vosotros»</w:t>
        </w:r>
        <w:r>
          <w:tab/>
        </w:r>
        <w:r>
          <w:fldChar w:fldCharType="begin"/>
        </w:r>
        <w:r>
          <w:instrText xml:space="preserve"> PAGEREF _Toc000021 \h </w:instrText>
        </w:r>
        <w:r>
          <w:fldChar w:fldCharType="separate"/>
        </w:r>
        <w:r>
          <w:rPr/>
          <w:t xml:space="preserve">26</w:t>
        </w:r>
        <w:r>
          <w:fldChar w:fldCharType="end"/>
        </w:r>
      </w:hyperlink>
    </w:p>
    <w:p>
      <w:r>
        <w:fldChar w:fldCharType="end"/>
      </w:r>
    </w:p>
    <w:p>
      <w:pPr>
        <w:pStyle w:val="Antetitulo"/>
        <w:pageBreakBefore/>
      </w:pPr>
      <w:r>
        <w:rPr>
          <w:b/>
          <w:bCs/>
          <w:color w:val="22708C"/>
          <w:spacing w:val="30"/>
          <w:sz w:val="20"/>
          <w:szCs w:val="20"/>
        </w:rPr>
        <w:t xml:space="preserve">1ª SEMANA  ·  30 NOV – 4 DIC</w:t>
      </w:r>
    </w:p>
    <w:p>
      <w:pPr>
        <w:pStyle w:val="Ttulo1"/>
        <w:pBdr>
          <w:bottom w:val="single" w:sz="24" w:space="6" w:color="3490B0"/>
        </w:pBdr>
      </w:pPr>
      <w:bookmarkStart w:id="1" w:name="_Toc000001"/>
      <w:r>
        <w:rPr>
          <w:b/>
          <w:bCs/>
          <w:color w:val="1D2C33"/>
        </w:rPr>
        <w:t xml:space="preserve">ESTAR presente</w:t>
      </w:r>
      <w:bookmarkEnd w:id="1"/>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una hora al día sin pantallas para estar de verdad con la familia o los amigos.</w:t>
      </w:r>
    </w:p>
    <w:p>
      <w:pPr>
        <w:pStyle w:val="Cuerpo"/>
        <w:spacing w:before="240"/>
      </w:pPr>
      <w:r>
        <w:rPr>
          <w:b/>
          <w:bCs/>
          <w:color w:val="22708C"/>
          <w:spacing w:val="10"/>
          <w:sz w:val="18"/>
          <w:szCs w:val="18"/>
        </w:rPr>
        <w:t xml:space="preserve">SÍMBOLO  </w:t>
      </w:r>
      <w:r>
        <w:rPr/>
        <w:t xml:space="preserve">cada clase usa uno de los dos modelos (la montan dos o tres alumnos)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bookmarkStart w:id="2" w:name="_Toc000002"/>
      <w:r>
        <w:rPr>
          <w:b/>
          <w:bCs/>
          <w:color w:val="22708C"/>
        </w:rPr>
        <w:t xml:space="preserve">Lunes 30 nov</w:t>
      </w:r>
      <w:r>
        <w:rPr>
          <w:color w:val="5D6B71"/>
          <w:sz w:val="22"/>
          <w:szCs w:val="22"/>
        </w:rPr>
        <w:t xml:space="preserve">   Palabra de Dios y símbolo</w:t>
      </w:r>
      <w:bookmarkEnd w:id="2"/>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y hoy encendemos la primera vela. Este año lo viviremos con una palabra que tiene tres sentidos: PRESENTE. Es un regalo. Es el tiempo de ahora. Y es lo que contestamos cuando pasan lista». Los alumnos que la han montado presentan la caja del símbolo, abierta y vacía.</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Jesús cuenta que un hombre se va de viaje, deja a cada criado su tarea y al portero le manda velar. Nadie sabe si volverá al atardecer, a medianoche, al canto del gallo o al amanecer. Termina: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Velar no es solo no dormirse: es estar despierto por dentro, atento a lo que pasa y a quien tengo al lado. Esta semana la palabra es ESTAR presente. La caja está vacía porque el Adviento empieza con espera: con un hueco que Dios quiere llenar.</w:t>
      </w:r>
    </w:p>
    <w:p>
      <w:pPr>
        <w:pStyle w:val="Lista"/>
        <w:numPr>
          <w:ilvl w:val="0"/>
          <w:numId w:val="1"/>
        </w:numPr>
      </w:pPr>
      <w:r>
        <w:rPr/>
        <w:t xml:space="preserve">¿Qué significa estar en un sitio «sin estar»?</w:t>
      </w:r>
    </w:p>
    <w:p>
      <w:pPr>
        <w:pStyle w:val="Lista"/>
        <w:numPr>
          <w:ilvl w:val="0"/>
          <w:numId w:val="1"/>
        </w:numPr>
      </w:pPr>
      <w:r>
        <w:rPr/>
        <w:t xml:space="preserve">¿En qué momentos del día te cuesta más estar atento?</w:t>
      </w:r>
    </w:p>
    <w:p>
      <w:pPr>
        <w:pStyle w:val="Apartado"/>
      </w:pPr>
      <w:r>
        <w:rPr>
          <w:b/>
          <w:bCs/>
          <w:color w:val="22708C"/>
        </w:rPr>
        <w:t xml:space="preserve">Oración</w:t>
      </w:r>
    </w:p>
    <w:p>
      <w:pPr>
        <w:pStyle w:val="Cuerpo"/>
      </w:pPr>
      <w:r>
        <w:rPr/>
        <w:t xml:space="preserve">«Señor, empezamos el Adviento con una caja vacía y un corazón que te espera. Despiértanos para no perdernos lo importante.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3" w:name="_Toc000003"/>
      <w:r>
        <w:rPr>
          <w:b/>
          <w:bCs/>
          <w:color w:val="22708C"/>
        </w:rPr>
        <w:t xml:space="preserve">Martes 1 dic</w:t>
      </w:r>
      <w:r>
        <w:rPr>
          <w:color w:val="5D6B71"/>
          <w:sz w:val="22"/>
          <w:szCs w:val="22"/>
        </w:rPr>
        <w:t xml:space="preserve">   Noticia</w:t>
      </w:r>
      <w:bookmarkEnd w:id="3"/>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«El viernes pasado fue el Black Friday. Seguro que visteis anuncios por todas partes: en la tele, en el móvil, en las tiendas. ¿Qué frases recordamos?».</w:t>
      </w:r>
    </w:p>
    <w:p>
      <w:pPr>
        <w:pStyle w:val="Apartado"/>
      </w:pPr>
      <w:r>
        <w:rPr>
          <w:b/>
          <w:bCs/>
          <w:color w:val="22708C"/>
        </w:rPr>
        <w:t xml:space="preserve">Contenido</w:t>
      </w:r>
    </w:p>
    <w:p>
      <w:pPr>
        <w:pStyle w:val="Cuerpo"/>
      </w:pPr>
      <w:r>
        <w:rPr/>
        <w:t xml:space="preserve">Entre todos recordamos frases de anuncios y la profe las repite en voz alta: «¡Cómpralo YA!», «¡Solo hoy!», «¡Últimas unidades!», «¡No te lo pierdas!», «¡Envío en 24 horas!». Pregunta: ¿qué palabras se repiten? (Ya, ahora, hoy, rápido). ¿Por qué creen que los anuncios usan tanto esas palabras?</w:t>
      </w:r>
    </w:p>
    <w:p>
      <w:pPr>
        <w:pStyle w:val="Apartado"/>
      </w:pPr>
      <w:r>
        <w:rPr>
          <w:b/>
          <w:bCs/>
          <w:color w:val="22708C"/>
        </w:rPr>
        <w:t xml:space="preserve">Reflexión</w:t>
      </w:r>
    </w:p>
    <w:p>
      <w:pPr>
        <w:pStyle w:val="Cuerpo"/>
      </w:pPr>
      <w:r>
        <w:rPr/>
        <w:t xml:space="preserve">Los anuncios usan el «ahora» para que compremos sin pensar, con prisa, por miedo a perdernos algo. El Adviento nos propone otro «ahora»: parar, estar atentos a lo que vale de verdad y que no se compra. El mejor regalo de Navidad no llega en 24 horas.</w:t>
      </w:r>
    </w:p>
    <w:p>
      <w:pPr>
        <w:pStyle w:val="Lista"/>
        <w:numPr>
          <w:ilvl w:val="0"/>
          <w:numId w:val="1"/>
        </w:numPr>
      </w:pPr>
      <w:r>
        <w:rPr/>
        <w:t xml:space="preserve">¿Qué regalo te hizo feliz y no costó dinero?</w:t>
      </w:r>
    </w:p>
    <w:p>
      <w:pPr>
        <w:pStyle w:val="Lista"/>
        <w:numPr>
          <w:ilvl w:val="0"/>
          <w:numId w:val="1"/>
        </w:numPr>
      </w:pPr>
      <w:r>
        <w:rPr/>
        <w:t xml:space="preserve">¿Qué es lo que más esperas de esta Navidad?</w:t>
      </w:r>
    </w:p>
    <w:p>
      <w:pPr>
        <w:pStyle w:val="Apartado"/>
      </w:pPr>
      <w:r>
        <w:rPr>
          <w:b/>
          <w:bCs/>
          <w:color w:val="22708C"/>
        </w:rPr>
        <w:t xml:space="preserve">Oración</w:t>
      </w:r>
    </w:p>
    <w:p>
      <w:pPr>
        <w:pStyle w:val="Cuerpo"/>
      </w:pPr>
      <w:r>
        <w:rPr/>
        <w:t xml:space="preserve">«Señor, en un mundo con tanta prisa, enséñanos a esperar y a valorar lo que no se compra: el cariño, la amistad, el tiempo juntos».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4" w:name="_Toc000004"/>
      <w:r>
        <w:rPr>
          <w:b/>
          <w:bCs/>
          <w:color w:val="22708C"/>
        </w:rPr>
        <w:t xml:space="preserve">Miércoles 2 dic</w:t>
      </w:r>
      <w:r>
        <w:rPr>
          <w:color w:val="5D6B71"/>
          <w:sz w:val="22"/>
          <w:szCs w:val="22"/>
        </w:rPr>
        <w:t xml:space="preserve">   Canción</w:t>
      </w:r>
      <w:bookmarkEnd w:id="4"/>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«Escuchamos una canción que anuncia que alguien está en camino. Fijaos en cómo lo cuenta».</w:t>
      </w:r>
    </w:p>
    <w:p>
      <w:pPr>
        <w:pStyle w:val="Apartado"/>
      </w:pPr>
      <w:r>
        <w:rPr>
          <w:b/>
          <w:bCs/>
          <w:color w:val="22708C"/>
        </w:rPr>
        <w:t xml:space="preserve">Contenido</w:t>
      </w:r>
    </w:p>
    <w:p>
      <w:pPr>
        <w:pStyle w:val="Cuerpo"/>
      </w:pPr>
      <w:r>
        <w:rPr/>
        <w:t xml:space="preserve">Canción </w:t>
      </w:r>
      <w:hyperlink r:id="rIdL3" w:history="1">
        <w:r>
          <w:rPr>
            <w:rStyle w:val="Hipervnculo"/>
            <w:i/>
            <w:iCs/>
          </w:rPr>
          <w:t xml:space="preserve">Jesús está llegando</w:t>
        </w:r>
      </w:hyperlink>
      <w:r>
        <w:rPr/>
        <w:t xml:space="preserve">, de César García-Rincón.</w:t>
      </w:r>
    </w:p>
    <w:p>
      <w:pPr>
        <w:pStyle w:val="Apartado"/>
      </w:pPr>
      <w:r>
        <w:rPr>
          <w:b/>
          <w:bCs/>
          <w:color w:val="22708C"/>
        </w:rPr>
        <w:t xml:space="preserve">Reflexión</w:t>
      </w:r>
    </w:p>
    <w:p>
      <w:pPr>
        <w:pStyle w:val="Cuerpo"/>
      </w:pPr>
      <w:r>
        <w:rPr/>
        <w:t xml:space="preserve">Cuando sabemos que viene alguien importante, lo notamos en todo: nos arreglamos, preparamos la casa, estamos pendientes del timbre. Jesús está llegando. ¿Se nota en algo que le esperamos?</w:t>
      </w:r>
    </w:p>
    <w:p>
      <w:pPr>
        <w:pStyle w:val="Lista"/>
        <w:numPr>
          <w:ilvl w:val="0"/>
          <w:numId w:val="1"/>
        </w:numPr>
      </w:pPr>
      <w:r>
        <w:rPr/>
        <w:t xml:space="preserve">¿Qué harías si supieras que alguien muy importante llega a tu casa esta semana?</w:t>
      </w:r>
    </w:p>
    <w:p>
      <w:pPr>
        <w:pStyle w:val="Lista"/>
        <w:numPr>
          <w:ilvl w:val="0"/>
          <w:numId w:val="1"/>
        </w:numPr>
      </w:pPr>
      <w:r>
        <w:rPr/>
        <w:t xml:space="preserve">¿Qué vas a hacer tú para que se note que esperas a Jesús?</w:t>
      </w:r>
    </w:p>
    <w:p>
      <w:pPr>
        <w:pStyle w:val="Apartado"/>
      </w:pPr>
      <w:r>
        <w:rPr>
          <w:b/>
          <w:bCs/>
          <w:color w:val="22708C"/>
        </w:rPr>
        <w:t xml:space="preserve">Oración</w:t>
      </w:r>
    </w:p>
    <w:p>
      <w:pPr>
        <w:pStyle w:val="Cuerpo"/>
      </w:pPr>
      <w:r>
        <w:rPr/>
        <w:t xml:space="preserve">«Jesús, estás llegando. Que se note en mi forma de tratar a los demás que te espero».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5" w:name="_Toc000005"/>
      <w:r>
        <w:rPr>
          <w:b/>
          <w:bCs/>
          <w:color w:val="22708C"/>
        </w:rPr>
        <w:t xml:space="preserve">Jueves 3 dic</w:t>
      </w:r>
      <w:r>
        <w:rPr>
          <w:color w:val="5D6B71"/>
          <w:sz w:val="22"/>
          <w:szCs w:val="22"/>
        </w:rPr>
        <w:t xml:space="preserve">   Cuento</w:t>
      </w:r>
      <w:bookmarkEnd w:id="5"/>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un reloj con mucha, mucha prisa».</w:t>
      </w:r>
    </w:p>
    <w:p>
      <w:pPr>
        <w:pStyle w:val="Apartado"/>
      </w:pPr>
      <w:r>
        <w:rPr>
          <w:b/>
          <w:bCs/>
          <w:color w:val="22708C"/>
        </w:rPr>
        <w:t xml:space="preserve">Contenido – «El reloj que corría»</w:t>
      </w:r>
    </w:p>
    <w:p>
      <w:pPr>
        <w:pStyle w:val="Cuerpo"/>
      </w:pPr>
      <w:r>
        <w:rPr/>
        <w:t xml:space="preserve">Había una vez un reloj de pared que siempre iba adelantado. No soportaba esperar. En el cumpleaños de Irene, su dueña, mientras todos cantaban, pensaba: «¡Que saquen ya la tarta!». Cuando llegó la tarta: «¡Que abran ya los regalos!». Mientras abrían los regalos: «¡Que se acabe ya el día!». En verano, en la playa, pensaba en el otoño. En Navidad, en las vacaciones siguientes. Un día, el abuelo de Irene le quitó las pilas para arreglarlo. En silencio, el reloj intentó recordar el cumpleaños de Irene, la playa, la Navidad… y no pudo. Había pasado por todos los momentos sin vivir ninguno. Cuando el abuelo le volvió a poner las pilas, el reloj decidió ir, por primera vez, a su hora.</w:t>
      </w:r>
    </w:p>
    <w:p>
      <w:pPr>
        <w:pStyle w:val="Apartado"/>
      </w:pPr>
      <w:r>
        <w:rPr>
          <w:b/>
          <w:bCs/>
          <w:color w:val="22708C"/>
        </w:rPr>
        <w:t xml:space="preserve">Reflexión</w:t>
      </w:r>
    </w:p>
    <w:p>
      <w:pPr>
        <w:pStyle w:val="Cuerpo"/>
      </w:pPr>
      <w:r>
        <w:rPr/>
        <w:t xml:space="preserve">A veces vivimos como ese reloj: pensando en el recreo, en el fin de semana, en las vacaciones, en lo siguiente. Y nos perdemos lo de ahora. Jesús llega en el momento presente, no en el siguiente.</w:t>
      </w:r>
    </w:p>
    <w:p>
      <w:pPr>
        <w:pStyle w:val="Lista"/>
        <w:numPr>
          <w:ilvl w:val="0"/>
          <w:numId w:val="1"/>
        </w:numPr>
      </w:pPr>
      <w:r>
        <w:rPr/>
        <w:t xml:space="preserve">¿Te pareces alguna vez al reloj? ¿Cuándo?</w:t>
      </w:r>
    </w:p>
    <w:p>
      <w:pPr>
        <w:pStyle w:val="Lista"/>
        <w:numPr>
          <w:ilvl w:val="0"/>
          <w:numId w:val="1"/>
        </w:numPr>
      </w:pPr>
      <w:r>
        <w:rPr/>
        <w:t xml:space="preserve">¿Qué momento de hoy quieres vivir «a su hora»?</w:t>
      </w:r>
    </w:p>
    <w:p>
      <w:pPr>
        <w:pStyle w:val="Apartado"/>
      </w:pPr>
      <w:r>
        <w:rPr>
          <w:b/>
          <w:bCs/>
          <w:color w:val="22708C"/>
        </w:rPr>
        <w:t xml:space="preserve">Canción</w:t>
      </w:r>
    </w:p>
    <w:p>
      <w:pPr>
        <w:pStyle w:val="Cuerpo"/>
      </w:pPr>
      <w:hyperlink r:id="rIdL4" w:history="1">
        <w:r>
          <w:rPr>
            <w:rStyle w:val="Hipervnculo"/>
            <w:i/>
            <w:iCs/>
          </w:rPr>
          <w:t xml:space="preserve">Olor a tostadas</w:t>
        </w:r>
        <w:r>
          <w:rPr>
            <w:rStyle w:val="Hipervnculo"/>
          </w:rPr>
          <w:t xml:space="preserve">, de Hakuna Group Music</w:t>
        </w:r>
      </w:hyperlink>
      <w:r>
        <w:rPr/>
        <w:t xml:space="preserve"> (vídeo con letra; </w:t>
      </w:r>
      <w:hyperlink r:id="rIdL5" w:history="1">
        <w:r>
          <w:rPr>
            <w:rStyle w:val="Hipervnculo"/>
          </w:rPr>
          <w:t xml:space="preserve">versión original</w:t>
        </w:r>
      </w:hyperlink>
      <w:r>
        <w:rPr/>
        <w:t xml:space="preserve">). Es justo lo contrario del reloj del cuento: invita a dejar de darle vueltas a todo y a disfrutar lo sencillo de cada momento. Se puede escuchar al final, antes de rezar.</w:t>
      </w:r>
    </w:p>
    <w:p>
      <w:pPr>
        <w:pStyle w:val="Apartado"/>
      </w:pPr>
      <w:r>
        <w:rPr>
          <w:b/>
          <w:bCs/>
          <w:color w:val="22708C"/>
        </w:rPr>
        <w:t xml:space="preserve">Oración</w:t>
      </w:r>
    </w:p>
    <w:p>
      <w:pPr>
        <w:pStyle w:val="Cuerpo"/>
      </w:pPr>
      <w:r>
        <w:rPr/>
        <w:t xml:space="preserve">«Señor, enséñame a vivir cada momento sin prisa, porque es ahí donde tú me esperas».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6" w:name="_Toc000006"/>
      <w:r>
        <w:rPr>
          <w:b/>
          <w:bCs/>
          <w:color w:val="22708C"/>
        </w:rPr>
        <w:t xml:space="preserve">Viernes 4 dic</w:t>
      </w:r>
      <w:r>
        <w:rPr>
          <w:color w:val="5D6B71"/>
          <w:sz w:val="22"/>
          <w:szCs w:val="22"/>
        </w:rPr>
        <w:t xml:space="preserve">   Revisión del reto</w:t>
      </w:r>
      <w:bookmarkEnd w:id="6"/>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revisamos el reto de la semana: una hora al día sin pantallas».</w:t>
      </w:r>
    </w:p>
    <w:p>
      <w:pPr>
        <w:pStyle w:val="Apartado"/>
      </w:pPr>
      <w:r>
        <w:rPr>
          <w:b/>
          <w:bCs/>
          <w:color w:val="22708C"/>
        </w:rPr>
        <w:t xml:space="preserve">Contenido</w:t>
      </w:r>
    </w:p>
    <w:p>
      <w:pPr>
        <w:pStyle w:val="Cuerpo"/>
      </w:pPr>
      <w:r>
        <w:rPr/>
        <w:t xml:space="preserve">Tres o cuatro voluntarios cuentan qué hicieron en esa hora: jugar con un hermano, hablar con los abuelos, leer, ayudar a hacer la cena, salir a pasear… Después, a mano alzada: ¿quién lo ha conseguido todos los días? ¿Quién algún día? ¿Qué fue lo más difícil?</w:t>
      </w:r>
    </w:p>
    <w:p>
      <w:pPr>
        <w:pStyle w:val="Apartado"/>
      </w:pPr>
      <w:r>
        <w:rPr>
          <w:b/>
          <w:bCs/>
          <w:color w:val="22708C"/>
        </w:rPr>
        <w:t xml:space="preserve">Reflexión</w:t>
      </w:r>
    </w:p>
    <w:p>
      <w:pPr>
        <w:pStyle w:val="Cuerpo"/>
      </w:pPr>
      <w:r>
        <w:rPr/>
        <w:t xml:space="preserve">Muchas veces lo mejor del día pasa cuando dejamos la pantalla: una conversación, una risa, un juego. Estar presente es el primer regalo que podemos hacer a los demás. El lunes, nuestra caja recibirá algo nuevo.</w:t>
      </w:r>
    </w:p>
    <w:p>
      <w:pPr>
        <w:pStyle w:val="Lista"/>
        <w:numPr>
          <w:ilvl w:val="0"/>
          <w:numId w:val="1"/>
        </w:numPr>
      </w:pPr>
      <w:r>
        <w:rPr/>
        <w:t xml:space="preserve">¿Qué descubriste al estar sin pantalla?</w:t>
      </w:r>
    </w:p>
    <w:p>
      <w:pPr>
        <w:pStyle w:val="Apartado"/>
      </w:pPr>
      <w:r>
        <w:rPr>
          <w:b/>
          <w:bCs/>
          <w:color w:val="22708C"/>
        </w:rPr>
        <w:t xml:space="preserve">Oración</w:t>
      </w:r>
    </w:p>
    <w:p>
      <w:pPr>
        <w:pStyle w:val="Cuerpo"/>
      </w:pPr>
      <w:r>
        <w:rPr/>
        <w:t xml:space="preserve">«Gracias, Señor, por las personas con las que he estado esta semana. Ayúdame a seguir estando presente».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6F7300"/>
          <w:spacing w:val="30"/>
          <w:sz w:val="20"/>
          <w:szCs w:val="20"/>
        </w:rPr>
        <w:t xml:space="preserve">2ª SEMANA  ·  9 – 11 DIC</w:t>
      </w:r>
    </w:p>
    <w:p>
      <w:pPr>
        <w:pStyle w:val="Ttulo1"/>
        <w:pBdr>
          <w:bottom w:val="single" w:sz="24" w:space="6" w:color="B6BC00"/>
        </w:pBdr>
      </w:pPr>
      <w:bookmarkStart w:id="7" w:name="_Toc000007"/>
      <w:r>
        <w:rPr>
          <w:b/>
          <w:bCs/>
          <w:color w:val="1D2C33"/>
        </w:rPr>
        <w:t xml:space="preserve">HACERSE presente</w:t>
      </w:r>
      <w:bookmarkEnd w:id="7"/>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6"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hacer algo bueno por alguien sin que nadie se entere.</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bookmarkStart w:id="8" w:name="_Toc000008"/>
      <w:r>
        <w:rPr>
          <w:b/>
          <w:bCs/>
          <w:color w:val="6F7300"/>
        </w:rPr>
        <w:t xml:space="preserve">Miércoles 9 dic</w:t>
      </w:r>
      <w:r>
        <w:rPr>
          <w:color w:val="5D6B71"/>
          <w:sz w:val="22"/>
          <w:szCs w:val="22"/>
        </w:rPr>
        <w:t xml:space="preserve">   Palabra de Dios y símbolo</w:t>
      </w:r>
      <w:bookmarkEnd w:id="8"/>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domingo encendimos la segunda vela. Hoy nuestra caja se cierra, como un regalo bien preparado». Un grupo cierra la caja: en el Modelo A la forra con el papel de regalo (plantilla 2) y le pone la tapa; en el Modelo B levanta las cuatro paredes y encaja la tapa. «Un regalo bien envuelto dice: «he pensado en ti, me he tomado tiempo para ti»».</w:t>
      </w:r>
    </w:p>
    <w:p>
      <w:pPr>
        <w:pStyle w:val="Apartado"/>
      </w:pPr>
      <w:r>
        <w:rPr>
          <w:b/>
          <w:bCs/>
          <w:color w:val="6F7300"/>
        </w:rPr>
        <w:t xml:space="preserve">Contenido – «El primer influencer»</w:t>
      </w:r>
    </w:p>
    <w:p>
      <w:pPr>
        <w:pStyle w:val="Cuerpo"/>
      </w:pPr>
      <w:r>
        <w:rPr/>
        <w:t xml:space="preserve">Leemos </w:t>
      </w:r>
      <w:hyperlink r:id="rIdL7" w:history="1">
        <w:r>
          <w:rPr>
            <w:rStyle w:val="Hipervnculo"/>
          </w:rPr>
          <w:t xml:space="preserve">Mc 1, 1-8</w:t>
        </w:r>
      </w:hyperlink>
      <w:r>
        <w:rPr/>
        <w:t xml:space="preserve">. Juan el Bautista vivía en el desierto, vestía con piel de camello y comía saltamontes y miel silvestre. No tenía redes sociales, pero muchísima gente de toda la región iba a escucharle. Y lo curioso es que no hablaba de sí mismo: «Detrás de mí viene el que es más fuerte que yo y no merezco agacharme para desatarle la correa de sus sandalias».</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Los influencers dicen «sígueme, dale a me gusta». Juan decía «no me miréis a mí, seguidle a Él». Hacerse presente no es llamar la atención, sino preparar el camino a otros: enderezar lo que está torcido (peleas, piques, mentiras) y rellenar los huecos (ayudas que nadie da, detalles que nadie tiene).</w:t>
      </w:r>
    </w:p>
    <w:p>
      <w:pPr>
        <w:pStyle w:val="Lista"/>
        <w:numPr>
          <w:ilvl w:val="0"/>
          <w:numId w:val="1"/>
        </w:numPr>
      </w:pPr>
      <w:r>
        <w:rPr/>
        <w:t xml:space="preserve">¿A quién sigues tú? ¿Te ayuda a ser mejor?</w:t>
      </w:r>
    </w:p>
    <w:p>
      <w:pPr>
        <w:pStyle w:val="Lista"/>
        <w:numPr>
          <w:ilvl w:val="0"/>
          <w:numId w:val="1"/>
        </w:numPr>
      </w:pPr>
      <w:r>
        <w:rPr/>
        <w:t xml:space="preserve">¿Qué «curva» de tu vida te gustaría enderezar este Adviento?</w:t>
      </w:r>
    </w:p>
    <w:p>
      <w:pPr>
        <w:pStyle w:val="Apartado"/>
      </w:pPr>
      <w:r>
        <w:rPr>
          <w:b/>
          <w:bCs/>
          <w:color w:val="6F7300"/>
        </w:rPr>
        <w:t xml:space="preserve">Oración</w:t>
      </w:r>
    </w:p>
    <w:p>
      <w:pPr>
        <w:pStyle w:val="Cuerpo"/>
      </w:pPr>
      <w:r>
        <w:rPr/>
        <w:t xml:space="preserve">«Señor, como Juan, quiero preparar tu camino. Enséñame a hacer el bien sin buscar que me aplaudan».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9" w:name="_Toc000009"/>
      <w:r>
        <w:rPr>
          <w:b/>
          <w:bCs/>
          <w:color w:val="6F7300"/>
        </w:rPr>
        <w:t xml:space="preserve">Jueves 10 dic</w:t>
      </w:r>
      <w:r>
        <w:rPr>
          <w:color w:val="5D6B71"/>
          <w:sz w:val="22"/>
          <w:szCs w:val="22"/>
        </w:rPr>
        <w:t xml:space="preserve">   Historia salesiana: 8 de diciembre</w:t>
      </w:r>
      <w:bookmarkEnd w:id="9"/>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celebramos a María Inmaculada. Para la familia salesiana es un día muy especial, porque ese día empezó todo».</w:t>
      </w:r>
    </w:p>
    <w:p>
      <w:pPr>
        <w:pStyle w:val="Apartado"/>
      </w:pPr>
      <w:r>
        <w:rPr>
          <w:b/>
          <w:bCs/>
          <w:color w:val="6F7300"/>
        </w:rPr>
        <w:t xml:space="preserve">Contenido – Don Bosco y Bartolomé Garelli</w:t>
      </w:r>
    </w:p>
    <w:p>
      <w:pPr>
        <w:pStyle w:val="Cuerpo"/>
      </w:pPr>
      <w:r>
        <w:rPr/>
        <w:t xml:space="preserve">El 8 de diciembre de 1841, en Turín, Don Bosco se preparaba para celebrar la misa de la Inmaculada. Entró en la sacristía un chico de 16 años, pobre, que había venido del campo a buscar trabajo. El sacristán le preguntó si sabía ayudar a misa; como dijo que no, le echó a golpes. Don Bosco le detuvo: «¿Por qué le pegas? Es mi amigo. Llámalo». Le preguntó su nombre, si tenía padres, si sabía leer. Bartolomé no sabía casi nada, pero Don Bosco le enseñó a santiguarse y rezaron juntos un Avemaría. Le invitó a volver el domingo. Volvió… con varios amigos. Así nació el Oratorio.</w:t>
      </w:r>
    </w:p>
    <w:p>
      <w:pPr>
        <w:pStyle w:val="Apartado"/>
      </w:pPr>
      <w:r>
        <w:rPr>
          <w:b/>
          <w:bCs/>
          <w:color w:val="6F7300"/>
        </w:rPr>
        <w:t xml:space="preserve">Reflexión</w:t>
      </w:r>
    </w:p>
    <w:p>
      <w:pPr>
        <w:pStyle w:val="Cuerpo"/>
      </w:pPr>
      <w:r>
        <w:rPr/>
        <w:t xml:space="preserve">Todo empezó porque Don Bosco se hizo presente para un chico al que nadie miraba. Y empezó con un Avemaría, el día de María Inmaculada.</w:t>
      </w:r>
    </w:p>
    <w:p>
      <w:pPr>
        <w:pStyle w:val="Lista"/>
        <w:numPr>
          <w:ilvl w:val="0"/>
          <w:numId w:val="1"/>
        </w:numPr>
      </w:pPr>
      <w:r>
        <w:rPr/>
        <w:t xml:space="preserve">¿Hay alguien en clase al que casi nadie mira?</w:t>
      </w:r>
    </w:p>
    <w:p>
      <w:pPr>
        <w:pStyle w:val="Lista"/>
        <w:numPr>
          <w:ilvl w:val="0"/>
          <w:numId w:val="1"/>
        </w:numPr>
      </w:pPr>
      <w:r>
        <w:rPr/>
        <w:t xml:space="preserve">¿Qué podéis hacer para que se sienta como Bartolomé con Don Bosco?</w:t>
      </w:r>
    </w:p>
    <w:p>
      <w:pPr>
        <w:pStyle w:val="Apartado"/>
      </w:pPr>
      <w:r>
        <w:rPr>
          <w:b/>
          <w:bCs/>
          <w:color w:val="6F7300"/>
        </w:rPr>
        <w:t xml:space="preserve">Canción</w:t>
      </w:r>
    </w:p>
    <w:p>
      <w:pPr>
        <w:pStyle w:val="Cuerpo"/>
      </w:pPr>
      <w:hyperlink r:id="rIdL8" w:history="1">
        <w:r>
          <w:rPr>
            <w:rStyle w:val="Hipervnculo"/>
            <w:i/>
            <w:iCs/>
          </w:rPr>
          <w:t xml:space="preserve">Acompáñame, María</w:t>
        </w:r>
        <w:r>
          <w:rPr>
            <w:rStyle w:val="Hipervnculo"/>
          </w:rPr>
          <w:t xml:space="preserve">, de Ain Karem</w:t>
        </w:r>
      </w:hyperlink>
      <w:r>
        <w:rPr/>
        <w:t xml:space="preserve">. La escuchamos mirando la imagen de María Inmaculada: a ella encomendó Don Bosco aquel primer encuentro.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despacio, como Don Bosco y Bartolomé aquel día.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10" w:name="_Toc000010"/>
      <w:r>
        <w:rPr>
          <w:b/>
          <w:bCs/>
          <w:color w:val="6F7300"/>
        </w:rPr>
        <w:t xml:space="preserve">Viernes 11 dic</w:t>
      </w:r>
      <w:r>
        <w:rPr>
          <w:color w:val="5D6B71"/>
          <w:sz w:val="22"/>
          <w:szCs w:val="22"/>
        </w:rPr>
        <w:t xml:space="preserve">   Historia de Madre Mazzarello</w:t>
      </w:r>
      <w:bookmarkEnd w:id="10"/>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«Hoy hablamos de una mujer muy importante para nuestro colegio: </w:t>
      </w:r>
      <w:hyperlink r:id="rIdL9" w:history="1">
        <w:r>
          <w:rPr>
            <w:rStyle w:val="Hipervnculo"/>
          </w:rPr>
          <w:t xml:space="preserve">María Doménica Mazzarello</w:t>
        </w:r>
      </w:hyperlink>
      <w:r>
        <w:rPr/>
        <w:t xml:space="preserve">, que fundó con Don Bosco las Hijas de María Auxiliadora, las Salesianas».</w:t>
      </w:r>
    </w:p>
    <w:p>
      <w:pPr>
        <w:pStyle w:val="Apartado"/>
      </w:pPr>
      <w:r>
        <w:rPr>
          <w:b/>
          <w:bCs/>
          <w:color w:val="6F7300"/>
        </w:rPr>
        <w:t xml:space="preserve">Contenido</w:t>
      </w:r>
    </w:p>
    <w:p>
      <w:pPr>
        <w:pStyle w:val="Cuerpo"/>
      </w:pPr>
      <w:r>
        <w:rPr/>
        <w:t xml:space="preserve">María Mazzarello nació en 1837 en Mornese, un pueblo de Italia, en una familia de campesinos. Con 23 años enfermó gravemente y quedó tan débil que ya no podía trabajar en el campo. En lugar de rendirse, aprendió a coser y abrió con una amiga un pequeño taller para enseñar a las chicas del pueblo. Allí aprendían un oficio, jugaban, rezaban y se sentían queridas. Ella siempre tenía presente al Señor e, incluso cuando cosían, se dirigía a las muchachas diciéndoles: «Que cada puntada sea un acto de amor a Dios».</w:t>
      </w:r>
    </w:p>
    <w:p>
      <w:pPr>
        <w:pStyle w:val="Apartado"/>
      </w:pPr>
      <w:r>
        <w:rPr>
          <w:b/>
          <w:bCs/>
          <w:color w:val="6F7300"/>
        </w:rPr>
        <w:t xml:space="preserve">Reflexión</w:t>
      </w:r>
    </w:p>
    <w:p>
      <w:pPr>
        <w:pStyle w:val="Cuerpo"/>
      </w:pPr>
      <w:r>
        <w:rPr/>
        <w:t xml:space="preserve">No hace falta hacer cosas enormes para preparar el camino a Jesús. Hacerse presente es poner amor en lo pequeño: una tarea bien hecha, un favor, una sonrisa, escuchar a alguien. Repasamos el reto: ¿habéis hecho algo bueno sin que nadie se entere?</w:t>
      </w:r>
    </w:p>
    <w:p>
      <w:pPr>
        <w:pStyle w:val="Lista"/>
        <w:numPr>
          <w:ilvl w:val="0"/>
          <w:numId w:val="1"/>
        </w:numPr>
      </w:pPr>
      <w:r>
        <w:rPr/>
        <w:t xml:space="preserve">¿Qué «puntada» de amor puedes dar hoy?</w:t>
      </w:r>
    </w:p>
    <w:p>
      <w:pPr>
        <w:pStyle w:val="Apartado"/>
      </w:pPr>
      <w:r>
        <w:rPr>
          <w:b/>
          <w:bCs/>
          <w:color w:val="6F7300"/>
        </w:rPr>
        <w:t xml:space="preserve">Oración</w:t>
      </w:r>
    </w:p>
    <w:p>
      <w:pPr>
        <w:pStyle w:val="Cuerpo"/>
      </w:pPr>
      <w:r>
        <w:rPr/>
        <w:t xml:space="preserve">«Señor, que cada cosa que haga hoy, aunque sea pequeña, sea un regalo para ti. Madre Mazzarello, enséñanos a vivir con alegría».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C4531A"/>
          <w:spacing w:val="30"/>
          <w:sz w:val="20"/>
          <w:szCs w:val="20"/>
        </w:rPr>
        <w:t xml:space="preserve">3ª SEMANA  ·  14 – 18 DIC</w:t>
      </w:r>
    </w:p>
    <w:p>
      <w:pPr>
        <w:pStyle w:val="Ttulo1"/>
        <w:pBdr>
          <w:bottom w:val="single" w:sz="24" w:space="6" w:color="EE712A"/>
        </w:pBdr>
      </w:pPr>
      <w:bookmarkStart w:id="11" w:name="_Toc000011"/>
      <w:r>
        <w:rPr>
          <w:b/>
          <w:bCs/>
          <w:color w:val="1D2C33"/>
        </w:rPr>
        <w:t xml:space="preserve">DESCUBRIR al Presente</w:t>
      </w:r>
      <w:bookmarkEnd w:id="11"/>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0"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acercarme cada día a alguien con quien normalmente no hablo.</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bookmarkStart w:id="12" w:name="_Toc000012"/>
      <w:r>
        <w:rPr>
          <w:b/>
          <w:bCs/>
          <w:color w:val="C4531A"/>
        </w:rPr>
        <w:t xml:space="preserve">Lunes 14 dic</w:t>
      </w:r>
      <w:r>
        <w:rPr>
          <w:color w:val="5D6B71"/>
          <w:sz w:val="22"/>
          <w:szCs w:val="22"/>
        </w:rPr>
        <w:t xml:space="preserve">   Palabra de Dios y símbolo</w:t>
      </w:r>
      <w:bookmarkEnd w:id="12"/>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Es el domingo Gaudete, que en latín significa «alegraos», porque Jesús está muy cerca». Un grupo coloca de pie sobre la tapa el símbolo de la campaña (plantilla 3), como un señalizador.</w:t>
      </w:r>
    </w:p>
    <w:p>
      <w:pPr>
        <w:pStyle w:val="Apartado"/>
      </w:pPr>
      <w:r>
        <w:rPr>
          <w:b/>
          <w:bCs/>
          <w:color w:val="C4531A"/>
        </w:rPr>
        <w:t xml:space="preserve">Contenido</w:t>
      </w:r>
    </w:p>
    <w:p>
      <w:pPr>
        <w:pStyle w:val="Cuerpo"/>
      </w:pPr>
      <w:r>
        <w:rPr/>
        <w:t xml:space="preserve">Leemos </w:t>
      </w:r>
      <w:hyperlink r:id="rIdL11" w:history="1">
        <w:r>
          <w:rPr>
            <w:rStyle w:val="Hipervnculo"/>
          </w:rPr>
          <w:t xml:space="preserve">Jn 1, 6-8.19-28</w:t>
        </w:r>
      </w:hyperlink>
      <w:r>
        <w:rPr/>
        <w:t xml:space="preserve">. Unos sacerdotes van a preguntarle a Juan el Bautista quién es: ¿el Mesías?, ¿el profeta Elías? Juan dice que no. Él solo es «la voz que grita en el desierto». Y añade: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Jesús ya está presente, pero podemos no reconocerle. Está en el compañero que nadie elige para el equipo, en quien lo pasa mal y no lo dice, en el abuelo que está solo. Nuestra señal dice «aquí»: para descubrir al Presente hay que buscarlo, y a veces necesitamos la ubicación, la ayuda de otros, de Dios. Esta semana toca señalar dónde está Jesús y acercarnos a quien está lejos.</w:t>
      </w:r>
    </w:p>
    <w:p>
      <w:pPr>
        <w:pStyle w:val="Lista"/>
        <w:numPr>
          <w:ilvl w:val="0"/>
          <w:numId w:val="1"/>
        </w:numPr>
      </w:pPr>
      <w:r>
        <w:rPr/>
        <w:t xml:space="preserve">¿Por qué cuesta reconocer a Jesús en los demás?</w:t>
      </w:r>
    </w:p>
    <w:p>
      <w:pPr>
        <w:pStyle w:val="Lista"/>
        <w:numPr>
          <w:ilvl w:val="0"/>
          <w:numId w:val="1"/>
        </w:numPr>
      </w:pPr>
      <w:r>
        <w:rPr/>
        <w:t xml:space="preserve">¿Con quién no has hablado casi nunca en clase?</w:t>
      </w:r>
    </w:p>
    <w:p>
      <w:pPr>
        <w:pStyle w:val="Apartado"/>
      </w:pPr>
      <w:r>
        <w:rPr>
          <w:b/>
          <w:bCs/>
          <w:color w:val="C4531A"/>
        </w:rPr>
        <w:t xml:space="preserve">Oración</w:t>
      </w:r>
    </w:p>
    <w:p>
      <w:pPr>
        <w:pStyle w:val="Cuerpo"/>
      </w:pPr>
      <w:r>
        <w:rPr/>
        <w:t xml:space="preserve">«Señor, tú estás en medio de nosotros. Abre nuestros ojos para descubrirte en cada persona».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3" w:name="_Toc000013"/>
      <w:r>
        <w:rPr>
          <w:b/>
          <w:bCs/>
          <w:color w:val="C4531A"/>
        </w:rPr>
        <w:t xml:space="preserve">Martes 15 dic</w:t>
      </w:r>
      <w:r>
        <w:rPr>
          <w:color w:val="5D6B71"/>
          <w:sz w:val="22"/>
          <w:szCs w:val="22"/>
        </w:rPr>
        <w:t xml:space="preserve">   Cuento</w:t>
      </w:r>
      <w:bookmarkEnd w:id="13"/>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«Todos conocemos a los tres Reyes Magos. Pero hay una leyenda que habla de un cuarto rey que nunca llegó a Belén a tiempo».</w:t>
      </w:r>
    </w:p>
    <w:p>
      <w:pPr>
        <w:pStyle w:val="Apartado"/>
      </w:pPr>
      <w:r>
        <w:rPr>
          <w:b/>
          <w:bCs/>
          <w:color w:val="C4531A"/>
        </w:rPr>
        <w:t xml:space="preserve">Contenido – «El cuarto Rey Mago» (resumen del relato de Henry van Dyke; más información)</w:t>
      </w:r>
    </w:p>
    <w:p>
      <w:pPr>
        <w:pStyle w:val="Cuerpo"/>
      </w:pPr>
      <w:r>
        <w:rPr/>
        <w:t xml:space="preserve">Artabán era un sabio de Persia. También vio la estrella y quiso ir a adorar al Rey que iba a nacer. Vendió todo lo que tenía y compró tres piedras preciosas: un zafiro, un rubí y una perla. Quedó con los otros tres sabios, pero por el camino encontró a un hombre muy enfermo y se quedó a cuidarle. Cuando llegó al punto de encuentro, los otros ya se habían ido. Tuvo que vender el zafiro para poder cruzar el desierto. Llegó a Belén tarde: la familia de Jesús ya había huido. Allí usó el rubí para salvar a un niño de los soldados. Pasó muchos años buscando a Jesús y ayudando a pobres y enfermos por el camino. Ya anciano, en Jerusalén, dio la perla para liberar a una joven que iban a vender como esclava. Esa misma tarde, a punto de morir, oyó una voz: «Cada vez que lo hiciste con uno de estos, lo hiciste conmigo».</w:t>
      </w:r>
    </w:p>
    <w:p>
      <w:pPr>
        <w:pStyle w:val="Apartado"/>
      </w:pPr>
      <w:r>
        <w:rPr>
          <w:b/>
          <w:bCs/>
          <w:color w:val="C4531A"/>
        </w:rPr>
        <w:t xml:space="preserve">Reflexión</w:t>
      </w:r>
    </w:p>
    <w:p>
      <w:pPr>
        <w:pStyle w:val="Cuerpo"/>
      </w:pPr>
      <w:r>
        <w:rPr/>
        <w:t xml:space="preserve">Artabán pensó que había fracasado porque nunca llegó a tiempo. Pero había encontrado a Jesús muchas veces sin saberlo.</w:t>
      </w:r>
    </w:p>
    <w:p>
      <w:pPr>
        <w:pStyle w:val="Lista"/>
        <w:numPr>
          <w:ilvl w:val="0"/>
          <w:numId w:val="1"/>
        </w:numPr>
      </w:pPr>
      <w:r>
        <w:rPr/>
        <w:t xml:space="preserve">¿Qué regalo le dio Artabán a Jesús al final?</w:t>
      </w:r>
    </w:p>
    <w:p>
      <w:pPr>
        <w:pStyle w:val="Lista"/>
        <w:numPr>
          <w:ilvl w:val="0"/>
          <w:numId w:val="1"/>
        </w:numPr>
      </w:pPr>
      <w:r>
        <w:rPr/>
        <w:t xml:space="preserve">¿Dónde podemos encontrar a Jesús nosotros?</w:t>
      </w:r>
    </w:p>
    <w:p>
      <w:pPr>
        <w:pStyle w:val="Apartado"/>
      </w:pPr>
      <w:r>
        <w:rPr>
          <w:b/>
          <w:bCs/>
          <w:color w:val="C4531A"/>
        </w:rPr>
        <w:t xml:space="preserve">Oración</w:t>
      </w:r>
    </w:p>
    <w:p>
      <w:pPr>
        <w:pStyle w:val="Cuerpo"/>
      </w:pPr>
      <w:r>
        <w:rPr/>
        <w:t xml:space="preserve">«Señor, que sepa verte en quien me necesita, aunque no lo espere».</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4" w:name="_Toc000014"/>
      <w:r>
        <w:rPr>
          <w:b/>
          <w:bCs/>
          <w:color w:val="C4531A"/>
        </w:rPr>
        <w:t xml:space="preserve">Miércoles 16 dic</w:t>
      </w:r>
      <w:r>
        <w:rPr>
          <w:color w:val="5D6B71"/>
          <w:sz w:val="22"/>
          <w:szCs w:val="22"/>
        </w:rPr>
        <w:t xml:space="preserve">   Vídeo</w:t>
      </w:r>
      <w:bookmarkEnd w:id="14"/>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vemos un corto que se llama </w:t>
      </w:r>
      <w:r>
        <w:rPr>
          <w:i/>
          <w:iCs/>
        </w:rPr>
        <w:t xml:space="preserve">The Present</w:t>
      </w:r>
      <w:r>
        <w:rPr/>
        <w:t xml:space="preserve">. En inglés, </w:t>
      </w:r>
      <w:r>
        <w:rPr>
          <w:i/>
          <w:iCs/>
        </w:rPr>
        <w:t xml:space="preserve">present</w:t>
      </w:r>
      <w:r>
        <w:rPr/>
        <w:t xml:space="preserve"> significa regalo… y también presente, nuestra palabra del Adviento».</w:t>
      </w:r>
    </w:p>
    <w:p>
      <w:pPr>
        <w:pStyle w:val="Apartado"/>
      </w:pPr>
      <w:r>
        <w:rPr>
          <w:b/>
          <w:bCs/>
          <w:color w:val="C4531A"/>
        </w:rPr>
        <w:t xml:space="preserve">Contenido</w:t>
      </w:r>
    </w:p>
    <w:p>
      <w:pPr>
        <w:pStyle w:val="Cuerpo"/>
      </w:pPr>
      <w:r>
        <w:rPr/>
        <w:t xml:space="preserve">Cortometraje </w:t>
      </w:r>
      <w:hyperlink r:id="rIdL12" w:history="1">
        <w:r>
          <w:rPr>
            <w:rStyle w:val="Hipervnculo"/>
            <w:i/>
            <w:iCs/>
          </w:rPr>
          <w:t xml:space="preserve">The Present</w:t>
        </w:r>
        <w:r>
          <w:rPr>
            <w:rStyle w:val="Hipervnculo"/>
          </w:rPr>
          <w:t xml:space="preserve">, de Jacob Frey</w:t>
        </w:r>
      </w:hyperlink>
      <w:r>
        <w:rPr/>
        <w:t xml:space="preserve"> (unos 4 minutos, sin diálogos). Un chico que pasa el día con los videojuegos recibe un cachorro como regalo. Conviene verlo antes: el final tiene una sorpresa que no hay que desvelar.</w:t>
      </w:r>
    </w:p>
    <w:p>
      <w:pPr>
        <w:pStyle w:val="Apartado"/>
      </w:pPr>
      <w:r>
        <w:rPr>
          <w:b/>
          <w:bCs/>
          <w:color w:val="C4531A"/>
        </w:rPr>
        <w:t xml:space="preserve">Reflexión</w:t>
      </w:r>
    </w:p>
    <w:p>
      <w:pPr>
        <w:pStyle w:val="Cuerpo"/>
      </w:pPr>
      <w:r>
        <w:rPr/>
        <w:t xml:space="preserve">El chico rechaza al perro al principio porque le falta algo. Al final descubrimos que él se parece al perro más de lo que pensábamos. A veces juzgamos a los demás por lo que les falta, sin saber lo que viven. Descubrir a Jesús en los otros empieza por mirarlos de verdad.</w:t>
      </w:r>
    </w:p>
    <w:p>
      <w:pPr>
        <w:pStyle w:val="Lista"/>
        <w:numPr>
          <w:ilvl w:val="0"/>
          <w:numId w:val="1"/>
        </w:numPr>
      </w:pPr>
      <w:r>
        <w:rPr/>
        <w:t xml:space="preserve">¿Por qué rechaza el chico al perro al principio?</w:t>
      </w:r>
    </w:p>
    <w:p>
      <w:pPr>
        <w:pStyle w:val="Lista"/>
        <w:numPr>
          <w:ilvl w:val="0"/>
          <w:numId w:val="1"/>
        </w:numPr>
      </w:pPr>
      <w:r>
        <w:rPr/>
        <w:t xml:space="preserve">¿Qué cambia en él?</w:t>
      </w:r>
    </w:p>
    <w:p>
      <w:pPr>
        <w:pStyle w:val="Lista"/>
        <w:numPr>
          <w:ilvl w:val="0"/>
          <w:numId w:val="1"/>
        </w:numPr>
      </w:pPr>
      <w:r>
        <w:rPr/>
        <w:t xml:space="preserve">¿Alguna vez has juzgado a alguien sin conocerle?</w:t>
      </w:r>
    </w:p>
    <w:p>
      <w:pPr>
        <w:pStyle w:val="Apartado"/>
      </w:pPr>
      <w:r>
        <w:rPr>
          <w:b/>
          <w:bCs/>
          <w:color w:val="C4531A"/>
        </w:rPr>
        <w:t xml:space="preserve">Oración</w:t>
      </w:r>
    </w:p>
    <w:p>
      <w:pPr>
        <w:pStyle w:val="Cuerpo"/>
      </w:pPr>
      <w:r>
        <w:rPr/>
        <w:t xml:space="preserve">«Señor, gracias porque cada persona es un regalo. Ayúdame a mirar a los demás como tú los miras».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5" w:name="_Toc000015"/>
      <w:r>
        <w:rPr>
          <w:b/>
          <w:bCs/>
          <w:color w:val="C4531A"/>
        </w:rPr>
        <w:t xml:space="preserve">Jueves 17 dic</w:t>
      </w:r>
      <w:r>
        <w:rPr>
          <w:color w:val="5D6B71"/>
          <w:sz w:val="22"/>
          <w:szCs w:val="22"/>
        </w:rPr>
        <w:t xml:space="preserve">   Noticia</w:t>
      </w:r>
      <w:bookmarkEnd w:id="15"/>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«Estos días, en muchos supermercados, habréis visto a voluntarios con chalecos pidiendo alimentos».</w:t>
      </w:r>
    </w:p>
    <w:p>
      <w:pPr>
        <w:pStyle w:val="Apartado"/>
      </w:pPr>
      <w:r>
        <w:rPr>
          <w:b/>
          <w:bCs/>
          <w:color w:val="C4531A"/>
        </w:rPr>
        <w:t xml:space="preserve">Contenido</w:t>
      </w:r>
    </w:p>
    <w:p>
      <w:pPr>
        <w:pStyle w:val="Cuerpo"/>
      </w:pPr>
      <w:r>
        <w:rPr/>
        <w:t xml:space="preserve">En Navidad, los bancos de alimentos, Cáritas y muchas parroquias organizan recogidas con miles de voluntarios, muchos de ellos jóvenes. Lo que se recoge llega a familias que lo están pasando mal, muchas veces en nuestro propio barrio. Nuestra Operación Kilo forma parte de esa cadena.</w:t>
      </w:r>
    </w:p>
    <w:p>
      <w:pPr>
        <w:pStyle w:val="Apartado"/>
      </w:pPr>
      <w:r>
        <w:rPr>
          <w:b/>
          <w:bCs/>
          <w:color w:val="C4531A"/>
        </w:rPr>
        <w:t xml:space="preserve">Reflexión</w:t>
      </w:r>
    </w:p>
    <w:p>
      <w:pPr>
        <w:pStyle w:val="Cuerpo"/>
      </w:pPr>
      <w:r>
        <w:rPr/>
        <w:t xml:space="preserve">Detrás de cada kilo hay una persona concreta, con nombre, que quizá vemos cada día sin saberlo. Jesús está en ella. Colaborar es una forma de decir: «te he visto, no estás solo».</w:t>
      </w:r>
    </w:p>
    <w:p>
      <w:pPr>
        <w:pStyle w:val="Lista"/>
        <w:numPr>
          <w:ilvl w:val="0"/>
          <w:numId w:val="1"/>
        </w:numPr>
      </w:pPr>
      <w:r>
        <w:rPr/>
        <w:t xml:space="preserve">¿Qué puedes aportar tú a la Operación Kilo?</w:t>
      </w:r>
    </w:p>
    <w:p>
      <w:pPr>
        <w:pStyle w:val="Lista"/>
        <w:numPr>
          <w:ilvl w:val="0"/>
          <w:numId w:val="1"/>
        </w:numPr>
      </w:pPr>
      <w:r>
        <w:rPr/>
        <w:t xml:space="preserve">Además de alimentos, ¿qué necesita una familia que lo pasa mal?</w:t>
      </w:r>
    </w:p>
    <w:p>
      <w:pPr>
        <w:pStyle w:val="Apartado"/>
      </w:pPr>
      <w:r>
        <w:rPr>
          <w:b/>
          <w:bCs/>
          <w:color w:val="C4531A"/>
        </w:rPr>
        <w:t xml:space="preserve">Canción</w:t>
      </w:r>
    </w:p>
    <w:p>
      <w:pPr>
        <w:pStyle w:val="Cuerpo"/>
      </w:pPr>
      <w:hyperlink r:id="rIdL13"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pobres. Ideal para animar la última recogida de la Operación Kilo.</w:t>
      </w:r>
    </w:p>
    <w:p>
      <w:pPr>
        <w:pStyle w:val="Apartado"/>
      </w:pPr>
      <w:r>
        <w:rPr>
          <w:b/>
          <w:bCs/>
          <w:color w:val="C4531A"/>
        </w:rPr>
        <w:t xml:space="preserve">Oración</w:t>
      </w:r>
    </w:p>
    <w:p>
      <w:pPr>
        <w:pStyle w:val="Cuerpo"/>
      </w:pPr>
      <w:r>
        <w:rPr/>
        <w:t xml:space="preserve">«Señor, te pedimos por las familias que lo pasan mal en esta Navidad. Que no les falte lo necesario ni personas que les acompañen».</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6" w:name="_Toc000016"/>
      <w:r>
        <w:rPr>
          <w:b/>
          <w:bCs/>
          <w:color w:val="C4531A"/>
        </w:rPr>
        <w:t xml:space="preserve">Viernes 18 dic</w:t>
      </w:r>
      <w:r>
        <w:rPr>
          <w:color w:val="5D6B71"/>
          <w:sz w:val="22"/>
          <w:szCs w:val="22"/>
        </w:rPr>
        <w:t xml:space="preserve">   Oración de gracias</w:t>
      </w:r>
      <w:bookmarkEnd w:id="16"/>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«Revisamos el reto: ¿con quién hemos hablado esta semana que antes casi no conocíamos?».</w:t>
      </w:r>
    </w:p>
    <w:p>
      <w:pPr>
        <w:pStyle w:val="Apartado"/>
      </w:pPr>
      <w:r>
        <w:rPr>
          <w:b/>
          <w:bCs/>
          <w:color w:val="C4531A"/>
        </w:rPr>
        <w:t xml:space="preserve">Contenido</w:t>
      </w:r>
    </w:p>
    <w:p>
      <w:pPr>
        <w:pStyle w:val="Cuerpo"/>
      </w:pPr>
      <w:r>
        <w:rPr/>
        <w:t xml:space="preserve">Un minuto de silencio. Cada uno piensa en una persona en la que ha descubierto algo bueno esta semana. Quien quiera, dice en voz alta: «Gracias, Señor, por… porque…». Tras cada intervención, todos: «Gracias, Señor».</w:t>
      </w:r>
    </w:p>
    <w:p>
      <w:pPr>
        <w:pStyle w:val="Apartado"/>
      </w:pPr>
      <w:r>
        <w:rPr>
          <w:b/>
          <w:bCs/>
          <w:color w:val="C4531A"/>
        </w:rPr>
        <w:t xml:space="preserve">Reflexión</w:t>
      </w:r>
    </w:p>
    <w:p>
      <w:pPr>
        <w:pStyle w:val="Cuerpo"/>
      </w:pPr>
      <w:r>
        <w:rPr/>
        <w:t xml:space="preserve">Cada persona es un regalo que Dios nos pone delante. Esta semana hemos aprendido a desenvolverlo.</w:t>
      </w:r>
    </w:p>
    <w:p>
      <w:pPr>
        <w:pStyle w:val="Apartado"/>
      </w:pPr>
      <w:r>
        <w:rPr>
          <w:b/>
          <w:bCs/>
          <w:color w:val="C4531A"/>
        </w:rPr>
        <w:t xml:space="preserve">Oración</w:t>
      </w:r>
    </w:p>
    <w:p>
      <w:pPr>
        <w:pStyle w:val="Cuerpo"/>
      </w:pPr>
      <w:r>
        <w:rPr/>
        <w:t xml:space="preserve">Padrenuestro, cogidos de la mano.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9A7400"/>
          <w:spacing w:val="30"/>
          <w:sz w:val="20"/>
          <w:szCs w:val="20"/>
        </w:rPr>
        <w:t xml:space="preserve">4ª SEMANA  ·  21 Y 22 DIC</w:t>
      </w:r>
    </w:p>
    <w:p>
      <w:pPr>
        <w:pStyle w:val="Ttulo1"/>
        <w:pBdr>
          <w:bottom w:val="single" w:sz="24" w:space="6" w:color="FFC000"/>
        </w:pBdr>
      </w:pPr>
      <w:bookmarkStart w:id="17" w:name="_Toc000017"/>
      <w:r>
        <w:rPr>
          <w:b/>
          <w:bCs/>
          <w:color w:val="1D2C33"/>
        </w:rPr>
        <w:t xml:space="preserve">RESPONDER ¡Presente!</w:t>
      </w:r>
      <w:bookmarkEnd w:id="17"/>
    </w:p>
    <w:p>
      <w:pPr>
        <w:spacing w:before="360" w:after="60"/>
      </w:pPr>
      <w:r>
        <w:rPr>
          <w:b/>
          <w:bCs/>
          <w:color w:val="5D6B71"/>
          <w:spacing w:val="20"/>
          <w:sz w:val="16"/>
          <w:szCs w:val="16"/>
        </w:rPr>
        <w:t xml:space="preserve">PALABRA DE LA SEMANA</w:t>
      </w:r>
    </w:p>
    <w:p>
      <w:pPr>
        <w:spacing w:after="60" w:line="264" w:lineRule="auto"/>
      </w:pPr>
      <w:r>
        <w:rPr>
          <w:i/>
          <w:iCs/>
          <w:color w:val="9A7400"/>
          <w:sz w:val="40"/>
          <w:szCs w:val="40"/>
        </w:rPr>
        <w:t xml:space="preserve">«He aquí la esclava del Señor; hágase en mí según tu palabra»</w:t>
      </w:r>
    </w:p>
    <w:p>
      <w:pPr>
        <w:spacing w:after="360"/>
      </w:pPr>
      <w:hyperlink r:id="rIdL14" w:history="1">
        <w:r>
          <w:rPr>
            <w:rStyle w:val="Hipervnculo"/>
            <w:b/>
            <w:bCs/>
            <w:color w:val="9A7400"/>
            <w:sz w:val="20"/>
            <w:szCs w:val="20"/>
          </w:rPr>
          <w:t xml:space="preserve">Lc 1, 38</w:t>
        </w:r>
      </w:hyperlink>
    </w:p>
    <w:p>
      <w:pPr>
        <w:pStyle w:val="Rito"/>
        <w:pBdr>
          <w:left w:val="single" w:sz="24" w:space="10" w:color="FFC000"/>
        </w:pBdr>
        <w:shd w:val="clear" w:color="auto" w:fill="FFF5D6"/>
      </w:pPr>
      <w:r>
        <w:rPr>
          <w:b/>
          <w:bCs/>
          <w:caps/>
          <w:color w:val="9A7400"/>
          <w:spacing w:val="10"/>
          <w:sz w:val="18"/>
          <w:szCs w:val="18"/>
        </w:rPr>
        <w:t xml:space="preserve">RETO DE LA SEMANA  </w:t>
      </w:r>
      <w:r>
        <w:rPr/>
        <w:t xml:space="preserve">cuando me llamen o me pidan algo, responder a la primera.</w:t>
      </w:r>
    </w:p>
    <w:p>
      <w:pPr>
        <w:pStyle w:val="Cuerpo"/>
        <w:spacing w:before="240"/>
      </w:pPr>
      <w:r>
        <w:rPr>
          <w:b/>
          <w:bCs/>
          <w:color w:val="9A7400"/>
          <w:spacing w:val="10"/>
          <w:sz w:val="18"/>
          <w:szCs w:val="18"/>
        </w:rPr>
        <w:t xml:space="preserve">SÍMBOLO  </w:t>
      </w:r>
      <w:r>
        <w:rPr/>
        <w:t xml:space="preserve">igual en los dos modelos (ver la pestaña «Símbolo»):</w:t>
      </w:r>
    </w:p>
    <w:p>
      <w:pPr>
        <w:pStyle w:val="Lista"/>
        <w:numPr>
          <w:ilvl w:val="0"/>
          <w:numId w:val="1"/>
        </w:numPr>
      </w:pPr>
      <w:r>
        <w:rPr>
          <w:b/>
          <w:bCs/>
          <w:color w:val="9A7400"/>
        </w:rPr>
        <w:t xml:space="preserve">En los dos modelos: </w:t>
      </w:r>
      <w:r>
        <w:rPr/>
        <w:t xml:space="preserve"> plantilla 4: cada alumno escribe en su tarjeta su nombre («¡Presente!») y, por detrás, su compromiso, y la deja dentro de la caja. Se vuelve a cerrar.</w:t>
      </w:r>
    </w:p>
    <w:p>
      <w:pPr>
        <w:pStyle w:val="Ttulo2"/>
        <w:pageBreakBefore/>
        <w:pBdr>
          <w:bottom w:val="single" w:sz="12" w:space="6" w:color="FFC000"/>
        </w:pBdr>
      </w:pPr>
      <w:bookmarkStart w:id="18" w:name="_Toc000018"/>
      <w:r>
        <w:rPr>
          <w:b/>
          <w:bCs/>
          <w:color w:val="9A7400"/>
        </w:rPr>
        <w:t xml:space="preserve">Lunes 21 dic</w:t>
      </w:r>
      <w:r>
        <w:rPr>
          <w:color w:val="5D6B71"/>
          <w:sz w:val="22"/>
          <w:szCs w:val="22"/>
        </w:rPr>
        <w:t xml:space="preserve">   Palabra de Dios y símbolo</w:t>
      </w:r>
      <w:bookmarkEnd w:id="18"/>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«Ayer encendimos la cuarta vela. Fijaos en lo que pone detrás de nuestra señal». Se gira el símbolo y se lee: «Para: ti. De: Dios». «El regalo tiene destinatario. Y un regalo, cuando llega, pide una respuesta».</w:t>
      </w:r>
    </w:p>
    <w:p>
      <w:pPr>
        <w:pStyle w:val="Apartado"/>
      </w:pPr>
      <w:r>
        <w:rPr>
          <w:b/>
          <w:bCs/>
          <w:color w:val="9A7400"/>
        </w:rPr>
        <w:t xml:space="preserve">Contenido</w:t>
      </w:r>
    </w:p>
    <w:p>
      <w:pPr>
        <w:pStyle w:val="Cuerpo"/>
      </w:pPr>
      <w:r>
        <w:rPr/>
        <w:t xml:space="preserve">Leemos despacio </w:t>
      </w:r>
      <w:hyperlink r:id="rIdL15" w:history="1">
        <w:r>
          <w:rPr>
            <w:rStyle w:val="Hipervnculo"/>
          </w:rPr>
          <w:t xml:space="preserve">Lc 1, 26-38</w:t>
        </w:r>
      </w:hyperlink>
      <w:r>
        <w:rPr/>
        <w:t xml:space="preserve">, la Anunciación.</w:t>
      </w:r>
    </w:p>
    <w:p>
      <w:pPr>
        <w:pStyle w:val="Lectura"/>
        <w:keepNext/>
        <w:pBdr>
          <w:left w:val="single" w:sz="24" w:space="10" w:color="FFC000"/>
        </w:pBdr>
        <w:shd w:val="clear" w:color="auto" w:fill="F7F5EF"/>
        <w:spacing w:before="120" w:after="60"/>
      </w:pPr>
      <w:r>
        <w:rPr>
          <w:b/>
          <w:bCs/>
          <w:color w:val="9A7400"/>
          <w:spacing w:val="10"/>
          <w:sz w:val="16"/>
          <w:szCs w:val="16"/>
        </w:rPr>
        <w:t xml:space="preserve">LECTURA  </w:t>
      </w:r>
      <w:r>
        <w:rPr>
          <w:color w:val="5D6B71"/>
          <w:sz w:val="18"/>
          <w:szCs w:val="18"/>
        </w:rPr>
        <w:t xml:space="preserve">Evangelio según san Lucas  </w:t>
      </w:r>
      <w:r>
        <w:rPr>
          <w:b/>
          <w:bCs/>
          <w:color w:val="9A7400"/>
          <w:sz w:val="18"/>
          <w:szCs w:val="18"/>
        </w:rPr>
        <w:t xml:space="preserve">Lc 1, 26-38</w:t>
      </w:r>
    </w:p>
    <w:p>
      <w:pPr>
        <w:pStyle w:val="Lectura"/>
        <w:keepNext/>
        <w:keepLines/>
        <w:pBdr>
          <w:left w:val="single" w:sz="24" w:space="10" w:color="FFC000"/>
        </w:pBdr>
        <w:shd w:val="clear" w:color="auto" w:fill="F7F5EF"/>
        <w:spacing w:after="80"/>
      </w:pPr>
      <w:r>
        <w:rPr>
          <w:b/>
          <w:color w:val="9A7400"/>
          <w:vertAlign w:val="superscript"/>
        </w:rPr>
        <w:t xml:space="preserve">26</w:t>
      </w:r>
      <w:r>
        <w:rPr/>
        <w:t xml:space="preserve">En el mes sexto, el ángel Gabriel fue enviado por Dios a una ciudad de Galilea llamada Nazaret, </w:t>
      </w:r>
      <w:r>
        <w:rPr>
          <w:b/>
          <w:color w:val="9A7400"/>
          <w:vertAlign w:val="superscript"/>
        </w:rPr>
        <w:t xml:space="preserve">27</w:t>
      </w:r>
      <w:r>
        <w:rPr/>
        <w:t xml:space="preserve">a una virgen desposada con un hombre llamado José, de la casa de David; el nombre de la virgen era María. </w:t>
      </w:r>
      <w:r>
        <w:rPr>
          <w:b/>
          <w:color w:val="9A7400"/>
          <w:vertAlign w:val="superscript"/>
        </w:rPr>
        <w:t xml:space="preserve">28</w:t>
      </w:r>
      <w:r>
        <w:rPr/>
        <w:t xml:space="preserve">El ángel, entrando en su presencia, dijo: «Alégrate, llena de gracia, el Señor está contigo». </w:t>
      </w:r>
      <w:r>
        <w:rPr>
          <w:b/>
          <w:color w:val="9A7400"/>
          <w:vertAlign w:val="superscript"/>
        </w:rPr>
        <w:t xml:space="preserve">29</w:t>
      </w:r>
      <w:r>
        <w:rPr/>
        <w:t xml:space="preserve">Ella se turbó grandemente ante estas palabras y se preguntaba qué saludo era aquel. </w:t>
      </w:r>
      <w:r>
        <w:rPr>
          <w:b/>
          <w:color w:val="9A7400"/>
          <w:vertAlign w:val="superscript"/>
        </w:rPr>
        <w:t xml:space="preserve">30</w:t>
      </w:r>
      <w:r>
        <w:rPr/>
        <w:t xml:space="preserve">El ángel le dijo: «No temas, María, porque has encontrado gracia ante Dios. </w:t>
      </w:r>
      <w:r>
        <w:rPr>
          <w:b/>
          <w:color w:val="9A7400"/>
          <w:vertAlign w:val="superscript"/>
        </w:rPr>
        <w:t xml:space="preserve">31</w:t>
      </w:r>
      <w:r>
        <w:rPr/>
        <w:t xml:space="preserve">Concebirás en tu vientre y darás a luz un hijo, y le pondrás por nombre Jesús. </w:t>
      </w:r>
      <w:r>
        <w:rPr>
          <w:b/>
          <w:color w:val="9A7400"/>
          <w:vertAlign w:val="superscript"/>
        </w:rPr>
        <w:t xml:space="preserve">32</w:t>
      </w:r>
      <w:r>
        <w:rPr/>
        <w:t xml:space="preserve">Será grande, se llamará Hijo del Altísimo, el Señor Dios le dará el trono de David, su padre; </w:t>
      </w:r>
      <w:r>
        <w:rPr>
          <w:b/>
          <w:color w:val="9A7400"/>
          <w:vertAlign w:val="superscript"/>
        </w:rPr>
        <w:t xml:space="preserve">33</w:t>
      </w:r>
      <w:r>
        <w:rPr/>
        <w:t xml:space="preserve">reinará sobre la casa de Jacob para siempre, y su reino no tendrá fin». </w:t>
      </w:r>
      <w:r>
        <w:rPr>
          <w:b/>
          <w:color w:val="9A7400"/>
          <w:vertAlign w:val="superscript"/>
        </w:rPr>
        <w:t xml:space="preserve">34</w:t>
      </w:r>
      <w:r>
        <w:rPr/>
        <w:t xml:space="preserve">Y María dijo al ángel: «¿Cómo será eso, pues no conozco varón?». </w:t>
      </w:r>
      <w:r>
        <w:rPr>
          <w:b/>
          <w:color w:val="9A7400"/>
          <w:vertAlign w:val="superscript"/>
        </w:rPr>
        <w:t xml:space="preserve">35</w:t>
      </w:r>
      <w:r>
        <w:rPr/>
        <w:t xml:space="preserve">El ángel le contestó: «El Espíritu Santo vendrá sobre ti, y la fuerza del Altísimo te cubrirá con su sombra; por eso el Santo que va a nacer será llamado Hijo de Dios. </w:t>
      </w:r>
      <w:r>
        <w:rPr>
          <w:b/>
          <w:color w:val="9A7400"/>
          <w:vertAlign w:val="superscript"/>
        </w:rPr>
        <w:t xml:space="preserve">36</w:t>
      </w:r>
      <w:r>
        <w:rPr/>
        <w:t xml:space="preserve">También tu pariente Isabel ha concebido un hijo en su vejez, y ya está de seis meses la que llamaban estéril, </w:t>
      </w:r>
      <w:r>
        <w:rPr>
          <w:b/>
          <w:color w:val="9A7400"/>
          <w:vertAlign w:val="superscript"/>
        </w:rPr>
        <w:t xml:space="preserve">37</w:t>
      </w:r>
      <w:r>
        <w:rPr/>
        <w:t xml:space="preserve">porque para Dios nada hay imposible». </w:t>
      </w:r>
      <w:r>
        <w:rPr>
          <w:b/>
          <w:color w:val="9A7400"/>
          <w:vertAlign w:val="superscript"/>
        </w:rPr>
        <w:t xml:space="preserve">38</w:t>
      </w:r>
      <w:r>
        <w:rPr/>
        <w:t xml:space="preserve">María contestó: «He aquí la esclava del Señor; hágase en mí según tu palabra». Y el ángel se retiró.</w:t>
      </w:r>
    </w:p>
    <w:p>
      <w:pPr>
        <w:pStyle w:val="Lectura"/>
        <w:pBdr>
          <w:left w:val="single" w:sz="24" w:space="10" w:color="FFC0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9A7400"/>
        </w:rPr>
        <w:t xml:space="preserve">Reflexión</w:t>
      </w:r>
    </w:p>
    <w:p>
      <w:pPr>
        <w:pStyle w:val="Cuerpo"/>
      </w:pPr>
      <w:r>
        <w:rPr/>
        <w:t xml:space="preserve">Cuando nos piden algo, a veces decimos «ahora voy» (y no vamos), «luego» o «que lo haga otro». María, siendo muy joven, tuvo dudas («¿Cómo será eso?»), pero dijo: «He aquí la esclava del Señor», es decir, «aquí estoy». Aquí y ahora. Gracias a su respuesta, Dios pudo hacerse presente en el mundo. Cada alumno recibe su tarjeta de la plantilla 4, escribe delante su nombre y, por detrás, «Esta semana estaré presente para…», y la deja dentro de la caja: ¡Presente!</w:t>
      </w:r>
    </w:p>
    <w:p>
      <w:pPr>
        <w:pStyle w:val="Lista"/>
        <w:numPr>
          <w:ilvl w:val="0"/>
          <w:numId w:val="1"/>
        </w:numPr>
      </w:pPr>
      <w:r>
        <w:rPr/>
        <w:t xml:space="preserve">¿Qué le daba miedo o duda a María?</w:t>
      </w:r>
    </w:p>
    <w:p>
      <w:pPr>
        <w:pStyle w:val="Lista"/>
        <w:numPr>
          <w:ilvl w:val="0"/>
          <w:numId w:val="1"/>
        </w:numPr>
      </w:pPr>
      <w:r>
        <w:rPr/>
        <w:t xml:space="preserve">¿Para qué te necesitan a ti en casa estas vacaciones?</w:t>
      </w:r>
    </w:p>
    <w:p>
      <w:pPr>
        <w:pStyle w:val="Apartado"/>
      </w:pPr>
      <w:r>
        <w:rPr>
          <w:b/>
          <w:bCs/>
          <w:color w:val="9A7400"/>
        </w:rPr>
        <w:t xml:space="preserve">Canción</w:t>
      </w:r>
    </w:p>
    <w:p>
      <w:pPr>
        <w:pStyle w:val="Cuerpo"/>
      </w:pPr>
      <w:hyperlink r:id="rIdL16" w:history="1">
        <w:r>
          <w:rPr>
            <w:rStyle w:val="Hipervnculo"/>
            <w:i/>
            <w:iCs/>
          </w:rPr>
          <w:t xml:space="preserve">Hoy en Belén</w:t>
        </w:r>
        <w:r>
          <w:rPr>
            <w:rStyle w:val="Hipervnculo"/>
          </w:rPr>
          <w:t xml:space="preserve">, de Hakuna Group Music</w:t>
        </w:r>
      </w:hyperlink>
      <w:r>
        <w:rPr/>
        <w:t xml:space="preserve">. Cuenta cómo, entre tantas prisas, Dios llega en Belén y lo renueva todo. Enlaza el sí de María con lo que celebraremos en unos días.</w:t>
      </w:r>
    </w:p>
    <w:p>
      <w:pPr>
        <w:pStyle w:val="Apartado"/>
      </w:pPr>
      <w:r>
        <w:rPr>
          <w:b/>
          <w:bCs/>
          <w:color w:val="9A7400"/>
        </w:rPr>
        <w:t xml:space="preserve">Oración</w:t>
      </w:r>
    </w:p>
    <w:p>
      <w:pPr>
        <w:pStyle w:val="Cuerpo"/>
      </w:pPr>
      <w:r>
        <w:rPr/>
        <w:t xml:space="preserve">«María, tú dijiste sí sin tenerlo todo claro. Enséñanos a responder «aquí estoy»».</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FFC000"/>
        </w:pBdr>
      </w:pPr>
      <w:bookmarkStart w:id="19" w:name="_Toc000019"/>
      <w:r>
        <w:rPr>
          <w:b/>
          <w:bCs/>
          <w:color w:val="9A7400"/>
        </w:rPr>
        <w:t xml:space="preserve">Martes 22 dic</w:t>
      </w:r>
      <w:r>
        <w:rPr>
          <w:color w:val="5D6B71"/>
          <w:sz w:val="22"/>
          <w:szCs w:val="22"/>
        </w:rPr>
        <w:t xml:space="preserve">   Canción del lema</w:t>
      </w:r>
      <w:bookmarkEnd w:id="19"/>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«Cerramos el Adviento con la canción de nuestro lema, Aquí y Ahora».</w:t>
      </w:r>
    </w:p>
    <w:p>
      <w:pPr>
        <w:pStyle w:val="Apartado"/>
      </w:pPr>
      <w:r>
        <w:rPr>
          <w:b/>
          <w:bCs/>
          <w:color w:val="9A7400"/>
        </w:rPr>
        <w:t xml:space="preserve">Contenido</w:t>
      </w:r>
    </w:p>
    <w:p>
      <w:pPr>
        <w:pStyle w:val="Cuerpo"/>
      </w:pPr>
      <w:hyperlink r:id="rIdL17" w:history="1">
        <w:r>
          <w:rPr>
            <w:rStyle w:val="Hipervnculo"/>
          </w:rPr>
          <w:t xml:space="preserve">videoclip «Aquí y Ahora» de las Salesianas</w:t>
        </w:r>
      </w:hyperlink>
      <w:r>
        <w:rPr/>
        <w:t xml:space="preserve">. Después repasamos la caja completa: la caja, cerrada, con su señal y, dentro, nuestros nombres.</w:t>
      </w:r>
    </w:p>
    <w:p>
      <w:pPr>
        <w:pStyle w:val="Apartado"/>
      </w:pPr>
      <w:r>
        <w:rPr>
          <w:b/>
          <w:bCs/>
          <w:color w:val="9A7400"/>
        </w:rPr>
        <w:t xml:space="preserve">Reflexión</w:t>
      </w:r>
    </w:p>
    <w:p>
      <w:pPr>
        <w:pStyle w:val="Cuerpo"/>
      </w:pPr>
      <w:r>
        <w:rPr/>
        <w:t xml:space="preserve">La cita bíblica de nuestro lema es «El reino de Dios está en medio de nosotros» (Lc 17, 21). Es casi lo mismo que decía Juan el Bautista la semana pasada: «En medio de vosotros hay uno que no conocéis». En Navidad, Dios se hace presente en medio de nosotros para quedarse. Repasamos las cuatro palabras: ESTAR, HACERSE, DESCUBRIR, RESPONDER.</w:t>
      </w:r>
    </w:p>
    <w:p>
      <w:pPr>
        <w:pStyle w:val="Lista"/>
        <w:numPr>
          <w:ilvl w:val="0"/>
          <w:numId w:val="1"/>
        </w:numPr>
      </w:pPr>
      <w:r>
        <w:rPr/>
        <w:t xml:space="preserve">¿Cuál de las cuatro te ha costado más?</w:t>
      </w:r>
    </w:p>
    <w:p>
      <w:pPr>
        <w:pStyle w:val="Lista"/>
        <w:numPr>
          <w:ilvl w:val="0"/>
          <w:numId w:val="1"/>
        </w:numPr>
      </w:pPr>
      <w:r>
        <w:rPr/>
        <w:t xml:space="preserve">¿A qué vas a responder tú «¡Presente!» en estas vacaciones?</w:t>
      </w:r>
    </w:p>
    <w:p>
      <w:pPr>
        <w:pStyle w:val="Apartado"/>
      </w:pPr>
      <w:r>
        <w:rPr>
          <w:b/>
          <w:bCs/>
          <w:color w:val="9A7400"/>
        </w:rPr>
        <w:t xml:space="preserve">Oración</w:t>
      </w:r>
    </w:p>
    <w:p>
      <w:pPr>
        <w:pStyle w:val="Cuerpo"/>
      </w:pPr>
      <w:r>
        <w:rPr/>
        <w:t xml:space="preserve">«Gracias, Señor, por hacerte presente entre nosotros. Bendice a nuestras familias y a quienes pasan esta Navidad solos. ¡Feliz Navidad!». Padrenuestro.</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22708C"/>
          <w:spacing w:val="30"/>
          <w:sz w:val="20"/>
          <w:szCs w:val="20"/>
        </w:rPr>
        <w:t xml:space="preserve">CELEBRACIÓN DE ADVIENTO</w:t>
      </w:r>
    </w:p>
    <w:p>
      <w:pPr>
        <w:pStyle w:val="Ttulo1"/>
        <w:pBdr>
          <w:bottom w:val="single" w:sz="24" w:space="6" w:color="3490B0"/>
        </w:pBdr>
      </w:pPr>
      <w:bookmarkStart w:id="20" w:name="_Toc000020"/>
      <w:r>
        <w:rPr>
          <w:b/>
          <w:bCs/>
          <w:color w:val="1D2C33"/>
        </w:rPr>
        <w:t xml:space="preserve">«Silencia las notificaciones»</w:t>
      </w:r>
      <w:bookmarkEnd w:id="20"/>
    </w:p>
    <w:p>
      <w:pPr>
        <w:pStyle w:val="Apartado"/>
      </w:pPr>
      <w:r>
        <w:rPr>
          <w:b/>
          <w:bCs/>
          <w:color w:val="22708C"/>
        </w:rPr>
        <w:t xml:space="preserve">Objetivos</w:t>
      </w:r>
    </w:p>
    <w:p>
      <w:pPr>
        <w:pStyle w:val="Cuerpo"/>
      </w:pPr>
      <w:r>
        <w:rPr/>
        <w:t xml:space="preserve">Descubrir el Adviento como tiempo de espera atenta; reconocer lo que nos distrae de lo importante; comprometernos a estar presentes para Dios y para los demás.</w:t>
      </w:r>
    </w:p>
    <w:p>
      <w:pPr>
        <w:pStyle w:val="Apartado"/>
      </w:pPr>
      <w:r>
        <w:rPr>
          <w:b/>
          <w:bCs/>
          <w:color w:val="22708C"/>
        </w:rPr>
        <w:t xml:space="preserve">Temporalización</w:t>
      </w:r>
    </w:p>
    <w:p>
      <w:pPr>
        <w:pStyle w:val="Cuerpo"/>
      </w:pPr>
      <w:r>
        <w:rPr/>
        <w:t xml:space="preserve">35-40 minutos, 1ª semana, en la capilla o el salón de actos.</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Canto</w:t>
      </w:r>
    </w:p>
    <w:p>
      <w:pPr>
        <w:pStyle w:val="Cuerpo"/>
      </w:pPr>
      <w:r>
        <w:rPr/>
        <w:t xml:space="preserve">Canto de Adviento de entrada.</w:t>
      </w:r>
    </w:p>
    <w:p>
      <w:pPr>
        <w:pStyle w:val="Apartado"/>
      </w:pPr>
      <w:r>
        <w:rPr>
          <w:b/>
          <w:bCs/>
          <w:color w:val="22708C"/>
        </w:rPr>
        <w:t xml:space="preserve">Introducción</w:t>
      </w:r>
    </w:p>
    <w:p>
      <w:pPr>
        <w:pStyle w:val="Cuerpo"/>
      </w:pPr>
      <w:r>
        <w:rPr/>
        <w:t xml:space="preserve">«Imaginad que alguien muy importante os está hablando y, a la vez, el móvil no para de sonar: un mensaje, un vídeo, un juego… Al final no escucháis nada. Hoy empieza el Adviento y Dios quiere decirnos algo muy importante: ¡que viene! Para escucharle hay que silenciar las notificaciones».</w:t>
      </w:r>
    </w:p>
    <w:p>
      <w:pPr>
        <w:pStyle w:val="Apartado"/>
      </w:pPr>
      <w:r>
        <w:rPr>
          <w:b/>
          <w:bCs/>
          <w:color w:val="22708C"/>
        </w:rPr>
        <w:t xml:space="preserve">Contenido – dinámica de las notificaciones</w:t>
      </w:r>
    </w:p>
    <w:p>
      <w:pPr>
        <w:pStyle w:val="Cuerpo"/>
      </w:pPr>
      <w:r>
        <w:rPr/>
        <w:t xml:space="preserve">Mientras un lector empieza a leer un texto, varios alumnos interrumpen con «notificaciones» en voz alta («¡Nuevo mensaje!», «¡Te han etiquetado!», «¡Te toca en el juego!»). Nadie entiende nada. Se repite en silencio y todos escuchan. Pregunta: ¿qué ha cambiado? Para el texto, cada clase elige una de estas dos opciones:</w:t>
      </w:r>
    </w:p>
    <w:p>
      <w:pPr>
        <w:pStyle w:val="Lista"/>
        <w:numPr>
          <w:ilvl w:val="0"/>
          <w:numId w:val="1"/>
        </w:numPr>
      </w:pPr>
      <w:r>
        <w:rPr>
          <w:b/>
          <w:bCs/>
          <w:color w:val="22708C"/>
        </w:rPr>
        <w:t xml:space="preserve">Opción A · monición: </w:t>
      </w:r>
      <w:r>
        <w:rPr/>
        <w:t xml:space="preserve"> «Hoy empezamos el Adviento, un tiempo para preparar la llegada de Jesús. Él viene a nuestra vida, pero no sabemos ni el día ni la hora. Por eso el Evangelio nos invita a estar atentos, a vivir despiertos y a no dejar que nada nos distraiga de lo importante. Escuchemos con atención lo que Jesús nos dice». Después se proclama el Evangelio como está previsto.</w:t>
      </w:r>
    </w:p>
    <w:p>
      <w:pPr>
        <w:pStyle w:val="Lista"/>
        <w:numPr>
          <w:ilvl w:val="0"/>
          <w:numId w:val="1"/>
        </w:numPr>
      </w:pPr>
      <w:r>
        <w:rPr>
          <w:b/>
          <w:bCs/>
          <w:color w:val="22708C"/>
        </w:rPr>
        <w:t xml:space="preserve">Opción B · el Evangelio: </w:t>
      </w:r>
      <w:r>
        <w:rPr/>
        <w:t xml:space="preserve"> el lector intenta leer Mc 13, 33-37 entre las notificaciones. Al repetirlo en silencio, esa segunda lectura es ya la proclamación de la Palabra de Dios, así que el apartado siguiente no se repite.</w:t>
      </w:r>
    </w:p>
    <w:p>
      <w:pPr>
        <w:pStyle w:val="Apartado"/>
      </w:pPr>
      <w:r>
        <w:rPr>
          <w:b/>
          <w:bCs/>
          <w:color w:val="22708C"/>
        </w:rPr>
        <w:t xml:space="preserve">Palabra de Dios</w:t>
      </w:r>
    </w:p>
    <w:p>
      <w:pPr>
        <w:pStyle w:val="Cuerpo"/>
      </w:pPr>
      <w:hyperlink r:id="rIdL18" w:history="1">
        <w:r>
          <w:rPr>
            <w:rStyle w:val="Hipervnculo"/>
          </w:rPr>
          <w:t xml:space="preserve">Mc 13, 33-37</w:t>
        </w:r>
      </w:hyperlink>
      <w:r>
        <w:rPr/>
        <w:t xml:space="preserve">, proclamado después de un momento de silencio.</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Canto</w:t>
      </w:r>
    </w:p>
    <w:p>
      <w:pPr>
        <w:pStyle w:val="Cuerpo"/>
      </w:pPr>
      <w:r>
        <w:rPr/>
        <w:t xml:space="preserve">Estribillo meditativo.</w:t>
      </w:r>
    </w:p>
    <w:p>
      <w:pPr>
        <w:pStyle w:val="Apartado"/>
      </w:pPr>
      <w:r>
        <w:rPr>
          <w:b/>
          <w:bCs/>
          <w:color w:val="22708C"/>
        </w:rPr>
        <w:t xml:space="preserve">Reflexión</w:t>
      </w:r>
    </w:p>
    <w:p>
      <w:pPr>
        <w:pStyle w:val="Cuerpo"/>
      </w:pPr>
      <w:r>
        <w:rPr/>
        <w:t xml:space="preserve">Jesús nos pide velar, estar despiertos. No habla solo del sueño, sino de estar distraídos por mil cosas. Don Bosco y Madre Mazzarello estaban siempre presentes en medio de los chicos y chicas: en el patio, en el taller, en clase. Esa presencia era su forma de querer. Este Adviento, el lema «Aquí y Ahora» nos invita a lo mismo.</w:t>
      </w:r>
    </w:p>
    <w:p>
      <w:pPr>
        <w:pStyle w:val="Apartado"/>
      </w:pPr>
      <w:r>
        <w:rPr>
          <w:b/>
          <w:bCs/>
          <w:color w:val="22708C"/>
        </w:rPr>
        <w:t xml:space="preserve">Gesto</w:t>
      </w:r>
    </w:p>
    <w:p>
      <w:pPr>
        <w:pStyle w:val="Cuerpo"/>
      </w:pPr>
      <w:r>
        <w:rPr/>
        <w:t xml:space="preserve">Cada alumno recibe un papel con forma de notificación y escribe lo que más le distrae de lo importante. Lo arruga y lo deja en una papelera: «notificaciones silenciadas». Después escribe su nombre en un papel y lo mete en la caja de regalo diciendo «¡Presente!». Se enciende la primera vela.</w:t>
      </w:r>
    </w:p>
    <w:p>
      <w:pPr>
        <w:pStyle w:val="Apartado"/>
      </w:pPr>
      <w:r>
        <w:rPr>
          <w:b/>
          <w:bCs/>
          <w:color w:val="22708C"/>
        </w:rPr>
        <w:t xml:space="preserve">Oración</w:t>
      </w:r>
    </w:p>
    <w:p>
      <w:pPr>
        <w:pStyle w:val="Cuerpo"/>
      </w:pPr>
      <w:r>
        <w:rPr/>
        <w:t xml:space="preserve">«Señor Jesús, aquí estamos, en este momento, sin prisas y sin ruido. Queremos esperarte despiertos, atentos a lo que pasa a nuestro alrededor, presentes para quien nos necesite. Aquí y ahora te esperamos. ¡Ven, Señor!». Padrenuestro.</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corona de Adviento, papeles con forma de notificación, papelera decorada, bolígrafos, guion para los alumnos de las «notificaciones».</w:t>
      </w:r>
    </w:p>
    <w:p>
      <w:pPr>
        <w:pStyle w:val="Antetitulo"/>
        <w:pageBreakBefore/>
      </w:pPr>
      <w:r>
        <w:rPr>
          <w:b/>
          <w:bCs/>
          <w:color w:val="22708C"/>
          <w:spacing w:val="30"/>
          <w:sz w:val="20"/>
          <w:szCs w:val="20"/>
        </w:rPr>
        <w:t xml:space="preserve">EUCARISTÍA DE ADVIENTO</w:t>
      </w:r>
    </w:p>
    <w:p>
      <w:pPr>
        <w:pStyle w:val="Ttulo1"/>
        <w:pBdr>
          <w:bottom w:val="single" w:sz="24" w:space="6" w:color="3490B0"/>
        </w:pBdr>
      </w:pPr>
      <w:bookmarkStart w:id="21" w:name="_Toc000021"/>
      <w:r>
        <w:rPr>
          <w:b/>
          <w:bCs/>
          <w:color w:val="1D2C33"/>
        </w:rPr>
        <w:t xml:space="preserve">«En medio de vosotros»</w:t>
      </w:r>
      <w:bookmarkEnd w:id="21"/>
    </w:p>
    <w:p>
      <w:pPr>
        <w:pStyle w:val="Apartado"/>
      </w:pPr>
      <w:r>
        <w:rPr>
          <w:b/>
          <w:bCs/>
          <w:color w:val="22708C"/>
        </w:rPr>
        <w:t xml:space="preserve">Objetivos</w:t>
      </w:r>
    </w:p>
    <w:p>
      <w:pPr>
        <w:pStyle w:val="Cuerpo"/>
      </w:pPr>
      <w:r>
        <w:rPr/>
        <w:t xml:space="preserve">Descubrir que en la Eucaristía Jesús se hace presente de verdad, «en medio de nosotros»; vivir la alegría del Adviento; participar activamente en lecturas, peticiones y ofrendas.</w:t>
      </w:r>
    </w:p>
    <w:p>
      <w:pPr>
        <w:pStyle w:val="Apartado"/>
      </w:pPr>
      <w:r>
        <w:rPr>
          <w:b/>
          <w:bCs/>
          <w:color w:val="22708C"/>
        </w:rPr>
        <w:t xml:space="preserve">Temporalización</w:t>
      </w:r>
    </w:p>
    <w:p>
      <w:pPr>
        <w:pStyle w:val="Cuerpo"/>
      </w:pPr>
      <w:r>
        <w:rPr/>
        <w:t xml:space="preserve">45 minutos, en la 3ª semana (14-18 dic), en la capilla o el salón. En Adviento no se dice el Gloria.</w:t>
      </w:r>
    </w:p>
    <w:p>
      <w:pPr>
        <w:pStyle w:val="Apartado"/>
      </w:pPr>
      <w:r>
        <w:rPr>
          <w:b/>
          <w:bCs/>
          <w:color w:val="22708C"/>
        </w:rPr>
        <w:t xml:space="preserve">Lecturas (III Domingo de Adviento, ciclo B)</w:t>
      </w:r>
    </w:p>
    <w:p>
      <w:pPr>
        <w:pStyle w:val="Cuerpo"/>
      </w:pPr>
      <w:hyperlink r:id="rIdL19" w:history="1">
        <w:r>
          <w:rPr>
            <w:rStyle w:val="Hipervnculo"/>
          </w:rPr>
          <w:t xml:space="preserve">Is 61, 1-2a.10-11</w:t>
        </w:r>
      </w:hyperlink>
      <w:r>
        <w:rPr/>
        <w:t xml:space="preserve"> · Salmo: Magníficat, respuesta «Me alegro con mi Dios» · </w:t>
      </w:r>
      <w:hyperlink r:id="rIdL20" w:history="1">
        <w:r>
          <w:rPr>
            <w:rStyle w:val="Hipervnculo"/>
          </w:rPr>
          <w:t xml:space="preserve">1 Tes 5, 16-24</w:t>
        </w:r>
      </w:hyperlink>
      <w:r>
        <w:rPr/>
        <w:t xml:space="preserve"> · Evangelio: </w:t>
      </w:r>
      <w:hyperlink r:id="rIdL21" w:history="1">
        <w:r>
          <w:rPr>
            <w:rStyle w:val="Hipervnculo"/>
          </w:rPr>
          <w:t xml:space="preserve">Jn 1, 6-8.19-28</w:t>
        </w:r>
      </w:hyperlink>
      <w:r>
        <w:rPr/>
        <w:t xml:space="preserve">. Con el visto bueno del sacerdote se puede leer solo una de las dos primeras lecturas.</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Libro de Isaías  </w:t>
      </w:r>
      <w:r>
        <w:rPr>
          <w:b/>
          <w:bCs/>
          <w:color w:val="22708C"/>
          <w:sz w:val="18"/>
          <w:szCs w:val="18"/>
        </w:rPr>
        <w:t xml:space="preserve">Is 61, 1-2a.10-11</w:t>
      </w:r>
    </w:p>
    <w:p>
      <w:pPr>
        <w:pStyle w:val="Lectura"/>
        <w:keepNext/>
        <w:keepLines/>
        <w:pBdr>
          <w:left w:val="single" w:sz="24" w:space="10" w:color="3490B0"/>
        </w:pBdr>
        <w:shd w:val="clear" w:color="auto" w:fill="F7F5EF"/>
        <w:spacing w:after="80"/>
      </w:pPr>
      <w:r>
        <w:rPr>
          <w:b/>
          <w:color w:val="22708C"/>
          <w:vertAlign w:val="superscript"/>
        </w:rPr>
        <w:t xml:space="preserve">1</w:t>
      </w:r>
      <w:r>
        <w:rPr/>
        <w:t xml:space="preserve">El Espíritu del Señor, Dios, está sobre mí,</w:t>
      </w:r>
      <w:r>
        <w:br/>
      </w:r>
      <w:r>
        <w:rPr/>
        <w:t xml:space="preserve">porque el Señor me ha ungido.</w:t>
      </w:r>
      <w:r>
        <w:br/>
      </w:r>
      <w:r>
        <w:rPr/>
        <w:t xml:space="preserve">Me ha enviado para dar la buena noticia a los pobres,</w:t>
      </w:r>
      <w:r>
        <w:br/>
      </w:r>
      <w:r>
        <w:rPr/>
        <w:t xml:space="preserve">para curar los corazones desgarrados,</w:t>
      </w:r>
      <w:r>
        <w:br/>
      </w:r>
      <w:r>
        <w:rPr/>
        <w:t xml:space="preserve">proclamar la amnistía a los cautivos,</w:t>
      </w:r>
      <w:r>
        <w:br/>
      </w:r>
      <w:r>
        <w:rPr/>
        <w:t xml:space="preserve">y a los prisioneros la libertad;</w:t>
      </w:r>
      <w:r>
        <w:br/>
      </w:r>
      <w:r>
        <w:rPr>
          <w:b/>
          <w:color w:val="22708C"/>
          <w:vertAlign w:val="superscript"/>
        </w:rPr>
        <w:t xml:space="preserve">2</w:t>
      </w:r>
      <w:r>
        <w:rPr/>
        <w:t xml:space="preserve">para proclamar un año de gracia del Señor,</w:t>
      </w:r>
    </w:p>
    <w:p>
      <w:pPr>
        <w:pStyle w:val="Lectura"/>
        <w:keepNext/>
        <w:keepLines/>
        <w:pBdr>
          <w:left w:val="single" w:sz="24" w:space="10" w:color="3490B0"/>
        </w:pBdr>
        <w:shd w:val="clear" w:color="auto" w:fill="F7F5EF"/>
        <w:spacing w:after="80"/>
      </w:pPr>
      <w:r>
        <w:rPr>
          <w:b/>
          <w:color w:val="22708C"/>
          <w:vertAlign w:val="superscript"/>
        </w:rPr>
        <w:t xml:space="preserve">10</w:t>
      </w:r>
      <w:r>
        <w:rPr/>
        <w:t xml:space="preserve">Desbordo de gozo en el Señor,</w:t>
      </w:r>
      <w:r>
        <w:br/>
      </w:r>
      <w:r>
        <w:rPr/>
        <w:t xml:space="preserve">y me alegro con mi Dios:</w:t>
      </w:r>
      <w:r>
        <w:br/>
      </w:r>
      <w:r>
        <w:rPr/>
        <w:t xml:space="preserve">porque me ha puesto un traje de salvación,</w:t>
      </w:r>
      <w:r>
        <w:br/>
      </w:r>
      <w:r>
        <w:rPr/>
        <w:t xml:space="preserve">y me ha envuelto con un manto de justicia,</w:t>
      </w:r>
      <w:r>
        <w:br/>
      </w:r>
      <w:r>
        <w:rPr/>
        <w:t xml:space="preserve">como novio que se pone la corona,</w:t>
      </w:r>
      <w:r>
        <w:br/>
      </w:r>
      <w:r>
        <w:rPr/>
        <w:t xml:space="preserve">o novia que se adorna con sus joyas.</w:t>
      </w:r>
      <w:r>
        <w:br/>
      </w:r>
      <w:r>
        <w:rPr>
          <w:b/>
          <w:color w:val="22708C"/>
          <w:vertAlign w:val="superscript"/>
        </w:rPr>
        <w:t xml:space="preserve">11</w:t>
      </w:r>
      <w:r>
        <w:rPr/>
        <w:t xml:space="preserve">Como el suelo echa sus brotes,</w:t>
      </w:r>
      <w:r>
        <w:br/>
      </w:r>
      <w:r>
        <w:rPr/>
        <w:t xml:space="preserve">como un jardín hace brotar sus semillas,</w:t>
      </w:r>
      <w:r>
        <w:br/>
      </w:r>
      <w:r>
        <w:rPr/>
        <w:t xml:space="preserve">así el Señor hará brotar la justicia</w:t>
      </w:r>
      <w:r>
        <w:br/>
      </w:r>
      <w:r>
        <w:rPr/>
        <w:t xml:space="preserve">y los himnos ante todos los pueblos.</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Primera carta de san Pablo a los Tesalonicenses  </w:t>
      </w:r>
      <w:r>
        <w:rPr>
          <w:b/>
          <w:bCs/>
          <w:color w:val="22708C"/>
          <w:sz w:val="18"/>
          <w:szCs w:val="18"/>
        </w:rPr>
        <w:t xml:space="preserve">1 Tes 5, 16-24</w:t>
      </w:r>
    </w:p>
    <w:p>
      <w:pPr>
        <w:pStyle w:val="Lectura"/>
        <w:keepNext/>
        <w:keepLines/>
        <w:pBdr>
          <w:left w:val="single" w:sz="24" w:space="10" w:color="3490B0"/>
        </w:pBdr>
        <w:shd w:val="clear" w:color="auto" w:fill="F7F5EF"/>
        <w:spacing w:after="80"/>
      </w:pPr>
      <w:r>
        <w:rPr>
          <w:b/>
          <w:color w:val="22708C"/>
          <w:vertAlign w:val="superscript"/>
        </w:rPr>
        <w:t xml:space="preserve">16</w:t>
      </w:r>
      <w:r>
        <w:rPr/>
        <w:t xml:space="preserve">Estad siempre alegres. </w:t>
      </w:r>
      <w:r>
        <w:rPr>
          <w:b/>
          <w:color w:val="22708C"/>
          <w:vertAlign w:val="superscript"/>
        </w:rPr>
        <w:t xml:space="preserve">17</w:t>
      </w:r>
      <w:r>
        <w:rPr/>
        <w:t xml:space="preserve">Sed constantes en orar. </w:t>
      </w:r>
      <w:r>
        <w:rPr>
          <w:b/>
          <w:color w:val="22708C"/>
          <w:vertAlign w:val="superscript"/>
        </w:rPr>
        <w:t xml:space="preserve">18</w:t>
      </w:r>
      <w:r>
        <w:rPr/>
        <w:t xml:space="preserve">Dad gracias en toda ocasión: esta es la voluntad de Dios en Cristo Jesús respecto de vosotros. </w:t>
      </w:r>
      <w:r>
        <w:rPr>
          <w:b/>
          <w:color w:val="22708C"/>
          <w:vertAlign w:val="superscript"/>
        </w:rPr>
        <w:t xml:space="preserve">19</w:t>
      </w:r>
      <w:r>
        <w:rPr/>
        <w:t xml:space="preserve">No apaguéis el espíritu, </w:t>
      </w:r>
      <w:r>
        <w:rPr>
          <w:b/>
          <w:color w:val="22708C"/>
          <w:vertAlign w:val="superscript"/>
        </w:rPr>
        <w:t xml:space="preserve">20</w:t>
      </w:r>
      <w:r>
        <w:rPr/>
        <w:t xml:space="preserve">no despreciéis las profecías. </w:t>
      </w:r>
      <w:r>
        <w:rPr>
          <w:b/>
          <w:color w:val="22708C"/>
          <w:vertAlign w:val="superscript"/>
        </w:rPr>
        <w:t xml:space="preserve">21</w:t>
      </w:r>
      <w:r>
        <w:rPr/>
        <w:t xml:space="preserve">Examinadlo todo; quedaos con lo bueno. </w:t>
      </w:r>
      <w:r>
        <w:rPr>
          <w:b/>
          <w:color w:val="22708C"/>
          <w:vertAlign w:val="superscript"/>
        </w:rPr>
        <w:t xml:space="preserve">22</w:t>
      </w:r>
      <w:r>
        <w:rPr/>
        <w:t xml:space="preserve">Guardaos de toda clase de mal. </w:t>
      </w:r>
      <w:r>
        <w:rPr>
          <w:b/>
          <w:color w:val="22708C"/>
          <w:vertAlign w:val="superscript"/>
        </w:rPr>
        <w:t xml:space="preserve">23</w:t>
      </w:r>
      <w:r>
        <w:rPr/>
        <w:t xml:space="preserve">Que el mismo Dios de la paz os santifique totalmente, y que todo vuestro espíritu, alma y cuerpo, se mantenga sin reproche hasta la venida de nuestro Señor Jesucristo. </w:t>
      </w:r>
      <w:r>
        <w:rPr>
          <w:b/>
          <w:color w:val="22708C"/>
          <w:vertAlign w:val="superscript"/>
        </w:rPr>
        <w:t xml:space="preserve">24</w:t>
      </w:r>
      <w:r>
        <w:rPr/>
        <w:t xml:space="preserve">El que os llama es fiel, y él lo realizará.</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Monición de entrada</w:t>
      </w:r>
    </w:p>
    <w:p>
      <w:pPr>
        <w:pStyle w:val="Cuerpo"/>
      </w:pPr>
      <w:r>
        <w:rPr/>
        <w:t xml:space="preserve">«Buenos días. Llevamos tres semanas preparando la llegada de Jesús: hemos aprendido a estar presentes, a preparar el camino y a descubrirle en los demás. Nuestra caja ya está cerrada y con su señal naranja. Hoy damos un paso más: en la Eucaristía, Jesús no es un recuerdo ni una idea. Está aquí, en medio de nosotros, en su Palabra y en el pan partido. Le recibimos con alegría».</w:t>
      </w:r>
    </w:p>
    <w:p>
      <w:pPr>
        <w:pStyle w:val="Apartado"/>
      </w:pPr>
      <w:r>
        <w:rPr>
          <w:b/>
          <w:bCs/>
          <w:color w:val="22708C"/>
        </w:rPr>
        <w:t xml:space="preserve">Canto de entrada</w:t>
      </w:r>
    </w:p>
    <w:p>
      <w:pPr>
        <w:pStyle w:val="Cuerpo"/>
      </w:pPr>
      <w:hyperlink r:id="rIdL22" w:history="1">
        <w:r>
          <w:rPr>
            <w:rStyle w:val="Hipervnculo"/>
            <w:i/>
            <w:iCs/>
          </w:rPr>
          <w:t xml:space="preserve">Jesús está llegando</w:t>
        </w:r>
      </w:hyperlink>
      <w:r>
        <w:rPr/>
        <w:t xml:space="preserve">, de César García-Rincón.</w:t>
      </w:r>
    </w:p>
    <w:p>
      <w:pPr>
        <w:pStyle w:val="Apartado"/>
      </w:pPr>
      <w:r>
        <w:rPr>
          <w:b/>
          <w:bCs/>
          <w:color w:val="22708C"/>
        </w:rPr>
        <w:t xml:space="preserve">Monición a las lecturas</w:t>
      </w:r>
    </w:p>
    <w:p>
      <w:pPr>
        <w:pStyle w:val="Cuerpo"/>
      </w:pPr>
      <w:r>
        <w:rPr/>
        <w:t xml:space="preserve">«El profeta Isaías anuncia una buena noticia para los pobres y los que sufren. San Pablo nos pide estar siempre alegres, como Don Bosco a sus chicos. María canta su alegría en el Magníficat. Y Juan el Bautista nos avisa: hay uno en medio de vosotros al que no conocéis. Escuchemos con atención». Leen alumnos de 5º y 6º, preparados con antelación. Antes del Evangelio nos ponemos de pie y cantamos el Aleluya.</w:t>
      </w:r>
    </w:p>
    <w:p>
      <w:pPr>
        <w:pStyle w:val="Apartado"/>
      </w:pPr>
      <w:r>
        <w:rPr>
          <w:b/>
          <w:bCs/>
          <w:color w:val="22708C"/>
        </w:rPr>
        <w:t xml:space="preserve">Credo</w:t>
      </w:r>
    </w:p>
    <w:p>
      <w:pPr>
        <w:pStyle w:val="Cuerpo"/>
      </w:pPr>
      <w:r>
        <w:rPr/>
        <w:t xml:space="preserve">Se omite (misa entre semana).</w:t>
      </w:r>
    </w:p>
    <w:p>
      <w:pPr>
        <w:pStyle w:val="Apartado"/>
      </w:pPr>
      <w:r>
        <w:rPr>
          <w:b/>
          <w:bCs/>
          <w:color w:val="22708C"/>
        </w:rPr>
        <w:t xml:space="preserve">Peticiones</w:t>
      </w:r>
    </w:p>
    <w:p>
      <w:pPr>
        <w:pStyle w:val="Cuerpo"/>
      </w:pPr>
      <w:r>
        <w:rPr/>
        <w:t xml:space="preserve">Respondemos: «Ven, Señor, no tardes».</w:t>
      </w:r>
    </w:p>
    <w:p>
      <w:pPr>
        <w:pStyle w:val="Lista"/>
        <w:numPr>
          <w:ilvl w:val="0"/>
          <w:numId w:val="101"/>
        </w:numPr>
      </w:pPr>
      <w:r>
        <w:rPr/>
        <w:t xml:space="preserve">Por la Iglesia y el papa León, para que sean testigos de la luz como Juan.</w:t>
      </w:r>
    </w:p>
    <w:p>
      <w:pPr>
        <w:pStyle w:val="Lista"/>
        <w:numPr>
          <w:ilvl w:val="0"/>
          <w:numId w:val="101"/>
        </w:numPr>
      </w:pPr>
      <w:r>
        <w:rPr/>
        <w:t xml:space="preserve">Por los que gobiernan los países, para que trabajen por la paz y por los más pobres.</w:t>
      </w:r>
    </w:p>
    <w:p>
      <w:pPr>
        <w:pStyle w:val="Lista"/>
        <w:numPr>
          <w:ilvl w:val="0"/>
          <w:numId w:val="101"/>
        </w:numPr>
      </w:pPr>
      <w:r>
        <w:rPr/>
        <w:t xml:space="preserve">Por las personas que pasarán esta Navidad solas, enfermas o sin lo necesario.</w:t>
      </w:r>
    </w:p>
    <w:p>
      <w:pPr>
        <w:pStyle w:val="Lista"/>
        <w:numPr>
          <w:ilvl w:val="0"/>
          <w:numId w:val="101"/>
        </w:numPr>
      </w:pPr>
      <w:r>
        <w:rPr/>
        <w:t xml:space="preserve">Por las familias que recibirán nuestra Operación Kilo.</w:t>
      </w:r>
    </w:p>
    <w:p>
      <w:pPr>
        <w:pStyle w:val="Lista"/>
        <w:numPr>
          <w:ilvl w:val="0"/>
          <w:numId w:val="101"/>
        </w:numPr>
      </w:pPr>
      <w:r>
        <w:rPr/>
        <w:t xml:space="preserve">Por nuestras familias y por todos los que trabajan en el colegio.</w:t>
      </w:r>
    </w:p>
    <w:p>
      <w:pPr>
        <w:pStyle w:val="Lista"/>
        <w:numPr>
          <w:ilvl w:val="0"/>
          <w:numId w:val="101"/>
        </w:numPr>
      </w:pPr>
      <w:r>
        <w:rPr/>
        <w:t xml:space="preserve">Por nosotros, para que sepamos reconocer a Jesús en los compañeros, sobre todo en los que están más solos.</w:t>
      </w:r>
    </w:p>
    <w:p>
      <w:pPr>
        <w:pStyle w:val="Apartado"/>
      </w:pPr>
      <w:r>
        <w:rPr>
          <w:b/>
          <w:bCs/>
          <w:color w:val="22708C"/>
        </w:rPr>
        <w:t xml:space="preserve">Ofertorio</w:t>
      </w:r>
    </w:p>
    <w:p>
      <w:pPr>
        <w:pStyle w:val="Lista"/>
        <w:numPr>
          <w:ilvl w:val="0"/>
          <w:numId w:val="1"/>
        </w:numPr>
      </w:pPr>
      <w:r>
        <w:rPr/>
        <w:t xml:space="preserve">La caja de la clase: «Te ofrecemos, Señor, estas semanas de Adviento y todo lo que hemos preparado para recibirte».</w:t>
      </w:r>
    </w:p>
    <w:p>
      <w:pPr>
        <w:pStyle w:val="Lista"/>
        <w:numPr>
          <w:ilvl w:val="0"/>
          <w:numId w:val="1"/>
        </w:numPr>
      </w:pPr>
      <w:r>
        <w:rPr/>
        <w:t xml:space="preserve">Un móvil o una tablet apagados: «Te ofrecemos el tiempo que hemos dejado las pantallas para estar de verdad con los demás».</w:t>
      </w:r>
    </w:p>
    <w:p>
      <w:pPr>
        <w:pStyle w:val="Lista"/>
        <w:numPr>
          <w:ilvl w:val="0"/>
          <w:numId w:val="1"/>
        </w:numPr>
      </w:pPr>
      <w:r>
        <w:rPr/>
        <w:t xml:space="preserve">Alimentos de la Operación Kilo: «Te ofrecemos lo que compartimos con las familias que lo necesitan».</w:t>
      </w:r>
    </w:p>
    <w:p>
      <w:pPr>
        <w:pStyle w:val="Lista"/>
        <w:numPr>
          <w:ilvl w:val="0"/>
          <w:numId w:val="1"/>
        </w:numPr>
      </w:pPr>
      <w:r>
        <w:rPr/>
        <w:t xml:space="preserve">El pan y el vino: «Te ofrecemos el pan y el vino, fruto de la tierra y del trabajo, que se convertirán en tu Cuerpo y en tu Sangre».</w:t>
      </w:r>
    </w:p>
    <w:p>
      <w:pPr>
        <w:pStyle w:val="Cuerpo"/>
      </w:pPr>
      <w:r>
        <w:rPr/>
        <w:t xml:space="preserve">Se puede cantar un canto de ofertorio al final.</w:t>
      </w:r>
    </w:p>
    <w:p>
      <w:pPr>
        <w:pStyle w:val="Apartado"/>
      </w:pPr>
      <w:r>
        <w:rPr>
          <w:b/>
          <w:bCs/>
          <w:color w:val="22708C"/>
        </w:rPr>
        <w:t xml:space="preserve">Santo</w:t>
      </w:r>
    </w:p>
    <w:p>
      <w:pPr>
        <w:pStyle w:val="Cuerpo"/>
      </w:pPr>
      <w:r>
        <w:rPr/>
        <w:t xml:space="preserve">Cantado.</w:t>
      </w:r>
    </w:p>
    <w:p>
      <w:pPr>
        <w:pStyle w:val="Apartado"/>
      </w:pPr>
      <w:r>
        <w:rPr>
          <w:b/>
          <w:bCs/>
          <w:color w:val="22708C"/>
        </w:rPr>
        <w:t xml:space="preserve">Padrenuestro</w:t>
      </w:r>
    </w:p>
    <w:p>
      <w:pPr>
        <w:pStyle w:val="Cuerpo"/>
      </w:pPr>
      <w:r>
        <w:rPr/>
        <w:t xml:space="preserve">Cantado o rezado, cogidos de la mano.</w:t>
      </w:r>
    </w:p>
    <w:p>
      <w:pPr>
        <w:pStyle w:val="Apartado"/>
      </w:pPr>
      <w:r>
        <w:rPr>
          <w:b/>
          <w:bCs/>
          <w:color w:val="22708C"/>
        </w:rPr>
        <w:t xml:space="preserve">Paz</w:t>
      </w:r>
    </w:p>
    <w:p>
      <w:pPr>
        <w:pStyle w:val="Cuerpo"/>
      </w:pPr>
      <w:r>
        <w:rPr/>
        <w:t xml:space="preserve">Se explica antes: se da solo a los que están al lado, con serenidad, y se vuelve enseguida a la postura de oración.</w:t>
      </w:r>
    </w:p>
    <w:p>
      <w:pPr>
        <w:pStyle w:val="Apartado"/>
      </w:pPr>
      <w:r>
        <w:rPr>
          <w:b/>
          <w:bCs/>
          <w:color w:val="22708C"/>
        </w:rPr>
        <w:t xml:space="preserve">Comunión</w:t>
      </w:r>
    </w:p>
    <w:p>
      <w:pPr>
        <w:pStyle w:val="Cuerpo"/>
      </w:pPr>
      <w:r>
        <w:rPr/>
        <w:t xml:space="preserve">Comulgan quienes ya han hecho la Primera Comunión. Los profesores organizan la fila por bancos y participan con los alumnos para que se viva con respeto e interioridad. Los que no comulgan cantan. Después, dos minutos de silencio guiado: «Jesús está en ti. Dale las gracias por algo concreto de estas semanas y pídele por alguien que lo necesite».</w:t>
      </w:r>
    </w:p>
    <w:p>
      <w:pPr>
        <w:pStyle w:val="Apartado"/>
      </w:pPr>
      <w:r>
        <w:rPr>
          <w:b/>
          <w:bCs/>
          <w:color w:val="22708C"/>
        </w:rPr>
        <w:t xml:space="preserve">Acción de gracias</w:t>
      </w:r>
    </w:p>
    <w:p>
      <w:pPr>
        <w:pStyle w:val="Cuerpo"/>
      </w:pPr>
      <w:r>
        <w:rPr/>
        <w:t xml:space="preserve">Música de fondo: </w:t>
      </w:r>
      <w:hyperlink r:id="rIdL23" w:history="1">
        <w:r>
          <w:rPr>
            <w:rStyle w:val="Hipervnculo"/>
            <w:i/>
            <w:iCs/>
          </w:rPr>
          <w:t xml:space="preserve">Al estar en la presencia</w:t>
        </w:r>
        <w:r>
          <w:rPr>
            <w:rStyle w:val="Hipervnculo"/>
          </w:rPr>
          <w:t xml:space="preserve">, de Hakuna</w:t>
        </w:r>
      </w:hyperlink>
      <w:r>
        <w:rPr/>
        <w:t xml:space="preserve"> (vídeo con letra; </w:t>
      </w:r>
      <w:hyperlink r:id="rIdL24" w:history="1">
        <w:r>
          <w:rPr>
            <w:rStyle w:val="Hipervnculo"/>
          </w:rPr>
          <w:t xml:space="preserve">versión original</w:t>
        </w:r>
      </w:hyperlink>
      <w:r>
        <w:rPr/>
        <w:t xml:space="preserve">). Oración final: «Gracias, Señor, porque estás en medio de nosotros. Que salgamos de aquí con los ojos abiertos para verte en los demás y con el corazón alegre para llevarte a casa». Canto de salida: </w:t>
      </w:r>
      <w:hyperlink r:id="rIdL25" w:history="1">
        <w:r>
          <w:rPr>
            <w:rStyle w:val="Hipervnculo"/>
            <w:i/>
            <w:iCs/>
          </w:rPr>
          <w:t xml:space="preserve">Hoy en Belén</w:t>
        </w:r>
        <w:r>
          <w:rPr>
            <w:rStyle w:val="Hipervnculo"/>
          </w:rPr>
          <w:t xml:space="preserve">, de Hakuna</w:t>
        </w:r>
      </w:hyperlink>
      <w:r>
        <w:rPr/>
        <w:t xml:space="preserve">.</w:t>
      </w:r>
    </w:p>
    <w:p>
      <w:pPr>
        <w:pStyle w:val="Apartado"/>
      </w:pPr>
      <w:r>
        <w:rPr>
          <w:b/>
          <w:bCs/>
          <w:color w:val="22708C"/>
        </w:rPr>
        <w:t xml:space="preserve">Materiales</w:t>
      </w:r>
    </w:p>
    <w:p>
      <w:pPr>
        <w:pStyle w:val="Cuerpo"/>
      </w:pPr>
      <w:r>
        <w:rPr/>
        <w:t xml:space="preserve">La caja de una clase (símbolo), un móvil o tablet apagados, alimentos de la Operación Kilo, pan y vino, lecturas y peticiones impresas, equipo de sonido y canciones preparadas.</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I1" Type="http://schemas.openxmlformats.org/officeDocument/2006/relationships/image" Target="media/trama_banda.png"/><Relationship Id="rIdI2" Type="http://schemas.openxmlformats.org/officeDocument/2006/relationships/image" Target="media/cartel.jpg"/><Relationship Id="rIdI3" Type="http://schemas.openxmlformats.org/officeDocument/2006/relationships/image" Target="media/logo.png"/><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youtu.be/U_-I916ryyM" TargetMode="External"/><Relationship Id="rIdL4" Type="http://schemas.openxmlformats.org/officeDocument/2006/relationships/hyperlink" Target="https://www.youtube.com/watch?v=S4kFwJNO2g4" TargetMode="External"/><Relationship Id="rIdL5" Type="http://schemas.openxmlformats.org/officeDocument/2006/relationships/hyperlink" Target="https://www.youtube.com/watch?v=kYFXO4924cU" TargetMode="External"/><Relationship Id="rIdL6" Type="http://schemas.openxmlformats.org/officeDocument/2006/relationships/hyperlink" Target="https://www.conferenciaepiscopal.es/biblia/marcos/#cap1" TargetMode="External"/><Relationship Id="rIdL7" Type="http://schemas.openxmlformats.org/officeDocument/2006/relationships/hyperlink" Target="https://www.conferenciaepiscopal.es/biblia/marcos/#cap1" TargetMode="External"/><Relationship Id="rIdL8" Type="http://schemas.openxmlformats.org/officeDocument/2006/relationships/hyperlink" Target="https://www.youtube.com/watch?v=UtWdKrwdc0A" TargetMode="External"/><Relationship Id="rIdL9" Type="http://schemas.openxmlformats.org/officeDocument/2006/relationships/hyperlink" Target="https://es.catholic.net/op/articulos/35030/mara-dominica-mazzarello-santa.html" TargetMode="External"/><Relationship Id="rIdL10" Type="http://schemas.openxmlformats.org/officeDocument/2006/relationships/hyperlink" Target="https://www.conferenciaepiscopal.es/biblia/juan/#cap1" TargetMode="External"/><Relationship Id="rIdL11" Type="http://schemas.openxmlformats.org/officeDocument/2006/relationships/hyperlink" Target="https://www.conferenciaepiscopal.es/biblia/juan/#cap1" TargetMode="External"/><Relationship Id="rIdL12" Type="http://schemas.openxmlformats.org/officeDocument/2006/relationships/hyperlink" Target="https://www.youtube.com/watch?v=C_nJJHaNmnY" TargetMode="External"/><Relationship Id="rIdL13" Type="http://schemas.openxmlformats.org/officeDocument/2006/relationships/hyperlink" Target="https://www.youtube.com/watch?v=TEt70DEsH_Y" TargetMode="External"/><Relationship Id="rIdL14" Type="http://schemas.openxmlformats.org/officeDocument/2006/relationships/hyperlink" Target="https://www.conferenciaepiscopal.es/biblia/lucas/#cap1" TargetMode="External"/><Relationship Id="rIdL15" Type="http://schemas.openxmlformats.org/officeDocument/2006/relationships/hyperlink" Target="https://www.conferenciaepiscopal.es/biblia/lucas/#cap1" TargetMode="External"/><Relationship Id="rIdL16" Type="http://schemas.openxmlformats.org/officeDocument/2006/relationships/hyperlink" Target="https://www.youtube.com/watch?v=0kl0jwsFjQg" TargetMode="External"/><Relationship Id="rIdL17" Type="http://schemas.openxmlformats.org/officeDocument/2006/relationships/hyperlink" Target="https://www.youtube.com/watch?v=yY6YVh4Iq1A" TargetMode="External"/><Relationship Id="rIdL18" Type="http://schemas.openxmlformats.org/officeDocument/2006/relationships/hyperlink" Target="https://www.conferenciaepiscopal.es/biblia/marcos/#cap13" TargetMode="External"/><Relationship Id="rIdL19" Type="http://schemas.openxmlformats.org/officeDocument/2006/relationships/hyperlink" Target="https://www.conferenciaepiscopal.es/biblia/isaias/#cap61" TargetMode="External"/><Relationship Id="rIdL20" Type="http://schemas.openxmlformats.org/officeDocument/2006/relationships/hyperlink" Target="https://www.conferenciaepiscopal.es/biblia/1-tesalonicenses/#cap5" TargetMode="External"/><Relationship Id="rIdL21" Type="http://schemas.openxmlformats.org/officeDocument/2006/relationships/hyperlink" Target="https://www.conferenciaepiscopal.es/biblia/juan/#cap1" TargetMode="External"/><Relationship Id="rIdL22" Type="http://schemas.openxmlformats.org/officeDocument/2006/relationships/hyperlink" Target="https://youtu.be/U_-I916ryyM" TargetMode="External"/><Relationship Id="rIdL23" Type="http://schemas.openxmlformats.org/officeDocument/2006/relationships/hyperlink" Target="https://www.youtube.com/watch?v=FYZtJnuCofM" TargetMode="External"/><Relationship Id="rIdL24" Type="http://schemas.openxmlformats.org/officeDocument/2006/relationships/hyperlink" Target="https://www.youtube.com/watch?v=vltzGzkiyXs" TargetMode="External"/><Relationship Id="rIdL25" Type="http://schemas.openxmlformats.org/officeDocument/2006/relationships/hyperlink" Target="https://www.youtube.com/watch?v=0kl0jwsFjQg"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