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Miércoles 16 dic</w:t>
      </w:r>
      <w:r>
        <w:rPr>
          <w:color w:val="5D6B71"/>
          <w:sz w:val="22"/>
          <w:szCs w:val="22"/>
        </w:rPr>
        <w:t xml:space="preserve">   Vídeo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«Hoy vemos un corto que se llama </w:t>
      </w:r>
      <w:r>
        <w:rPr>
          <w:i/>
          <w:iCs/>
        </w:rPr>
        <w:t xml:space="preserve">The Present</w:t>
      </w:r>
      <w:r>
        <w:rPr/>
        <w:t xml:space="preserve">. En inglés, </w:t>
      </w:r>
      <w:r>
        <w:rPr>
          <w:i/>
          <w:iCs/>
        </w:rPr>
        <w:t xml:space="preserve">present</w:t>
      </w:r>
      <w:r>
        <w:rPr/>
        <w:t xml:space="preserve"> significa regalo… y también presente, nuestra palabra del Adviento».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Cortometraje </w:t>
      </w:r>
      <w:hyperlink r:id="rIdL1" w:history="1">
        <w:r>
          <w:rPr>
            <w:rStyle w:val="Hipervnculo"/>
            <w:i/>
            <w:iCs/>
          </w:rPr>
          <w:t xml:space="preserve">The Present</w:t>
        </w:r>
        <w:r>
          <w:rPr>
            <w:rStyle w:val="Hipervnculo"/>
          </w:rPr>
          <w:t xml:space="preserve">, de Jacob Frey</w:t>
        </w:r>
      </w:hyperlink>
      <w:r>
        <w:rPr/>
        <w:t xml:space="preserve"> (unos 4 minutos, sin diálogos). Un chico que pasa el día con los videojuegos recibe un cachorro como regalo. Conviene verlo antes: el final tiene una sorpresa que no hay que desvelar.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El chico rechaza al perro al principio porque le falta algo. Al final descubrimos que él se parece al perro más de lo que pensábamos. A veces juzgamos a los demás por lo que les falta, sin saber lo que viven. Descubrir a Jesús en los otros empieza por mirarlos de verdad.</w:t>
      </w:r>
    </w:p>
    <w:p>
      <w:pPr>
        <w:pStyle w:val="Lista"/>
        <w:numPr>
          <w:ilvl w:val="0"/>
          <w:numId w:val="1"/>
        </w:numPr>
      </w:pPr>
      <w:r>
        <w:rPr/>
        <w:t xml:space="preserve">¿Por qué rechaza el chico al perro al principio?</w:t>
      </w:r>
    </w:p>
    <w:p>
      <w:pPr>
        <w:pStyle w:val="Lista"/>
        <w:numPr>
          <w:ilvl w:val="0"/>
          <w:numId w:val="1"/>
        </w:numPr>
      </w:pPr>
      <w:r>
        <w:rPr/>
        <w:t xml:space="preserve">¿Qué cambia en él?</w:t>
      </w:r>
    </w:p>
    <w:p>
      <w:pPr>
        <w:pStyle w:val="Lista"/>
        <w:numPr>
          <w:ilvl w:val="0"/>
          <w:numId w:val="1"/>
        </w:numPr>
      </w:pPr>
      <w:r>
        <w:rPr/>
        <w:t xml:space="preserve">¿Alguna vez has juzgado a alguien sin conocerle?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«Señor, gracias porque cada persona es un regalo. Ayúdame a mirar a los demás como tú los miras». 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C_nJJHaNmn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