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9A7400"/>
          <w:spacing w:val="30"/>
          <w:sz w:val="18"/>
          <w:szCs w:val="18"/>
        </w:rPr>
        <w:t xml:space="preserve">4ª SEMANA · RESPONDER ¡PRESENTE!</w:t>
      </w:r>
    </w:p>
    <w:p>
      <w:pPr>
        <w:pStyle w:val="Ttulo2"/>
        <w:pBdr>
          <w:bottom w:val="single" w:sz="12" w:space="6" w:color="FFC000"/>
        </w:pBdr>
      </w:pPr>
      <w:r>
        <w:rPr>
          <w:b/>
          <w:bCs/>
          <w:color w:val="9A7400"/>
        </w:rPr>
        <w:t xml:space="preserve">Martes 22 dic</w:t>
      </w:r>
      <w:r>
        <w:rPr>
          <w:color w:val="5D6B71"/>
          <w:sz w:val="22"/>
          <w:szCs w:val="22"/>
        </w:rPr>
        <w:t xml:space="preserve">   Canción del lema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9A7400"/>
        </w:rPr>
        <w:t xml:space="preserve">Introducción</w:t>
      </w:r>
    </w:p>
    <w:p>
      <w:pPr>
        <w:pStyle w:val="Cuerpo"/>
      </w:pPr>
      <w:r>
        <w:rPr/>
        <w:t xml:space="preserve">«Cerramos el Adviento con la canción de nuestro lema, Aquí y Ahora».</w:t>
      </w:r>
    </w:p>
    <w:p>
      <w:pPr>
        <w:pStyle w:val="Apartado"/>
      </w:pPr>
      <w:r>
        <w:rPr>
          <w:b/>
          <w:bCs/>
          <w:color w:val="9A7400"/>
        </w:rPr>
        <w:t xml:space="preserve">Contenido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videoclip «Aquí y Ahora» de las Salesianas</w:t>
        </w:r>
      </w:hyperlink>
      <w:r>
        <w:rPr/>
        <w:t xml:space="preserve">. Después repasamos la caja completa: la caja, cerrada, con su señal y, dentro, nuestros nombres.</w:t>
      </w:r>
    </w:p>
    <w:p>
      <w:pPr>
        <w:pStyle w:val="Apartado"/>
      </w:pPr>
      <w:r>
        <w:rPr>
          <w:b/>
          <w:bCs/>
          <w:color w:val="9A7400"/>
        </w:rPr>
        <w:t xml:space="preserve">Reflexión</w:t>
      </w:r>
    </w:p>
    <w:p>
      <w:pPr>
        <w:pStyle w:val="Cuerpo"/>
      </w:pPr>
      <w:r>
        <w:rPr/>
        <w:t xml:space="preserve">La cita bíblica de nuestro lema es «El reino de Dios está en medio de nosotros» (Lc 17, 21). Es casi lo mismo que decía Juan el Bautista la semana pasada: «En medio de vosotros hay uno que no conocéis». En Navidad, Dios se hace presente en medio de nosotros para quedarse. Repasamos las cuatro palabras: ESTAR, HACERSE, DESCUBRIR, RESPONDER.</w:t>
      </w:r>
    </w:p>
    <w:p>
      <w:pPr>
        <w:pStyle w:val="Lista"/>
        <w:numPr>
          <w:ilvl w:val="0"/>
          <w:numId w:val="1"/>
        </w:numPr>
      </w:pPr>
      <w:r>
        <w:rPr/>
        <w:t xml:space="preserve">¿Cuál de las cuatro te ha costado más?</w:t>
      </w:r>
    </w:p>
    <w:p>
      <w:pPr>
        <w:pStyle w:val="Lista"/>
        <w:numPr>
          <w:ilvl w:val="0"/>
          <w:numId w:val="1"/>
        </w:numPr>
      </w:pPr>
      <w:r>
        <w:rPr/>
        <w:t xml:space="preserve">¿A qué vas a responder tú «¡Presente!» en estas vacaciones?</w:t>
      </w:r>
    </w:p>
    <w:p>
      <w:pPr>
        <w:pStyle w:val="Apartado"/>
      </w:pPr>
      <w:r>
        <w:rPr>
          <w:b/>
          <w:bCs/>
          <w:color w:val="9A7400"/>
        </w:rPr>
        <w:t xml:space="preserve">Oración</w:t>
      </w:r>
    </w:p>
    <w:p>
      <w:pPr>
        <w:pStyle w:val="Cuerpo"/>
      </w:pPr>
      <w:r>
        <w:rPr/>
        <w:t xml:space="preserve">«Gracias, Señor, por hacerte presente entre nosotros. Bendice a nuestras familias y a quienes pasan esta Navidad solos. ¡Feliz Navidad!». Padrenuestro.</w:t>
      </w:r>
    </w:p>
    <w:p>
      <w:pPr>
        <w:pStyle w:val="Rito"/>
        <w:pBdr>
          <w:left w:val="single" w:sz="24" w:space="10" w:color="FFC000"/>
        </w:pBdr>
        <w:shd w:val="clear" w:color="auto" w:fill="FFF5D6"/>
      </w:pPr>
      <w:r>
        <w:rPr>
          <w:b/>
          <w:bCs/>
          <w:caps/>
          <w:color w:val="9A74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yY6YVh4Iq1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