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C4531A"/>
          <w:spacing w:val="30"/>
          <w:sz w:val="20"/>
          <w:szCs w:val="20"/>
        </w:rPr>
        <w:t xml:space="preserve">3ª SEMANA  ·  14 – 18 DIC</w:t>
      </w:r>
    </w:p>
    <w:p>
      <w:pPr>
        <w:pStyle w:val="Ttulo1"/>
        <w:pBdr>
          <w:bottom w:val="single" w:sz="24" w:space="6" w:color="EE712A"/>
        </w:pBdr>
      </w:pPr>
      <w:r>
        <w:rPr>
          <w:b/>
          <w:bCs/>
          <w:color w:val="1D2C33"/>
        </w:rPr>
        <w:t xml:space="preserve">DESCUBRIR al Presente</w:t>
      </w:r>
    </w:p>
    <w:p>
      <w:pPr>
        <w:spacing w:before="360" w:after="60"/>
      </w:pPr>
      <w:r>
        <w:rPr>
          <w:b/>
          <w:bCs/>
          <w:color w:val="5D6B71"/>
          <w:spacing w:val="20"/>
          <w:sz w:val="16"/>
          <w:szCs w:val="16"/>
        </w:rPr>
        <w:t xml:space="preserve">PALABRA DE LA SEMANA</w:t>
      </w:r>
    </w:p>
    <w:p>
      <w:pPr>
        <w:spacing w:after="60" w:line="264" w:lineRule="auto"/>
      </w:pPr>
      <w:r>
        <w:rPr>
          <w:i/>
          <w:iCs/>
          <w:color w:val="C4531A"/>
          <w:sz w:val="40"/>
          <w:szCs w:val="40"/>
        </w:rPr>
        <w:t xml:space="preserve">«En medio de vosotros hay uno que no conocéis»</w:t>
      </w:r>
    </w:p>
    <w:p>
      <w:pPr>
        <w:spacing w:after="360"/>
      </w:pPr>
      <w:hyperlink r:id="rIdL1" w:history="1">
        <w:r>
          <w:rPr>
            <w:rStyle w:val="Hipervnculo"/>
            <w:b/>
            <w:bCs/>
            <w:color w:val="C4531A"/>
            <w:sz w:val="20"/>
            <w:szCs w:val="20"/>
          </w:rPr>
          <w:t xml:space="preserve">Jn 1, 26</w:t>
        </w:r>
      </w:hyperlink>
    </w:p>
    <w:p>
      <w:pPr>
        <w:pStyle w:val="Rito"/>
        <w:pBdr>
          <w:left w:val="single" w:sz="24" w:space="10" w:color="EE712A"/>
        </w:pBdr>
        <w:shd w:val="clear" w:color="auto" w:fill="FDEDE3"/>
      </w:pPr>
      <w:r>
        <w:rPr>
          <w:b/>
          <w:bCs/>
          <w:caps/>
          <w:color w:val="C4531A"/>
          <w:spacing w:val="10"/>
          <w:sz w:val="18"/>
          <w:szCs w:val="18"/>
        </w:rPr>
        <w:t xml:space="preserve">RETO DE LA SEMANA  </w:t>
      </w:r>
      <w:r>
        <w:rPr/>
        <w:t xml:space="preserve">acercarme cada día a alguien con quien normalmente no hablo.</w:t>
      </w:r>
    </w:p>
    <w:p>
      <w:pPr>
        <w:pStyle w:val="Cuerpo"/>
        <w:spacing w:before="240"/>
      </w:pPr>
      <w:r>
        <w:rPr>
          <w:b/>
          <w:bCs/>
          <w:color w:val="C4531A"/>
          <w:spacing w:val="10"/>
          <w:sz w:val="18"/>
          <w:szCs w:val="18"/>
        </w:rPr>
        <w:t xml:space="preserve">SÍMBOLO  </w:t>
      </w:r>
      <w:r>
        <w:rPr/>
        <w:t xml:space="preserve">igual en los dos modelos (ver la pestaña «Símbolo»):</w:t>
      </w:r>
    </w:p>
    <w:p>
      <w:pPr>
        <w:pStyle w:val="Lista"/>
        <w:numPr>
          <w:ilvl w:val="0"/>
          <w:numId w:val="1"/>
        </w:numPr>
      </w:pPr>
      <w:r>
        <w:rPr>
          <w:b/>
          <w:bCs/>
          <w:color w:val="C4531A"/>
        </w:rPr>
        <w:t xml:space="preserve">En los dos modelos: </w:t>
      </w:r>
      <w:r>
        <w:rPr/>
        <w:t xml:space="preserve"> plantilla 3: se coloca de pie, en el centro de la tapa, el símbolo de la campaña como un señalizador. Por detrás dice «Para: ti · De: Dios».</w:t>
      </w:r>
    </w:p>
    <w:p>
      <w:pPr>
        <w:pStyle w:val="Ttulo2"/>
        <w:pageBreakBefore/>
        <w:pBdr>
          <w:bottom w:val="single" w:sz="12" w:space="6" w:color="EE712A"/>
        </w:pBdr>
      </w:pPr>
      <w:r>
        <w:rPr>
          <w:b/>
          <w:bCs/>
          <w:color w:val="C4531A"/>
        </w:rPr>
        <w:t xml:space="preserve">Lunes 14 dic</w:t>
      </w:r>
      <w:r>
        <w:rPr>
          <w:color w:val="5D6B71"/>
          <w:sz w:val="22"/>
          <w:szCs w:val="22"/>
        </w:rPr>
        <w:t xml:space="preserve">   Palabra de Dios y símbolo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encendimos la vela rosa. Es el domingo Gaudete, que en latín significa «alegraos», porque Jesús está muy cerca». Un grupo coloca de pie sobre la tapa el símbolo de la campaña (plantilla 3), como un señalizador.</w:t>
      </w:r>
    </w:p>
    <w:p>
      <w:pPr>
        <w:pStyle w:val="Apartado"/>
      </w:pPr>
      <w:r>
        <w:rPr>
          <w:b/>
          <w:bCs/>
          <w:color w:val="C4531A"/>
        </w:rPr>
        <w:t xml:space="preserve">Contenido</w:t>
      </w:r>
    </w:p>
    <w:p>
      <w:pPr>
        <w:pStyle w:val="Cuerpo"/>
      </w:pPr>
      <w:r>
        <w:rPr/>
        <w:t xml:space="preserve">Leemos </w:t>
      </w:r>
      <w:hyperlink r:id="rIdL2" w:history="1">
        <w:r>
          <w:rPr>
            <w:rStyle w:val="Hipervnculo"/>
          </w:rPr>
          <w:t xml:space="preserve">Jn 1, 6-8.19-28</w:t>
        </w:r>
      </w:hyperlink>
      <w:r>
        <w:rPr/>
        <w:t xml:space="preserve">. Unos sacerdotes van a preguntarle a Juan el Bautista quién es: ¿el Mesías?, ¿el profeta Elías? Juan dice que no. Él solo es «la voz que grita en el desierto». Y añade: «En medio de vosotros hay uno que no conocéis».</w:t>
      </w:r>
    </w:p>
    <w:p>
      <w:pPr>
        <w:pStyle w:val="Lectura"/>
        <w:keepNext/>
        <w:pBdr>
          <w:left w:val="single" w:sz="24" w:space="10" w:color="EE712A"/>
        </w:pBdr>
        <w:shd w:val="clear" w:color="auto" w:fill="F7F5EF"/>
        <w:spacing w:before="120" w:after="60"/>
      </w:pPr>
      <w:r>
        <w:rPr>
          <w:b/>
          <w:bCs/>
          <w:color w:val="C4531A"/>
          <w:spacing w:val="10"/>
          <w:sz w:val="16"/>
          <w:szCs w:val="16"/>
        </w:rPr>
        <w:t xml:space="preserve">LECTURA  </w:t>
      </w:r>
      <w:r>
        <w:rPr>
          <w:color w:val="5D6B71"/>
          <w:sz w:val="18"/>
          <w:szCs w:val="18"/>
        </w:rPr>
        <w:t xml:space="preserve">Evangelio según san Juan  </w:t>
      </w:r>
      <w:r>
        <w:rPr>
          <w:b/>
          <w:bCs/>
          <w:color w:val="C4531A"/>
          <w:sz w:val="18"/>
          <w:szCs w:val="18"/>
        </w:rPr>
        <w:t xml:space="preserve">Jn 1, 6-8.19-28</w:t>
      </w:r>
    </w:p>
    <w:p>
      <w:pPr>
        <w:pStyle w:val="Lectura"/>
        <w:keepNext/>
        <w:keepLines/>
        <w:pBdr>
          <w:left w:val="single" w:sz="24" w:space="10" w:color="EE712A"/>
        </w:pBdr>
        <w:shd w:val="clear" w:color="auto" w:fill="F7F5EF"/>
        <w:spacing w:after="80"/>
      </w:pPr>
      <w:r>
        <w:rPr>
          <w:b/>
          <w:color w:val="C4531A"/>
          <w:vertAlign w:val="superscript"/>
        </w:rPr>
        <w:t xml:space="preserve">6</w:t>
      </w:r>
      <w:r>
        <w:rPr/>
        <w:t xml:space="preserve">Surgió un hombre enviado por Dios, que se llamaba Juan: </w:t>
      </w:r>
      <w:r>
        <w:rPr>
          <w:b/>
          <w:color w:val="C4531A"/>
          <w:vertAlign w:val="superscript"/>
        </w:rPr>
        <w:t xml:space="preserve">7</w:t>
      </w:r>
      <w:r>
        <w:rPr/>
        <w:t xml:space="preserve">este venía como testigo, para dar testimonio de la luz, para que todos creyeran por medio de él. </w:t>
      </w:r>
      <w:r>
        <w:rPr>
          <w:b/>
          <w:color w:val="C4531A"/>
          <w:vertAlign w:val="superscript"/>
        </w:rPr>
        <w:t xml:space="preserve">8</w:t>
      </w:r>
      <w:r>
        <w:rPr/>
        <w:t xml:space="preserve">No era él la luz, sino el que daba testimonio de la luz.</w:t>
      </w:r>
    </w:p>
    <w:p>
      <w:pPr>
        <w:pStyle w:val="Lectura"/>
        <w:keepNext/>
        <w:keepLines/>
        <w:pBdr>
          <w:left w:val="single" w:sz="24" w:space="10" w:color="EE712A"/>
        </w:pBdr>
        <w:shd w:val="clear" w:color="auto" w:fill="F7F5EF"/>
        <w:spacing w:after="80"/>
      </w:pPr>
      <w:r>
        <w:rPr>
          <w:b/>
          <w:color w:val="C4531A"/>
          <w:vertAlign w:val="superscript"/>
        </w:rPr>
        <w:t xml:space="preserve">19</w:t>
      </w:r>
      <w:r>
        <w:rPr/>
        <w:t xml:space="preserve">Y este es el testimonio de Juan, cuando los judíos enviaron desde Jerusalén sacerdotes y levitas a que le preguntaran: «¿Tú quién eres?». </w:t>
      </w:r>
      <w:r>
        <w:rPr>
          <w:b/>
          <w:color w:val="C4531A"/>
          <w:vertAlign w:val="superscript"/>
        </w:rPr>
        <w:t xml:space="preserve">20</w:t>
      </w:r>
      <w:r>
        <w:rPr/>
        <w:t xml:space="preserve">Él confesó y no negó; confesó: «Yo no soy el Mesías». </w:t>
      </w:r>
      <w:r>
        <w:rPr>
          <w:b/>
          <w:color w:val="C4531A"/>
          <w:vertAlign w:val="superscript"/>
        </w:rPr>
        <w:t xml:space="preserve">21</w:t>
      </w:r>
      <w:r>
        <w:rPr/>
        <w:t xml:space="preserve">Le preguntaron: «¿Entonces, qué? ¿Eres tú Elías?». Él dijo: «No lo soy». «¿Eres tú el Profeta?». Respondió: «No». </w:t>
      </w:r>
      <w:r>
        <w:rPr>
          <w:b/>
          <w:color w:val="C4531A"/>
          <w:vertAlign w:val="superscript"/>
        </w:rPr>
        <w:t xml:space="preserve">22</w:t>
      </w:r>
      <w:r>
        <w:rPr/>
        <w:t xml:space="preserve">Y le dijeron: «¿Quién eres, para que podamos dar una respuesta a los que nos han enviado? ¿Qué dices de ti mismo?». </w:t>
      </w:r>
      <w:r>
        <w:rPr>
          <w:b/>
          <w:color w:val="C4531A"/>
          <w:vertAlign w:val="superscript"/>
        </w:rPr>
        <w:t xml:space="preserve">23</w:t>
      </w:r>
      <w:r>
        <w:rPr/>
        <w:t xml:space="preserve">Él contestó: «Yo soy la voz que grita en el desierto: “Allanad el camino del Señor”, como dijo el profeta Isaías». </w:t>
      </w:r>
      <w:r>
        <w:rPr>
          <w:b/>
          <w:color w:val="C4531A"/>
          <w:vertAlign w:val="superscript"/>
        </w:rPr>
        <w:t xml:space="preserve">24</w:t>
      </w:r>
      <w:r>
        <w:rPr/>
        <w:t xml:space="preserve">Entre los enviados había fariseos </w:t>
      </w:r>
      <w:r>
        <w:rPr>
          <w:b/>
          <w:color w:val="C4531A"/>
          <w:vertAlign w:val="superscript"/>
        </w:rPr>
        <w:t xml:space="preserve">25</w:t>
      </w:r>
      <w:r>
        <w:rPr/>
        <w:t xml:space="preserve">y le preguntaron: «Entonces, ¿por qué bautizas si tú no eres el Mesías, ni Elías, ni el Profeta?». </w:t>
      </w:r>
      <w:r>
        <w:rPr>
          <w:b/>
          <w:color w:val="C4531A"/>
          <w:vertAlign w:val="superscript"/>
        </w:rPr>
        <w:t xml:space="preserve">26</w:t>
      </w:r>
      <w:r>
        <w:rPr/>
        <w:t xml:space="preserve">Juan les respondió: «Yo bautizo con agua; en medio de vosotros hay uno que no conocéis, </w:t>
      </w:r>
      <w:r>
        <w:rPr>
          <w:b/>
          <w:color w:val="C4531A"/>
          <w:vertAlign w:val="superscript"/>
        </w:rPr>
        <w:t xml:space="preserve">27</w:t>
      </w:r>
      <w:r>
        <w:rPr/>
        <w:t xml:space="preserve">el que viene detrás de mí, y al que no soy digno de desatar la correa de la sandalia». </w:t>
      </w:r>
      <w:r>
        <w:rPr>
          <w:b/>
          <w:color w:val="C4531A"/>
          <w:vertAlign w:val="superscript"/>
        </w:rPr>
        <w:t xml:space="preserve">28</w:t>
      </w:r>
      <w:r>
        <w:rPr/>
        <w:t xml:space="preserve">Esto pasaba en Betania, en la otra orilla del Jordán, donde Juan estaba bautizando.</w:t>
      </w:r>
    </w:p>
    <w:p>
      <w:pPr>
        <w:pStyle w:val="Lectura"/>
        <w:pBdr>
          <w:left w:val="single" w:sz="24" w:space="10" w:color="EE712A"/>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C4531A"/>
        </w:rPr>
        <w:t xml:space="preserve">Reflexión</w:t>
      </w:r>
    </w:p>
    <w:p>
      <w:pPr>
        <w:pStyle w:val="Cuerpo"/>
      </w:pPr>
      <w:r>
        <w:rPr/>
        <w:t xml:space="preserve">Jesús ya está presente, pero podemos no reconocerle. Está en el compañero que nadie elige para el equipo, en quien lo pasa mal y no lo dice, en el abuelo que está solo. Nuestra señal dice «aquí»: para descubrir al Presente hay que buscarlo, y a veces necesitamos la ubicación, la ayuda de otros, de Dios. Esta semana toca señalar dónde está Jesús y acercarnos a quien está lejos.</w:t>
      </w:r>
    </w:p>
    <w:p>
      <w:pPr>
        <w:pStyle w:val="Lista"/>
        <w:numPr>
          <w:ilvl w:val="0"/>
          <w:numId w:val="1"/>
        </w:numPr>
      </w:pPr>
      <w:r>
        <w:rPr/>
        <w:t xml:space="preserve">¿Por qué cuesta reconocer a Jesús en los demás?</w:t>
      </w:r>
    </w:p>
    <w:p>
      <w:pPr>
        <w:pStyle w:val="Lista"/>
        <w:numPr>
          <w:ilvl w:val="0"/>
          <w:numId w:val="1"/>
        </w:numPr>
      </w:pPr>
      <w:r>
        <w:rPr/>
        <w:t xml:space="preserve">¿Con quién no has hablado casi nunca en clase?</w:t>
      </w:r>
    </w:p>
    <w:p>
      <w:pPr>
        <w:pStyle w:val="Apartado"/>
      </w:pPr>
      <w:r>
        <w:rPr>
          <w:b/>
          <w:bCs/>
          <w:color w:val="C4531A"/>
        </w:rPr>
        <w:t xml:space="preserve">Oración</w:t>
      </w:r>
    </w:p>
    <w:p>
      <w:pPr>
        <w:pStyle w:val="Cuerpo"/>
      </w:pPr>
      <w:r>
        <w:rPr/>
        <w:t xml:space="preserve">«Señor, tú estás en medio de nosotros. Abre nuestros ojos para descubrirte en cada persona».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Martes 15 dic</w:t>
      </w:r>
      <w:r>
        <w:rPr>
          <w:color w:val="5D6B71"/>
          <w:sz w:val="22"/>
          <w:szCs w:val="22"/>
        </w:rPr>
        <w:t xml:space="preserve">   Cuento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«Todos conocemos a los tres Reyes Magos. Pero hay una leyenda que habla de un cuarto rey que nunca llegó a Belén a tiempo».</w:t>
      </w:r>
    </w:p>
    <w:p>
      <w:pPr>
        <w:pStyle w:val="Apartado"/>
      </w:pPr>
      <w:r>
        <w:rPr>
          <w:b/>
          <w:bCs/>
          <w:color w:val="C4531A"/>
        </w:rPr>
        <w:t xml:space="preserve">Contenido – «El cuarto Rey Mago» (resumen del relato de Henry van Dyke; más información)</w:t>
      </w:r>
    </w:p>
    <w:p>
      <w:pPr>
        <w:pStyle w:val="Cuerpo"/>
      </w:pPr>
      <w:r>
        <w:rPr/>
        <w:t xml:space="preserve">Artabán era un sabio de Persia. También vio la estrella y quiso ir a adorar al Rey que iba a nacer. Vendió todo lo que tenía y compró tres piedras preciosas: un zafiro, un rubí y una perla. Quedó con los otros tres sabios, pero por el camino encontró a un hombre muy enfermo y se quedó a cuidarle. Cuando llegó al punto de encuentro, los otros ya se habían ido. Tuvo que vender el zafiro para poder cruzar el desierto. Llegó a Belén tarde: la familia de Jesús ya había huido. Allí usó el rubí para salvar a un niño de los soldados. Pasó muchos años buscando a Jesús y ayudando a pobres y enfermos por el camino. Ya anciano, en Jerusalén, dio la perla para liberar a una joven que iban a vender como esclava. Esa misma tarde, a punto de morir, oyó una voz: «Cada vez que lo hiciste con uno de estos, lo hiciste conmigo».</w:t>
      </w:r>
    </w:p>
    <w:p>
      <w:pPr>
        <w:pStyle w:val="Apartado"/>
      </w:pPr>
      <w:r>
        <w:rPr>
          <w:b/>
          <w:bCs/>
          <w:color w:val="C4531A"/>
        </w:rPr>
        <w:t xml:space="preserve">Reflexión</w:t>
      </w:r>
    </w:p>
    <w:p>
      <w:pPr>
        <w:pStyle w:val="Cuerpo"/>
      </w:pPr>
      <w:r>
        <w:rPr/>
        <w:t xml:space="preserve">Artabán pensó que había fracasado porque nunca llegó a tiempo. Pero había encontrado a Jesús muchas veces sin saberlo.</w:t>
      </w:r>
    </w:p>
    <w:p>
      <w:pPr>
        <w:pStyle w:val="Lista"/>
        <w:numPr>
          <w:ilvl w:val="0"/>
          <w:numId w:val="1"/>
        </w:numPr>
      </w:pPr>
      <w:r>
        <w:rPr/>
        <w:t xml:space="preserve">¿Qué regalo le dio Artabán a Jesús al final?</w:t>
      </w:r>
    </w:p>
    <w:p>
      <w:pPr>
        <w:pStyle w:val="Lista"/>
        <w:numPr>
          <w:ilvl w:val="0"/>
          <w:numId w:val="1"/>
        </w:numPr>
      </w:pPr>
      <w:r>
        <w:rPr/>
        <w:t xml:space="preserve">¿Dónde podemos encontrar a Jesús nosotros?</w:t>
      </w:r>
    </w:p>
    <w:p>
      <w:pPr>
        <w:pStyle w:val="Apartado"/>
      </w:pPr>
      <w:r>
        <w:rPr>
          <w:b/>
          <w:bCs/>
          <w:color w:val="C4531A"/>
        </w:rPr>
        <w:t xml:space="preserve">Oración</w:t>
      </w:r>
    </w:p>
    <w:p>
      <w:pPr>
        <w:pStyle w:val="Cuerpo"/>
      </w:pPr>
      <w:r>
        <w:rPr/>
        <w:t xml:space="preserve">«Señor, que sepa verte en quien me necesita, aunque no lo espere».</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Miércoles 16 dic</w:t>
      </w:r>
      <w:r>
        <w:rPr>
          <w:color w:val="5D6B71"/>
          <w:sz w:val="22"/>
          <w:szCs w:val="22"/>
        </w:rPr>
        <w:t xml:space="preserve">   Vídeo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«Hoy vemos un corto que se llama </w:t>
      </w:r>
      <w:r>
        <w:rPr>
          <w:i/>
          <w:iCs/>
        </w:rPr>
        <w:t xml:space="preserve">The Present</w:t>
      </w:r>
      <w:r>
        <w:rPr/>
        <w:t xml:space="preserve">. En inglés, </w:t>
      </w:r>
      <w:r>
        <w:rPr>
          <w:i/>
          <w:iCs/>
        </w:rPr>
        <w:t xml:space="preserve">present</w:t>
      </w:r>
      <w:r>
        <w:rPr/>
        <w:t xml:space="preserve"> significa regalo… y también presente, nuestra palabra del Adviento».</w:t>
      </w:r>
    </w:p>
    <w:p>
      <w:pPr>
        <w:pStyle w:val="Apartado"/>
      </w:pPr>
      <w:r>
        <w:rPr>
          <w:b/>
          <w:bCs/>
          <w:color w:val="C4531A"/>
        </w:rPr>
        <w:t xml:space="preserve">Contenido</w:t>
      </w:r>
    </w:p>
    <w:p>
      <w:pPr>
        <w:pStyle w:val="Cuerpo"/>
      </w:pPr>
      <w:r>
        <w:rPr/>
        <w:t xml:space="preserve">Cortometraje </w:t>
      </w:r>
      <w:hyperlink r:id="rIdL3" w:history="1">
        <w:r>
          <w:rPr>
            <w:rStyle w:val="Hipervnculo"/>
            <w:i/>
            <w:iCs/>
          </w:rPr>
          <w:t xml:space="preserve">The Present</w:t>
        </w:r>
        <w:r>
          <w:rPr>
            <w:rStyle w:val="Hipervnculo"/>
          </w:rPr>
          <w:t xml:space="preserve">, de Jacob Frey</w:t>
        </w:r>
      </w:hyperlink>
      <w:r>
        <w:rPr/>
        <w:t xml:space="preserve"> (unos 4 minutos, sin diálogos). Un chico que pasa el día con los videojuegos recibe un cachorro como regalo. Conviene verlo antes: el final tiene una sorpresa que no hay que desvelar.</w:t>
      </w:r>
    </w:p>
    <w:p>
      <w:pPr>
        <w:pStyle w:val="Apartado"/>
      </w:pPr>
      <w:r>
        <w:rPr>
          <w:b/>
          <w:bCs/>
          <w:color w:val="C4531A"/>
        </w:rPr>
        <w:t xml:space="preserve">Reflexión</w:t>
      </w:r>
    </w:p>
    <w:p>
      <w:pPr>
        <w:pStyle w:val="Cuerpo"/>
      </w:pPr>
      <w:r>
        <w:rPr/>
        <w:t xml:space="preserve">El chico rechaza al perro al principio porque le falta algo. Al final descubrimos que él se parece al perro más de lo que pensábamos. A veces juzgamos a los demás por lo que les falta, sin saber lo que viven. Descubrir a Jesús en los otros empieza por mirarlos de verdad.</w:t>
      </w:r>
    </w:p>
    <w:p>
      <w:pPr>
        <w:pStyle w:val="Lista"/>
        <w:numPr>
          <w:ilvl w:val="0"/>
          <w:numId w:val="1"/>
        </w:numPr>
      </w:pPr>
      <w:r>
        <w:rPr/>
        <w:t xml:space="preserve">¿Por qué rechaza el chico al perro al principio?</w:t>
      </w:r>
    </w:p>
    <w:p>
      <w:pPr>
        <w:pStyle w:val="Lista"/>
        <w:numPr>
          <w:ilvl w:val="0"/>
          <w:numId w:val="1"/>
        </w:numPr>
      </w:pPr>
      <w:r>
        <w:rPr/>
        <w:t xml:space="preserve">¿Qué cambia en él?</w:t>
      </w:r>
    </w:p>
    <w:p>
      <w:pPr>
        <w:pStyle w:val="Lista"/>
        <w:numPr>
          <w:ilvl w:val="0"/>
          <w:numId w:val="1"/>
        </w:numPr>
      </w:pPr>
      <w:r>
        <w:rPr/>
        <w:t xml:space="preserve">¿Alguna vez has juzgado a alguien sin conocerle?</w:t>
      </w:r>
    </w:p>
    <w:p>
      <w:pPr>
        <w:pStyle w:val="Apartado"/>
      </w:pPr>
      <w:r>
        <w:rPr>
          <w:b/>
          <w:bCs/>
          <w:color w:val="C4531A"/>
        </w:rPr>
        <w:t xml:space="preserve">Oración</w:t>
      </w:r>
    </w:p>
    <w:p>
      <w:pPr>
        <w:pStyle w:val="Cuerpo"/>
      </w:pPr>
      <w:r>
        <w:rPr/>
        <w:t xml:space="preserve">«Señor, gracias porque cada persona es un regalo. Ayúdame a mirar a los demás como tú los miras».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Jueves 17 dic</w:t>
      </w:r>
      <w:r>
        <w:rPr>
          <w:color w:val="5D6B71"/>
          <w:sz w:val="22"/>
          <w:szCs w:val="22"/>
        </w:rPr>
        <w:t xml:space="preserve">   Noticia</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«Estos días, en muchos supermercados, habréis visto a voluntarios con chalecos pidiendo alimentos».</w:t>
      </w:r>
    </w:p>
    <w:p>
      <w:pPr>
        <w:pStyle w:val="Apartado"/>
      </w:pPr>
      <w:r>
        <w:rPr>
          <w:b/>
          <w:bCs/>
          <w:color w:val="C4531A"/>
        </w:rPr>
        <w:t xml:space="preserve">Contenido</w:t>
      </w:r>
    </w:p>
    <w:p>
      <w:pPr>
        <w:pStyle w:val="Cuerpo"/>
      </w:pPr>
      <w:r>
        <w:rPr/>
        <w:t xml:space="preserve">En Navidad, los bancos de alimentos, Cáritas y muchas parroquias organizan recogidas con miles de voluntarios, muchos de ellos jóvenes. Lo que se recoge llega a familias que lo están pasando mal, muchas veces en nuestro propio barrio. Nuestra Operación Kilo forma parte de esa cadena.</w:t>
      </w:r>
    </w:p>
    <w:p>
      <w:pPr>
        <w:pStyle w:val="Apartado"/>
      </w:pPr>
      <w:r>
        <w:rPr>
          <w:b/>
          <w:bCs/>
          <w:color w:val="C4531A"/>
        </w:rPr>
        <w:t xml:space="preserve">Reflexión</w:t>
      </w:r>
    </w:p>
    <w:p>
      <w:pPr>
        <w:pStyle w:val="Cuerpo"/>
      </w:pPr>
      <w:r>
        <w:rPr/>
        <w:t xml:space="preserve">Detrás de cada kilo hay una persona concreta, con nombre, que quizá vemos cada día sin saberlo. Jesús está en ella. Colaborar es una forma de decir: «te he visto, no estás solo».</w:t>
      </w:r>
    </w:p>
    <w:p>
      <w:pPr>
        <w:pStyle w:val="Lista"/>
        <w:numPr>
          <w:ilvl w:val="0"/>
          <w:numId w:val="1"/>
        </w:numPr>
      </w:pPr>
      <w:r>
        <w:rPr/>
        <w:t xml:space="preserve">¿Qué puedes aportar tú a la Operación Kilo?</w:t>
      </w:r>
    </w:p>
    <w:p>
      <w:pPr>
        <w:pStyle w:val="Lista"/>
        <w:numPr>
          <w:ilvl w:val="0"/>
          <w:numId w:val="1"/>
        </w:numPr>
      </w:pPr>
      <w:r>
        <w:rPr/>
        <w:t xml:space="preserve">Además de alimentos, ¿qué necesita una familia que lo pasa mal?</w:t>
      </w:r>
    </w:p>
    <w:p>
      <w:pPr>
        <w:pStyle w:val="Apartado"/>
      </w:pPr>
      <w:r>
        <w:rPr>
          <w:b/>
          <w:bCs/>
          <w:color w:val="C4531A"/>
        </w:rPr>
        <w:t xml:space="preserve">Canción</w:t>
      </w:r>
    </w:p>
    <w:p>
      <w:pPr>
        <w:pStyle w:val="Cuerpo"/>
      </w:pPr>
      <w:hyperlink r:id="rIdL4" w:history="1">
        <w:r>
          <w:rPr>
            <w:rStyle w:val="Hipervnculo"/>
            <w:i/>
            <w:iCs/>
          </w:rPr>
          <w:t xml:space="preserve">Qué bien se está cuando se está bien</w:t>
        </w:r>
        <w:r>
          <w:rPr>
            <w:rStyle w:val="Hipervnculo"/>
          </w:rPr>
          <w:t xml:space="preserve">, de Hakuna Group Music</w:t>
        </w:r>
      </w:hyperlink>
      <w:r>
        <w:rPr/>
        <w:t xml:space="preserve">. Habla de la alegría de estar con Dios y de servir a los pobres. Ideal para animar la última recogida de la Operación Kilo.</w:t>
      </w:r>
    </w:p>
    <w:p>
      <w:pPr>
        <w:pStyle w:val="Apartado"/>
      </w:pPr>
      <w:r>
        <w:rPr>
          <w:b/>
          <w:bCs/>
          <w:color w:val="C4531A"/>
        </w:rPr>
        <w:t xml:space="preserve">Oración</w:t>
      </w:r>
    </w:p>
    <w:p>
      <w:pPr>
        <w:pStyle w:val="Cuerpo"/>
      </w:pPr>
      <w:r>
        <w:rPr/>
        <w:t xml:space="preserve">«Señor, te pedimos por las familias que lo pasan mal en esta Navidad. Que no les falte lo necesario ni personas que les acompañen».</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Viernes 18 dic</w:t>
      </w:r>
      <w:r>
        <w:rPr>
          <w:color w:val="5D6B71"/>
          <w:sz w:val="22"/>
          <w:szCs w:val="22"/>
        </w:rPr>
        <w:t xml:space="preserve">   Oración de gracias</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«Revisamos el reto: ¿con quién hemos hablado esta semana que antes casi no conocíamos?».</w:t>
      </w:r>
    </w:p>
    <w:p>
      <w:pPr>
        <w:pStyle w:val="Apartado"/>
      </w:pPr>
      <w:r>
        <w:rPr>
          <w:b/>
          <w:bCs/>
          <w:color w:val="C4531A"/>
        </w:rPr>
        <w:t xml:space="preserve">Contenido</w:t>
      </w:r>
    </w:p>
    <w:p>
      <w:pPr>
        <w:pStyle w:val="Cuerpo"/>
      </w:pPr>
      <w:r>
        <w:rPr/>
        <w:t xml:space="preserve">Un minuto de silencio. Cada uno piensa en una persona en la que ha descubierto algo bueno esta semana. Quien quiera, dice en voz alta: «Gracias, Señor, por… porque…». Tras cada intervención, todos: «Gracias, Señor».</w:t>
      </w:r>
    </w:p>
    <w:p>
      <w:pPr>
        <w:pStyle w:val="Apartado"/>
      </w:pPr>
      <w:r>
        <w:rPr>
          <w:b/>
          <w:bCs/>
          <w:color w:val="C4531A"/>
        </w:rPr>
        <w:t xml:space="preserve">Reflexión</w:t>
      </w:r>
    </w:p>
    <w:p>
      <w:pPr>
        <w:pStyle w:val="Cuerpo"/>
      </w:pPr>
      <w:r>
        <w:rPr/>
        <w:t xml:space="preserve">Cada persona es un regalo que Dios nos pone delante. Esta semana hemos aprendido a desenvolverlo.</w:t>
      </w:r>
    </w:p>
    <w:p>
      <w:pPr>
        <w:pStyle w:val="Apartado"/>
      </w:pPr>
      <w:r>
        <w:rPr>
          <w:b/>
          <w:bCs/>
          <w:color w:val="C4531A"/>
        </w:rPr>
        <w:t xml:space="preserve">Oración</w:t>
      </w:r>
    </w:p>
    <w:p>
      <w:pPr>
        <w:pStyle w:val="Cuerpo"/>
      </w:pPr>
      <w:r>
        <w:rPr/>
        <w:t xml:space="preserve">Padrenuestro, cogidos de la mano.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4º-6º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juan/#cap1" TargetMode="External"/><Relationship Id="rIdL2" Type="http://schemas.openxmlformats.org/officeDocument/2006/relationships/hyperlink" Target="https://www.conferenciaepiscopal.es/biblia/juan/#cap1" TargetMode="External"/><Relationship Id="rIdL3" Type="http://schemas.openxmlformats.org/officeDocument/2006/relationships/hyperlink" Target="https://www.youtube.com/watch?v=C_nJJHaNmnY" TargetMode="External"/><Relationship Id="rIdL4" Type="http://schemas.openxmlformats.org/officeDocument/2006/relationships/hyperlink" Target="https://www.youtube.com/watch?v=TEt70DEsH_Y"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