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9A7400"/>
          <w:spacing w:val="30"/>
          <w:sz w:val="18"/>
          <w:szCs w:val="18"/>
        </w:rPr>
        <w:t xml:space="preserve">4ª SEMANA · RESPONDER ¡PRESENTE!</w:t>
      </w:r>
    </w:p>
    <w:p>
      <w:pPr>
        <w:pStyle w:val="Ttulo2"/>
        <w:pBdr>
          <w:bottom w:val="single" w:sz="12" w:space="6" w:color="FFC000"/>
        </w:pBdr>
      </w:pPr>
      <w:r>
        <w:rPr>
          <w:b/>
          <w:bCs/>
          <w:color w:val="9A7400"/>
        </w:rPr>
        <w:t xml:space="preserve">Martes 22 dic</w:t>
      </w:r>
      <w:r>
        <w:rPr>
          <w:color w:val="5D6B71"/>
          <w:sz w:val="22"/>
          <w:szCs w:val="22"/>
        </w:rPr>
        <w:t xml:space="preserve">   Canción del lema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9A7400"/>
        </w:rPr>
        <w:t xml:space="preserve">Introducción</w:t>
      </w:r>
    </w:p>
    <w:p>
      <w:pPr>
        <w:pStyle w:val="Cuerpo"/>
      </w:pPr>
      <w:r>
        <w:rPr/>
        <w:t xml:space="preserve">«¡Ya casi empiezan las vacaciones! Terminamos el Adviento con la canción de nuestro lema, que resume todo lo que hemos vivido».</w:t>
      </w:r>
    </w:p>
    <w:p>
      <w:pPr>
        <w:pStyle w:val="Apartado"/>
      </w:pPr>
      <w:r>
        <w:rPr>
          <w:b/>
          <w:bCs/>
          <w:color w:val="9A7400"/>
        </w:rPr>
        <w:t xml:space="preserve">Contenido</w:t>
      </w:r>
    </w:p>
    <w:p>
      <w:pPr>
        <w:pStyle w:val="Cuerpo"/>
      </w:pPr>
      <w:hyperlink r:id="rIdL1" w:history="1">
        <w:r>
          <w:rPr>
            <w:rStyle w:val="Hipervnculo"/>
          </w:rPr>
          <w:t xml:space="preserve">videoclip «Aquí y Ahora» de las Salesianas</w:t>
        </w:r>
      </w:hyperlink>
      <w:r>
        <w:rPr/>
        <w:t xml:space="preserve">. Después miramos la caja terminada: cerrada, con su señal y, dentro, nuestros nombres. Solo falta abrirla en la celebración de Navidad.</w:t>
      </w:r>
    </w:p>
    <w:p>
      <w:pPr>
        <w:pStyle w:val="Apartado"/>
      </w:pPr>
      <w:r>
        <w:rPr>
          <w:b/>
          <w:bCs/>
          <w:color w:val="9A7400"/>
        </w:rPr>
        <w:t xml:space="preserve">Reflexión</w:t>
      </w:r>
    </w:p>
    <w:p>
      <w:pPr>
        <w:pStyle w:val="Cuerpo"/>
      </w:pPr>
      <w:r>
        <w:rPr/>
        <w:t xml:space="preserve">Repasamos las cuatro semanas con la caja: ESTAR presente, HACERSE presente, DESCUBRIR al Presente, RESPONDER «¡Presente!». El regalo es Jesús, que viene a estar con nosotros aquí y ahora.</w:t>
      </w:r>
    </w:p>
    <w:p>
      <w:pPr>
        <w:pStyle w:val="Lista"/>
        <w:numPr>
          <w:ilvl w:val="0"/>
          <w:numId w:val="1"/>
        </w:numPr>
      </w:pPr>
      <w:r>
        <w:rPr/>
        <w:t xml:space="preserve">¿Qué semana te ha gustado más?</w:t>
      </w:r>
    </w:p>
    <w:p>
      <w:pPr>
        <w:pStyle w:val="Lista"/>
        <w:numPr>
          <w:ilvl w:val="0"/>
          <w:numId w:val="1"/>
        </w:numPr>
      </w:pPr>
      <w:r>
        <w:rPr/>
        <w:t xml:space="preserve">¿Cómo vas a ser tú un regalo para tu familia en estas vacaciones?</w:t>
      </w:r>
    </w:p>
    <w:p>
      <w:pPr>
        <w:pStyle w:val="Apartado"/>
      </w:pPr>
      <w:r>
        <w:rPr>
          <w:b/>
          <w:bCs/>
          <w:color w:val="9A7400"/>
        </w:rPr>
        <w:t xml:space="preserve">Oración</w:t>
      </w:r>
    </w:p>
    <w:p>
      <w:pPr>
        <w:pStyle w:val="Cuerpo"/>
      </w:pPr>
      <w:r>
        <w:rPr/>
        <w:t xml:space="preserve">«Gracias, Jesús, por venir a estar con nosotros. Bendice a nuestras familias y a los que lo pasan mal en esta Navidad. ¡Feliz Navidad!».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yY6YVh4Iq1A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