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Jueves 17 dic</w:t>
      </w:r>
      <w:r>
        <w:rPr>
          <w:color w:val="5D6B71"/>
          <w:sz w:val="22"/>
          <w:szCs w:val="22"/>
        </w:rPr>
        <w:t xml:space="preserve">   Noticia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«Estos días, en muchos supermercados, habréis visto a voluntarios con chalecos pidiendo alimentos».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En Navidad, los bancos de alimentos, Cáritas y muchas parroquias organizan recogidas con miles de voluntarios, muchos de ellos jóvenes. Lo que se recoge llega a familias que lo están pasando mal, muchas veces en nuestro propio barrio. Nuestra Operación Kilo forma parte de esa cadena.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Detrás de cada kilo hay una persona concreta, con nombre, que quizá vemos cada día sin saberlo. Jesús está en ella. Colaborar es una forma de decir: «te he visto, no estás solo».</w:t>
      </w:r>
    </w:p>
    <w:p>
      <w:pPr>
        <w:pStyle w:val="Lista"/>
        <w:numPr>
          <w:ilvl w:val="0"/>
          <w:numId w:val="1"/>
        </w:numPr>
      </w:pPr>
      <w:r>
        <w:rPr/>
        <w:t xml:space="preserve">¿Qué puedes aportar tú a la Operación Kilo?</w:t>
      </w:r>
    </w:p>
    <w:p>
      <w:pPr>
        <w:pStyle w:val="Lista"/>
        <w:numPr>
          <w:ilvl w:val="0"/>
          <w:numId w:val="1"/>
        </w:numPr>
      </w:pPr>
      <w:r>
        <w:rPr/>
        <w:t xml:space="preserve">Además de alimentos, ¿qué necesita una familia que lo pasa mal?</w:t>
      </w:r>
    </w:p>
    <w:p>
      <w:pPr>
        <w:pStyle w:val="Apartado"/>
      </w:pPr>
      <w:r>
        <w:rPr>
          <w:b/>
          <w:bCs/>
          <w:color w:val="C4531A"/>
        </w:rPr>
        <w:t xml:space="preserve">Canción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la alegría de estar con Dios y de servir a los pobres. Ideal para animar la última recogida de la Operación Kilo.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te pedimos por las familias que lo pasan mal en esta Navidad. Que no les falte lo necesario ni personas que les acompañen».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