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C4531A"/>
          <w:spacing w:val="30"/>
          <w:sz w:val="18"/>
          <w:szCs w:val="18"/>
        </w:rPr>
        <w:t xml:space="preserve">3ª SEMANA · DESCUBRIR AL PRESENTE</w:t>
      </w:r>
    </w:p>
    <w:p>
      <w:pPr>
        <w:pStyle w:val="Ttulo2"/>
        <w:pBdr>
          <w:bottom w:val="single" w:sz="12" w:space="6" w:color="EE712A"/>
        </w:pBdr>
      </w:pPr>
      <w:r>
        <w:rPr>
          <w:b/>
          <w:bCs/>
          <w:color w:val="C4531A"/>
        </w:rPr>
        <w:t xml:space="preserve">Martes 15 dic</w:t>
      </w:r>
      <w:r>
        <w:rPr>
          <w:color w:val="5D6B71"/>
          <w:sz w:val="22"/>
          <w:szCs w:val="22"/>
        </w:rPr>
        <w:t xml:space="preserve">   Dinámica «Los invisibles»</w:t>
      </w:r>
    </w:p>
    <w:p>
      <w:pPr>
        <w:pStyle w:val="Rito"/>
        <w:pBdr>
          <w:left w:val="single" w:sz="24" w:space="10" w:color="EE712A"/>
        </w:pBdr>
        <w:shd w:val="clear" w:color="auto" w:fill="FDEDE3"/>
      </w:pPr>
      <w:r>
        <w:rPr>
          <w:b/>
          <w:bCs/>
          <w:caps/>
          <w:color w:val="C4531A"/>
          <w:spacing w:val="10"/>
          <w:sz w:val="18"/>
          <w:szCs w:val="18"/>
        </w:rPr>
        <w:t xml:space="preserve">Inicio  </w:t>
      </w:r>
      <w:r>
        <w:rPr/>
        <w:t xml:space="preserve">En el nombre del Padre, del Hijo y del Espíritu Santo. Amén.</w:t>
      </w:r>
    </w:p>
    <w:p>
      <w:pPr>
        <w:pStyle w:val="Apartado"/>
      </w:pPr>
      <w:r>
        <w:rPr>
          <w:b/>
          <w:bCs/>
          <w:color w:val="C4531A"/>
        </w:rPr>
        <w:t xml:space="preserve">Introducción</w:t>
      </w:r>
    </w:p>
    <w:p>
      <w:pPr>
        <w:pStyle w:val="Cuerpo"/>
      </w:pPr>
      <w:r>
        <w:rPr/>
        <w:t xml:space="preserve">«Pensemos en las personas que han hecho posible nuestra mañana de hoy».</w:t>
      </w:r>
    </w:p>
    <w:p>
      <w:pPr>
        <w:pStyle w:val="Apartado"/>
      </w:pPr>
      <w:r>
        <w:rPr>
          <w:b/>
          <w:bCs/>
          <w:color w:val="C4531A"/>
        </w:rPr>
        <w:t xml:space="preserve">Contenido</w:t>
      </w:r>
    </w:p>
    <w:p>
      <w:pPr>
        <w:pStyle w:val="Cuerpo"/>
      </w:pPr>
      <w:r>
        <w:rPr/>
        <w:t xml:space="preserve">En voz alta, entre todos: quien conducía el autobús, quien limpió el aula, quien abrió el colegio, quien reparte los paquetes, quien cocina en el comedor, quien repone el supermercado de madrugada. ¿Sabemos cómo se llaman? Para quienes estáis en prácticas: ¿quién es el «invisible» de vuestra empresa?</w:t>
      </w:r>
    </w:p>
    <w:p>
      <w:pPr>
        <w:pStyle w:val="Apartado"/>
      </w:pPr>
      <w:r>
        <w:rPr>
          <w:b/>
          <w:bCs/>
          <w:color w:val="C4531A"/>
        </w:rPr>
        <w:t xml:space="preserve">Reflexión</w:t>
      </w:r>
    </w:p>
    <w:p>
      <w:pPr>
        <w:pStyle w:val="Cuerpo"/>
      </w:pPr>
      <w:r>
        <w:rPr/>
        <w:t xml:space="preserve">Jesús está en quienes trabajan sin reconocimiento. También en el trabajo bien hecho y en cómo tratamos a los compañeros se hace presente Dios. Pronto muchos de vosotros trabajaréis: ¿cómo trataréis a los invisibles?</w:t>
      </w:r>
    </w:p>
    <w:p>
      <w:pPr>
        <w:pStyle w:val="Lista"/>
        <w:numPr>
          <w:ilvl w:val="0"/>
          <w:numId w:val="1"/>
        </w:numPr>
      </w:pPr>
      <w:r>
        <w:rPr/>
        <w:t xml:space="preserve">¿Cuándo te has sentido tú invisible?</w:t>
      </w:r>
    </w:p>
    <w:p>
      <w:pPr>
        <w:pStyle w:val="Lista"/>
        <w:numPr>
          <w:ilvl w:val="0"/>
          <w:numId w:val="1"/>
        </w:numPr>
      </w:pPr>
      <w:r>
        <w:rPr/>
        <w:t xml:space="preserve">¿Qué te hizo sentir visto?</w:t>
      </w:r>
    </w:p>
    <w:p>
      <w:pPr>
        <w:pStyle w:val="Apartado"/>
      </w:pPr>
      <w:r>
        <w:rPr>
          <w:b/>
          <w:bCs/>
          <w:color w:val="C4531A"/>
        </w:rPr>
        <w:t xml:space="preserve">Oración</w:t>
      </w:r>
    </w:p>
    <w:p>
      <w:pPr>
        <w:pStyle w:val="Cuerpo"/>
      </w:pPr>
      <w:r>
        <w:rPr/>
        <w:t xml:space="preserve">«Señor, gracias por quienes sostienen nuestro día sin que lo notemos. Que sepamos verlos».</w:t>
      </w:r>
    </w:p>
    <w:p>
      <w:pPr>
        <w:pStyle w:val="Rito"/>
        <w:pBdr>
          <w:left w:val="single" w:sz="24" w:space="10" w:color="EE712A"/>
        </w:pBdr>
        <w:shd w:val="clear" w:color="auto" w:fill="FDEDE3"/>
      </w:pPr>
      <w:r>
        <w:rPr>
          <w:b/>
          <w:bCs/>
          <w:caps/>
          <w:color w:val="C4531A"/>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Bachillerato y CCFF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