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22708C"/>
          <w:spacing w:val="30"/>
          <w:sz w:val="20"/>
          <w:szCs w:val="20"/>
        </w:rPr>
        <w:t xml:space="preserve">1ª SEMANA  ·  30 NOV – 4 DIC</w:t>
      </w:r>
    </w:p>
    <w:p>
      <w:pPr>
        <w:pStyle w:val="Ttulo1"/>
        <w:pBdr>
          <w:bottom w:val="single" w:sz="24" w:space="6" w:color="3490B0"/>
        </w:pBdr>
      </w:pPr>
      <w:r>
        <w:rPr>
          <w:b/>
          <w:bCs/>
          <w:color w:val="1D2C33"/>
        </w:rPr>
        <w:t xml:space="preserve">ESTAR presente</w:t>
      </w:r>
    </w:p>
    <w:p>
      <w:pPr>
        <w:spacing w:before="360" w:after="60"/>
      </w:pPr>
      <w:r>
        <w:rPr>
          <w:b/>
          <w:bCs/>
          <w:color w:val="5D6B71"/>
          <w:spacing w:val="20"/>
          <w:sz w:val="16"/>
          <w:szCs w:val="16"/>
        </w:rPr>
        <w:t xml:space="preserve">PALABRA DE LA SEMANA</w:t>
      </w:r>
    </w:p>
    <w:p>
      <w:pPr>
        <w:spacing w:after="60" w:line="264" w:lineRule="auto"/>
      </w:pPr>
      <w:r>
        <w:rPr>
          <w:i/>
          <w:iCs/>
          <w:color w:val="22708C"/>
          <w:sz w:val="40"/>
          <w:szCs w:val="40"/>
        </w:rPr>
        <w:t xml:space="preserve">«Estad atentos, vigilad: pues no sabéis cuándo es el momento»</w:t>
      </w:r>
    </w:p>
    <w:p>
      <w:pPr>
        <w:spacing w:after="360"/>
      </w:pPr>
      <w:hyperlink r:id="rIdL1" w:history="1">
        <w:r>
          <w:rPr>
            <w:rStyle w:val="Hipervnculo"/>
            <w:b/>
            <w:bCs/>
            <w:color w:val="22708C"/>
            <w:sz w:val="20"/>
            <w:szCs w:val="20"/>
          </w:rPr>
          <w:t xml:space="preserve">Mc 13, 33</w:t>
        </w:r>
      </w:hyperlink>
    </w:p>
    <w:p>
      <w:pPr>
        <w:pStyle w:val="Rito"/>
        <w:pBdr>
          <w:left w:val="single" w:sz="24" w:space="10" w:color="3490B0"/>
        </w:pBdr>
        <w:shd w:val="clear" w:color="auto" w:fill="E8F3F7"/>
      </w:pPr>
      <w:r>
        <w:rPr>
          <w:b/>
          <w:bCs/>
          <w:caps/>
          <w:color w:val="22708C"/>
          <w:spacing w:val="10"/>
          <w:sz w:val="18"/>
          <w:szCs w:val="18"/>
        </w:rPr>
        <w:t xml:space="preserve">RETO DE LA SEMANA  </w:t>
      </w:r>
      <w:r>
        <w:rPr/>
        <w:t xml:space="preserve">vivir al menos un momento del día sin grabarlo, fotografiarlo ni contarlo.</w:t>
      </w:r>
    </w:p>
    <w:p>
      <w:pPr>
        <w:pStyle w:val="Cuerpo"/>
        <w:spacing w:before="240"/>
      </w:pPr>
      <w:r>
        <w:rPr>
          <w:b/>
          <w:bCs/>
          <w:color w:val="22708C"/>
          <w:spacing w:val="10"/>
          <w:sz w:val="18"/>
          <w:szCs w:val="18"/>
        </w:rPr>
        <w:t xml:space="preserve">SÍMBOLO  </w:t>
      </w:r>
      <w:r>
        <w:rPr/>
        <w:t xml:space="preserve">cada clase usa uno de los dos modelos (la monta un grupo voluntario) (ver la pestaña «Símbolo»):</w:t>
      </w:r>
    </w:p>
    <w:p>
      <w:pPr>
        <w:pStyle w:val="Lista"/>
        <w:numPr>
          <w:ilvl w:val="0"/>
          <w:numId w:val="1"/>
        </w:numPr>
      </w:pPr>
      <w:r>
        <w:rPr>
          <w:b/>
          <w:bCs/>
          <w:color w:val="22708C"/>
        </w:rPr>
        <w:t xml:space="preserve">Modelo A · caja cúbica: </w:t>
      </w:r>
      <w:r>
        <w:rPr/>
        <w:t xml:space="preserve"> plantillas 1 y 1b: se presenta la caja ya montada, abierta y vacía, con la tapa al lado.</w:t>
      </w:r>
    </w:p>
    <w:p>
      <w:pPr>
        <w:pStyle w:val="Lista"/>
        <w:numPr>
          <w:ilvl w:val="0"/>
          <w:numId w:val="1"/>
        </w:numPr>
      </w:pPr>
      <w:r>
        <w:rPr>
          <w:b/>
          <w:bCs/>
          <w:color w:val="22708C"/>
        </w:rPr>
        <w:t xml:space="preserve">Modelo B · caja abatible: </w:t>
      </w:r>
      <w:r>
        <w:rPr/>
        <w:t xml:space="preserve"> plantillas 1 y 2: la cruz se deja abierta en plano junto a la corona, con la tapa al lado.</w:t>
      </w:r>
    </w:p>
    <w:p>
      <w:pPr>
        <w:pStyle w:val="Lista"/>
        <w:numPr>
          <w:ilvl w:val="0"/>
          <w:numId w:val="1"/>
        </w:numPr>
      </w:pPr>
      <w:r>
        <w:rPr>
          <w:b/>
          <w:bCs/>
          <w:color w:val="22708C"/>
        </w:rPr>
        <w:t xml:space="preserve">Urna de compromisos (alternativa para Bachillerato y CCFF): </w:t>
      </w:r>
      <w:r>
        <w:rPr/>
        <w:t xml:space="preserve"> una caja de kraft con ranura en el rincón de la clase; cada uno deja una tarjeta anónima: «Esta semana estaré presente para…».</w:t>
      </w:r>
    </w:p>
    <w:p>
      <w:pPr>
        <w:pStyle w:val="Ttulo2"/>
        <w:pageBreakBefore/>
        <w:pBdr>
          <w:bottom w:val="single" w:sz="12" w:space="6" w:color="3490B0"/>
        </w:pBdr>
      </w:pPr>
      <w:r>
        <w:rPr>
          <w:b/>
          <w:bCs/>
          <w:color w:val="22708C"/>
        </w:rPr>
        <w:t xml:space="preserve">Lunes 30 nov</w:t>
      </w:r>
      <w:r>
        <w:rPr>
          <w:color w:val="5D6B71"/>
          <w:sz w:val="22"/>
          <w:szCs w:val="22"/>
        </w:rPr>
        <w:t xml:space="preserve">   Palabra de Dios y símbolo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«Ayer empezó el Adviento. Este año lo vivimos con una sola palabra que tiene tres sentidos: PRESENTE. El regalo, el tiempo de ahora y el «¡Presente!» de pasar lista». Se presenta la caja cúbica montada: abierta, vacía, con la tapa al lado. «Durante cuatro semanas irá cambiando. En Navidad sabremos qué hay dentro».</w:t>
      </w:r>
    </w:p>
    <w:p>
      <w:pPr>
        <w:pStyle w:val="Apartado"/>
      </w:pPr>
      <w:r>
        <w:rPr>
          <w:b/>
          <w:bCs/>
          <w:color w:val="22708C"/>
        </w:rPr>
        <w:t xml:space="preserve">Contenido</w:t>
      </w:r>
    </w:p>
    <w:p>
      <w:pPr>
        <w:pStyle w:val="Cuerpo"/>
      </w:pPr>
      <w:r>
        <w:rPr/>
        <w:t xml:space="preserve">Leemos </w:t>
      </w:r>
      <w:hyperlink r:id="rIdL2" w:history="1">
        <w:r>
          <w:rPr>
            <w:rStyle w:val="Hipervnculo"/>
          </w:rPr>
          <w:t xml:space="preserve">Mc 13, 33-37</w:t>
        </w:r>
      </w:hyperlink>
      <w:r>
        <w:rPr/>
        <w:t xml:space="preserve">. El dueño de la casa se va y nadie sabe cuándo volverá: si al atardecer, a medianoche, al canto del gallo o al amanecer. «Lo que os digo a vosotros, lo digo a todos: ¡Velad!».</w:t>
      </w:r>
    </w:p>
    <w:p>
      <w:pPr>
        <w:pStyle w:val="Lectura"/>
        <w:keepNext/>
        <w:pBdr>
          <w:left w:val="single" w:sz="24" w:space="10" w:color="3490B0"/>
        </w:pBdr>
        <w:shd w:val="clear" w:color="auto" w:fill="F7F5EF"/>
        <w:spacing w:before="120" w:after="60"/>
      </w:pPr>
      <w:r>
        <w:rPr>
          <w:b/>
          <w:bCs/>
          <w:color w:val="22708C"/>
          <w:spacing w:val="10"/>
          <w:sz w:val="16"/>
          <w:szCs w:val="16"/>
        </w:rPr>
        <w:t xml:space="preserve">LECTURA  </w:t>
      </w:r>
      <w:r>
        <w:rPr>
          <w:color w:val="5D6B71"/>
          <w:sz w:val="18"/>
          <w:szCs w:val="18"/>
        </w:rPr>
        <w:t xml:space="preserve">Evangelio según san Marcos  </w:t>
      </w:r>
      <w:r>
        <w:rPr>
          <w:b/>
          <w:bCs/>
          <w:color w:val="22708C"/>
          <w:sz w:val="18"/>
          <w:szCs w:val="18"/>
        </w:rPr>
        <w:t xml:space="preserve">Mc 13, 33-37</w:t>
      </w:r>
    </w:p>
    <w:p>
      <w:pPr>
        <w:pStyle w:val="Lectura"/>
        <w:keepNext/>
        <w:keepLines/>
        <w:pBdr>
          <w:left w:val="single" w:sz="24" w:space="10" w:color="3490B0"/>
        </w:pBdr>
        <w:shd w:val="clear" w:color="auto" w:fill="F7F5EF"/>
        <w:spacing w:after="80"/>
      </w:pPr>
      <w:r>
        <w:rPr>
          <w:b/>
          <w:color w:val="22708C"/>
          <w:vertAlign w:val="superscript"/>
        </w:rPr>
        <w:t xml:space="preserve">33</w:t>
      </w:r>
      <w:r>
        <w:rPr/>
        <w:t xml:space="preserve">Estad atentos, vigilad: pues no sabéis cuándo es el momento. </w:t>
      </w:r>
      <w:r>
        <w:rPr>
          <w:b/>
          <w:color w:val="22708C"/>
          <w:vertAlign w:val="superscript"/>
        </w:rPr>
        <w:t xml:space="preserve">34</w:t>
      </w:r>
      <w:r>
        <w:rPr/>
        <w:t xml:space="preserve">Es igual que un hombre que se fue de viaje, y dejó su casa y dio a cada uno de sus criados su tarea, encargando al portero que velara. </w:t>
      </w:r>
      <w:r>
        <w:rPr>
          <w:b/>
          <w:color w:val="22708C"/>
          <w:vertAlign w:val="superscript"/>
        </w:rPr>
        <w:t xml:space="preserve">35</w:t>
      </w:r>
      <w:r>
        <w:rPr/>
        <w:t xml:space="preserve">Velad entonces, pues no sabéis cuándo vendrá el señor de la casa, si al atardecer, o a medianoche, o al canto del gallo, o al amanecer: </w:t>
      </w:r>
      <w:r>
        <w:rPr>
          <w:b/>
          <w:color w:val="22708C"/>
          <w:vertAlign w:val="superscript"/>
        </w:rPr>
        <w:t xml:space="preserve">36</w:t>
      </w:r>
      <w:r>
        <w:rPr/>
        <w:t xml:space="preserve">no sea que venga inesperadamente y os encuentre dormidos. </w:t>
      </w:r>
      <w:r>
        <w:rPr>
          <w:b/>
          <w:color w:val="22708C"/>
          <w:vertAlign w:val="superscript"/>
        </w:rPr>
        <w:t xml:space="preserve">37</w:t>
      </w:r>
      <w:r>
        <w:rPr/>
        <w:t xml:space="preserve">Lo que os digo a vosotros, lo digo a todos: ¡Velad!».</w:t>
      </w:r>
    </w:p>
    <w:p>
      <w:pPr>
        <w:pStyle w:val="Lectura"/>
        <w:pBdr>
          <w:left w:val="single" w:sz="24" w:space="10" w:color="3490B0"/>
        </w:pBdr>
        <w:shd w:val="clear" w:color="auto" w:fill="F7F5EF"/>
        <w:spacing w:after="200"/>
      </w:pPr>
      <w:r>
        <w:rPr>
          <w:i/>
          <w:iCs/>
          <w:color w:val="5D6B71"/>
          <w:sz w:val="15"/>
          <w:szCs w:val="15"/>
        </w:rPr>
        <w:t xml:space="preserve">Sagrada Biblia, versión oficial de la Conferencia Episcopal Española</w:t>
      </w:r>
    </w:p>
    <w:p>
      <w:pPr>
        <w:pStyle w:val="Apartado"/>
      </w:pPr>
      <w:r>
        <w:rPr>
          <w:b/>
          <w:bCs/>
          <w:color w:val="22708C"/>
        </w:rPr>
        <w:t xml:space="preserve">Reflexión</w:t>
      </w:r>
    </w:p>
    <w:p>
      <w:pPr>
        <w:pStyle w:val="Cuerpo"/>
      </w:pPr>
      <w:r>
        <w:rPr/>
        <w:t xml:space="preserve">Vivimos mucho en diferido: grabamos para verlo luego, pensamos en el fin de semana, en la nota, en la PAU, en el futuro. Y el presente se nos escapa. Jesús pide velar: estar despierto en el único momento en que de verdad se vive, que es ahora. Dios no se encuentra en diferido.</w:t>
      </w:r>
    </w:p>
    <w:p>
      <w:pPr>
        <w:pStyle w:val="Lista"/>
        <w:numPr>
          <w:ilvl w:val="0"/>
          <w:numId w:val="1"/>
        </w:numPr>
      </w:pPr>
      <w:r>
        <w:rPr/>
        <w:t xml:space="preserve">¿En qué momentos vives «en diferido»?</w:t>
      </w:r>
    </w:p>
    <w:p>
      <w:pPr>
        <w:pStyle w:val="Lista"/>
        <w:numPr>
          <w:ilvl w:val="0"/>
          <w:numId w:val="1"/>
        </w:numPr>
      </w:pPr>
      <w:r>
        <w:rPr/>
        <w:t xml:space="preserve">¿Qué te gustaría vivir este Adviento con los cinco sentidos?</w:t>
      </w:r>
    </w:p>
    <w:p>
      <w:pPr>
        <w:pStyle w:val="Apartado"/>
      </w:pPr>
      <w:r>
        <w:rPr>
          <w:b/>
          <w:bCs/>
          <w:color w:val="22708C"/>
        </w:rPr>
        <w:t xml:space="preserve">Oración</w:t>
      </w:r>
    </w:p>
    <w:p>
      <w:pPr>
        <w:pStyle w:val="Cuerpo"/>
      </w:pPr>
      <w:r>
        <w:rPr/>
        <w:t xml:space="preserve">«Señor, que no me pierda mi propia vida por estar siempre en otro sitio. Aquí y ahora te espero. ¡Ven, Señor!».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Martes 1 dic</w:t>
      </w:r>
      <w:r>
        <w:rPr>
          <w:color w:val="5D6B71"/>
          <w:sz w:val="22"/>
          <w:szCs w:val="22"/>
        </w:rPr>
        <w:t xml:space="preserve">   Vídeo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«Vemos un poema en vídeo que se hizo viral hace unos años y que sigue igual de vigente. Dura unos 5 minutos».</w:t>
      </w:r>
    </w:p>
    <w:p>
      <w:pPr>
        <w:pStyle w:val="Apartado"/>
      </w:pPr>
      <w:r>
        <w:rPr>
          <w:b/>
          <w:bCs/>
          <w:color w:val="22708C"/>
        </w:rPr>
        <w:t xml:space="preserve">Contenido</w:t>
      </w:r>
    </w:p>
    <w:p>
      <w:pPr>
        <w:pStyle w:val="Cuerpo"/>
      </w:pPr>
      <w:hyperlink r:id="rIdL3" w:history="1">
        <w:r>
          <w:rPr>
            <w:rStyle w:val="Hipervnculo"/>
            <w:i/>
            <w:iCs/>
          </w:rPr>
          <w:t xml:space="preserve">Look Up</w:t>
        </w:r>
        <w:r>
          <w:rPr>
            <w:rStyle w:val="Hipervnculo"/>
          </w:rPr>
          <w:t xml:space="preserve">, de Gary Turk (versión subtitulada en español)</w:t>
        </w:r>
      </w:hyperlink>
      <w:r>
        <w:rPr/>
        <w:t xml:space="preserve">.</w:t>
      </w:r>
    </w:p>
    <w:p>
      <w:pPr>
        <w:pStyle w:val="Apartado"/>
      </w:pPr>
      <w:r>
        <w:rPr>
          <w:b/>
          <w:bCs/>
          <w:color w:val="22708C"/>
        </w:rPr>
        <w:t xml:space="preserve">Reflexión</w:t>
      </w:r>
    </w:p>
    <w:p>
      <w:pPr>
        <w:pStyle w:val="Cuerpo"/>
      </w:pPr>
      <w:r>
        <w:rPr/>
        <w:t xml:space="preserve">El vídeo cuenta una historia de amor que solo ocurre si el protagonista levanta la vista del móvil, y la otra versión, la que se pierde si no lo hace. Plantea que lo más importante de la vida puede pasar delante de nosotros sin que nos enteremos.</w:t>
      </w:r>
    </w:p>
    <w:p>
      <w:pPr>
        <w:pStyle w:val="Lista"/>
        <w:numPr>
          <w:ilvl w:val="0"/>
          <w:numId w:val="1"/>
        </w:numPr>
      </w:pPr>
      <w:r>
        <w:rPr/>
        <w:t xml:space="preserve">¿Qué frase os ha tocado?</w:t>
      </w:r>
    </w:p>
    <w:p>
      <w:pPr>
        <w:pStyle w:val="Lista"/>
        <w:numPr>
          <w:ilvl w:val="0"/>
          <w:numId w:val="1"/>
        </w:numPr>
      </w:pPr>
      <w:r>
        <w:rPr/>
        <w:t xml:space="preserve">¿Qué me he perdido yo esta semana por no levantar la vista?</w:t>
      </w:r>
    </w:p>
    <w:p>
      <w:pPr>
        <w:pStyle w:val="Apartado"/>
      </w:pPr>
      <w:r>
        <w:rPr>
          <w:b/>
          <w:bCs/>
          <w:color w:val="22708C"/>
        </w:rPr>
        <w:t xml:space="preserve">Oración</w:t>
      </w:r>
    </w:p>
    <w:p>
      <w:pPr>
        <w:pStyle w:val="Cuerpo"/>
      </w:pPr>
      <w:r>
        <w:rPr/>
        <w:t xml:space="preserve">«Señor, ayúdame a levantar la vista para ver a los que tengo cerca».</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Miércoles 2 dic</w:t>
      </w:r>
      <w:r>
        <w:rPr>
          <w:color w:val="5D6B71"/>
          <w:sz w:val="22"/>
          <w:szCs w:val="22"/>
        </w:rPr>
        <w:t xml:space="preserve">   Reflexión: FOMO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«¿Conocéis la palabra FOMO? Viene del inglés </w:t>
      </w:r>
      <w:r>
        <w:rPr>
          <w:i/>
          <w:iCs/>
        </w:rPr>
        <w:t xml:space="preserve">fear of missing out</w:t>
      </w:r>
      <w:r>
        <w:rPr/>
        <w:t xml:space="preserve">: el miedo a perderse algo».</w:t>
      </w:r>
    </w:p>
    <w:p>
      <w:pPr>
        <w:pStyle w:val="Apartado"/>
      </w:pPr>
      <w:r>
        <w:rPr>
          <w:b/>
          <w:bCs/>
          <w:color w:val="22708C"/>
        </w:rPr>
        <w:t xml:space="preserve">Contenido</w:t>
      </w:r>
    </w:p>
    <w:p>
      <w:pPr>
        <w:pStyle w:val="Cuerpo"/>
      </w:pPr>
      <w:r>
        <w:rPr/>
        <w:t xml:space="preserve">El FOMO nos hace mirar constantemente qué hacen otros, dónde están, qué planes tienen, qué se están comprando. Genera la sensación de que la vida de verdad está siempre en otra parte. La paradoja es que, por miedo a perdernos lo de otro sitio, nos perdemos lo que pasa aquí. Hay quien habla ya de JOMO, </w:t>
      </w:r>
      <w:r>
        <w:rPr>
          <w:i/>
          <w:iCs/>
        </w:rPr>
        <w:t xml:space="preserve">joy of missing out</w:t>
      </w:r>
      <w:r>
        <w:rPr/>
        <w:t xml:space="preserve">: la alegría de perderse cosas para vivir a fondo las que tienes.</w:t>
      </w:r>
    </w:p>
    <w:p>
      <w:pPr>
        <w:pStyle w:val="Apartado"/>
      </w:pPr>
      <w:r>
        <w:rPr>
          <w:b/>
          <w:bCs/>
          <w:color w:val="22708C"/>
        </w:rPr>
        <w:t xml:space="preserve">Reflexión</w:t>
      </w:r>
    </w:p>
    <w:p>
      <w:pPr>
        <w:pStyle w:val="Cuerpo"/>
      </w:pPr>
      <w:r>
        <w:rPr/>
        <w:t xml:space="preserve">El Adviento propone justo eso: no tener miedo a perderse nada de fuera, sino no perderse lo de dentro y lo de al lado. Dios no está en el plan de otro: está en tu presente.</w:t>
      </w:r>
    </w:p>
    <w:p>
      <w:pPr>
        <w:pStyle w:val="Lista"/>
        <w:numPr>
          <w:ilvl w:val="0"/>
          <w:numId w:val="1"/>
        </w:numPr>
      </w:pPr>
      <w:r>
        <w:rPr/>
        <w:t xml:space="preserve">¿Cuándo te ha generado ansiedad ver la vida de otros?</w:t>
      </w:r>
    </w:p>
    <w:p>
      <w:pPr>
        <w:pStyle w:val="Lista"/>
        <w:numPr>
          <w:ilvl w:val="0"/>
          <w:numId w:val="1"/>
        </w:numPr>
      </w:pPr>
      <w:r>
        <w:rPr/>
        <w:t xml:space="preserve">¿Qué te da alegría de lo que ya tienes?</w:t>
      </w:r>
    </w:p>
    <w:p>
      <w:pPr>
        <w:pStyle w:val="Apartado"/>
      </w:pPr>
      <w:r>
        <w:rPr>
          <w:b/>
          <w:bCs/>
          <w:color w:val="22708C"/>
        </w:rPr>
        <w:t xml:space="preserve">Canción</w:t>
      </w:r>
    </w:p>
    <w:p>
      <w:pPr>
        <w:pStyle w:val="Cuerpo"/>
      </w:pPr>
      <w:hyperlink r:id="rIdL4" w:history="1">
        <w:r>
          <w:rPr>
            <w:rStyle w:val="Hipervnculo"/>
            <w:i/>
            <w:iCs/>
          </w:rPr>
          <w:t xml:space="preserve">Olor a tostadas</w:t>
        </w:r>
        <w:r>
          <w:rPr>
            <w:rStyle w:val="Hipervnculo"/>
          </w:rPr>
          <w:t xml:space="preserve">, de Hakuna Group Music</w:t>
        </w:r>
      </w:hyperlink>
      <w:r>
        <w:rPr/>
        <w:t xml:space="preserve"> (vídeo con letra; </w:t>
      </w:r>
      <w:hyperlink r:id="rIdL5" w:history="1">
        <w:r>
          <w:rPr>
            <w:rStyle w:val="Hipervnculo"/>
          </w:rPr>
          <w:t xml:space="preserve">versión original</w:t>
        </w:r>
      </w:hyperlink>
      <w:r>
        <w:rPr/>
        <w:t xml:space="preserve">). Es casi un himno al JOMO: dejar de darle vueltas a todo y disfrutar lo sencillo de la vida que ya tienes.</w:t>
      </w:r>
    </w:p>
    <w:p>
      <w:pPr>
        <w:pStyle w:val="Apartado"/>
      </w:pPr>
      <w:r>
        <w:rPr>
          <w:b/>
          <w:bCs/>
          <w:color w:val="22708C"/>
        </w:rPr>
        <w:t xml:space="preserve">Oración</w:t>
      </w:r>
    </w:p>
    <w:p>
      <w:pPr>
        <w:pStyle w:val="Cuerpo"/>
      </w:pPr>
      <w:r>
        <w:rPr/>
        <w:t xml:space="preserve">«Señor, líbrame de vivir mirando la vida de los demás. Enséñame a agradecer la mía».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Jueves 3 dic</w:t>
      </w:r>
      <w:r>
        <w:rPr>
          <w:color w:val="5D6B71"/>
          <w:sz w:val="22"/>
          <w:szCs w:val="22"/>
        </w:rPr>
        <w:t xml:space="preserve">   Canción</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w:t>
      </w:r>
      <w:r>
        <w:rPr>
          <w:i/>
          <w:iCs/>
        </w:rPr>
        <w:t xml:space="preserve">Maranatha</w:t>
      </w:r>
      <w:r>
        <w:rPr/>
        <w:t xml:space="preserve"> es una palabra aramea que usaban los primeros cristianos. Significa «¡Ven, Señor!», justo como el lema de nuestro mes: «Aquí y ahora te esperamos, ven Señor»».</w:t>
      </w:r>
    </w:p>
    <w:p>
      <w:pPr>
        <w:pStyle w:val="Apartado"/>
      </w:pPr>
      <w:r>
        <w:rPr>
          <w:b/>
          <w:bCs/>
          <w:color w:val="22708C"/>
        </w:rPr>
        <w:t xml:space="preserve">Contenido</w:t>
      </w:r>
    </w:p>
    <w:p>
      <w:pPr>
        <w:pStyle w:val="Cuerpo"/>
      </w:pPr>
      <w:r>
        <w:rPr/>
        <w:t xml:space="preserve">Canción </w:t>
      </w:r>
      <w:hyperlink r:id="rIdL6" w:history="1">
        <w:r>
          <w:rPr>
            <w:rStyle w:val="Hipervnculo"/>
            <w:i/>
            <w:iCs/>
          </w:rPr>
          <w:t xml:space="preserve">Maranatha</w:t>
        </w:r>
        <w:r>
          <w:rPr>
            <w:rStyle w:val="Hipervnculo"/>
          </w:rPr>
          <w:t xml:space="preserve">, de Cristóbal Fones, SJ</w:t>
        </w:r>
      </w:hyperlink>
      <w:r>
        <w:rPr/>
        <w:t xml:space="preserve">.</w:t>
      </w:r>
    </w:p>
    <w:p>
      <w:pPr>
        <w:pStyle w:val="Apartado"/>
      </w:pPr>
      <w:r>
        <w:rPr>
          <w:b/>
          <w:bCs/>
          <w:color w:val="22708C"/>
        </w:rPr>
        <w:t xml:space="preserve">Reflexión</w:t>
      </w:r>
    </w:p>
    <w:p>
      <w:pPr>
        <w:pStyle w:val="Cuerpo"/>
      </w:pPr>
      <w:r>
        <w:rPr/>
        <w:t xml:space="preserve">Los primeros cristianos esperaban a Jesús con ansia, como quien espera a alguien a quien quiere. Hoy muchas veces ya no esperamos nada de Dios.</w:t>
      </w:r>
    </w:p>
    <w:p>
      <w:pPr>
        <w:pStyle w:val="Lista"/>
        <w:numPr>
          <w:ilvl w:val="0"/>
          <w:numId w:val="1"/>
        </w:numPr>
      </w:pPr>
      <w:r>
        <w:rPr/>
        <w:t xml:space="preserve">¿Espero yo algo de Dios este Adviento?</w:t>
      </w:r>
    </w:p>
    <w:p>
      <w:pPr>
        <w:pStyle w:val="Lista"/>
        <w:numPr>
          <w:ilvl w:val="0"/>
          <w:numId w:val="1"/>
        </w:numPr>
      </w:pPr>
      <w:r>
        <w:rPr/>
        <w:t xml:space="preserve">¿Qué le pediría que viniera a cambiar en mi vida o en el mundo?</w:t>
      </w:r>
    </w:p>
    <w:p>
      <w:pPr>
        <w:pStyle w:val="Apartado"/>
      </w:pPr>
      <w:r>
        <w:rPr>
          <w:b/>
          <w:bCs/>
          <w:color w:val="22708C"/>
        </w:rPr>
        <w:t xml:space="preserve">Oración</w:t>
      </w:r>
    </w:p>
    <w:p>
      <w:pPr>
        <w:pStyle w:val="Cuerpo"/>
      </w:pPr>
      <w:r>
        <w:rPr/>
        <w:t xml:space="preserve">Repetimos despacio, tres veces, con silencio entre medias: «Maranatha, ven, Señor».</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p>
      <w:pPr>
        <w:pStyle w:val="Ttulo2"/>
        <w:pageBreakBefore/>
        <w:pBdr>
          <w:bottom w:val="single" w:sz="12" w:space="6" w:color="3490B0"/>
        </w:pBdr>
      </w:pPr>
      <w:r>
        <w:rPr>
          <w:b/>
          <w:bCs/>
          <w:color w:val="22708C"/>
        </w:rPr>
        <w:t xml:space="preserve">Viernes 4 dic</w:t>
      </w:r>
      <w:r>
        <w:rPr>
          <w:color w:val="5D6B71"/>
          <w:sz w:val="22"/>
          <w:szCs w:val="22"/>
        </w:rPr>
        <w:t xml:space="preserve">   Silencio</w:t>
      </w:r>
    </w:p>
    <w:p>
      <w:pPr>
        <w:pStyle w:val="Rito"/>
        <w:pBdr>
          <w:left w:val="single" w:sz="24" w:space="10" w:color="3490B0"/>
        </w:pBdr>
        <w:shd w:val="clear" w:color="auto" w:fill="E8F3F7"/>
      </w:pPr>
      <w:r>
        <w:rPr>
          <w:b/>
          <w:bCs/>
          <w:caps/>
          <w:color w:val="22708C"/>
          <w:spacing w:val="10"/>
          <w:sz w:val="18"/>
          <w:szCs w:val="18"/>
        </w:rPr>
        <w:t xml:space="preserve">Inicio  </w:t>
      </w:r>
      <w:r>
        <w:rPr/>
        <w:t xml:space="preserve">En el nombre del Padre, del Hijo y del Espíritu Santo. Amén.</w:t>
      </w:r>
    </w:p>
    <w:p>
      <w:pPr>
        <w:pStyle w:val="Apartado"/>
      </w:pPr>
      <w:r>
        <w:rPr>
          <w:b/>
          <w:bCs/>
          <w:color w:val="22708C"/>
        </w:rPr>
        <w:t xml:space="preserve">Introducción</w:t>
      </w:r>
    </w:p>
    <w:p>
      <w:pPr>
        <w:pStyle w:val="Cuerpo"/>
      </w:pPr>
      <w:r>
        <w:rPr/>
        <w:t xml:space="preserve">«Hoy el Buenos días es casi sin palabras».</w:t>
      </w:r>
    </w:p>
    <w:p>
      <w:pPr>
        <w:pStyle w:val="Apartado"/>
      </w:pPr>
      <w:r>
        <w:rPr>
          <w:b/>
          <w:bCs/>
          <w:color w:val="22708C"/>
        </w:rPr>
        <w:t xml:space="preserve">Contenido</w:t>
      </w:r>
    </w:p>
    <w:p>
      <w:pPr>
        <w:pStyle w:val="Cuerpo"/>
      </w:pPr>
      <w:r>
        <w:rPr/>
        <w:t xml:space="preserve">Dos minutos de silencio real. Postura cómoda, ojos cerrados si se quiere, móviles fuera de la vista. Solo una pregunta al principio: «¿Dónde he estado de verdad presente esta semana?». Al final, una segunda: «¿Qué momento he vivido sin grabarlo ni contarlo?».</w:t>
      </w:r>
    </w:p>
    <w:p>
      <w:pPr>
        <w:pStyle w:val="Apartado"/>
      </w:pPr>
      <w:r>
        <w:rPr>
          <w:b/>
          <w:bCs/>
          <w:color w:val="22708C"/>
        </w:rPr>
        <w:t xml:space="preserve">Reflexión</w:t>
      </w:r>
    </w:p>
    <w:p>
      <w:pPr>
        <w:pStyle w:val="Cuerpo"/>
      </w:pPr>
      <w:r>
        <w:rPr/>
        <w:t xml:space="preserve">Dos minutos de silencio parecen eternos porque casi nunca paramos. Pero es ahí donde se escucha lo importante, también a Dios.</w:t>
      </w:r>
    </w:p>
    <w:p>
      <w:pPr>
        <w:pStyle w:val="Apartado"/>
      </w:pPr>
      <w:r>
        <w:rPr>
          <w:b/>
          <w:bCs/>
          <w:color w:val="22708C"/>
        </w:rPr>
        <w:t xml:space="preserve">Música para el silencio</w:t>
      </w:r>
    </w:p>
    <w:p>
      <w:pPr>
        <w:pStyle w:val="Cuerpo"/>
      </w:pPr>
      <w:hyperlink r:id="rIdL7" w:history="1">
        <w:r>
          <w:rPr>
            <w:rStyle w:val="Hipervnculo"/>
            <w:i/>
            <w:iCs/>
          </w:rPr>
          <w:t xml:space="preserve">Al estar en la presencia</w:t>
        </w:r>
        <w:r>
          <w:rPr>
            <w:rStyle w:val="Hipervnculo"/>
          </w:rPr>
          <w:t xml:space="preserve">, de Hakuna Group Music</w:t>
        </w:r>
      </w:hyperlink>
      <w:r>
        <w:rPr/>
        <w:t xml:space="preserve"> (vídeo con letra; </w:t>
      </w:r>
      <w:hyperlink r:id="rIdL8" w:history="1">
        <w:r>
          <w:rPr>
            <w:rStyle w:val="Hipervnculo"/>
          </w:rPr>
          <w:t xml:space="preserve">versión original</w:t>
        </w:r>
      </w:hyperlink>
      <w:r>
        <w:rPr/>
        <w:t xml:space="preserve">), a volumen bajo durante los dos minutos. Es una canción de adoración: simplemente estar ante Dios.</w:t>
      </w:r>
    </w:p>
    <w:p>
      <w:pPr>
        <w:pStyle w:val="Apartado"/>
      </w:pPr>
      <w:r>
        <w:rPr>
          <w:b/>
          <w:bCs/>
          <w:color w:val="22708C"/>
        </w:rPr>
        <w:t xml:space="preserve">Oración</w:t>
      </w:r>
    </w:p>
    <w:p>
      <w:pPr>
        <w:pStyle w:val="Cuerpo"/>
      </w:pPr>
      <w:r>
        <w:rPr/>
        <w:t xml:space="preserve">«Gracias, Señor, por lo vivido esta semana. Que aprenda a parar para escucharte». Padrenuestro.</w:t>
      </w:r>
    </w:p>
    <w:p>
      <w:pPr>
        <w:pStyle w:val="Rito"/>
        <w:pBdr>
          <w:left w:val="single" w:sz="24" w:space="10" w:color="3490B0"/>
        </w:pBdr>
        <w:shd w:val="clear" w:color="auto" w:fill="E8F3F7"/>
      </w:pPr>
      <w:r>
        <w:rPr>
          <w:b/>
          <w:bCs/>
          <w:caps/>
          <w:color w:val="22708C"/>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Bachillerato y CCFF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conferenciaepiscopal.es/biblia/marcos/#cap13" TargetMode="External"/><Relationship Id="rIdL2" Type="http://schemas.openxmlformats.org/officeDocument/2006/relationships/hyperlink" Target="https://www.conferenciaepiscopal.es/biblia/marcos/#cap13" TargetMode="External"/><Relationship Id="rIdL3" Type="http://schemas.openxmlformats.org/officeDocument/2006/relationships/hyperlink" Target="https://www.youtube.com/watch?v=AGLPgY83K-g" TargetMode="External"/><Relationship Id="rIdL4" Type="http://schemas.openxmlformats.org/officeDocument/2006/relationships/hyperlink" Target="https://www.youtube.com/watch?v=S4kFwJNO2g4" TargetMode="External"/><Relationship Id="rIdL5" Type="http://schemas.openxmlformats.org/officeDocument/2006/relationships/hyperlink" Target="https://www.youtube.com/watch?v=kYFXO4924cU" TargetMode="External"/><Relationship Id="rIdL6" Type="http://schemas.openxmlformats.org/officeDocument/2006/relationships/hyperlink" Target="https://youtu.be/3Ih4GmIPv38" TargetMode="External"/><Relationship Id="rIdL7" Type="http://schemas.openxmlformats.org/officeDocument/2006/relationships/hyperlink" Target="https://www.youtube.com/watch?v=FYZtJnuCofM" TargetMode="External"/><Relationship Id="rIdL8" Type="http://schemas.openxmlformats.org/officeDocument/2006/relationships/hyperlink" Target="https://www.youtube.com/watch?v=vltzGzkiyXs"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