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Miércoles 9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«Después del puente volvemos a nuestra caja. El domingo encendimos la segunda vela. Hoy la cerramos, como se prepara un regalo». Un grupo cierra la caja: en el Modelo A la forra con el papel de regalo (plantilla 2) y le pone la tapa; en el Modelo B levanta las cuatro paredes y encaja la tapa. «Envolver es preparar algo con cariño para otra persona».</w:t>
      </w:r>
    </w:p>
    <w:p>
      <w:pPr>
        <w:pStyle w:val="Apartado"/>
      </w:pPr>
      <w:r>
        <w:rPr>
          <w:b/>
          <w:bCs/>
          <w:color w:val="6F73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Mc 1, 1-8</w:t>
        </w:r>
      </w:hyperlink>
      <w:r>
        <w:rPr/>
        <w:t xml:space="preserve">. Juan el Bautista vivía en el desierto, vestía con piel de camello y comía saltamontes y miel. Iba gritando: «Preparad el camino del Señor».</w:t>
      </w:r>
    </w:p>
    <w:p>
      <w:pPr>
        <w:pStyle w:val="Lectura"/>
        <w:keepNext/>
        <w:pBdr>
          <w:left w:val="single" w:sz="24" w:space="10" w:color="B6BC00"/>
        </w:pBdr>
        <w:shd w:val="clear" w:color="auto" w:fill="F7F5EF"/>
        <w:spacing w:before="120" w:after="60"/>
      </w:pPr>
      <w:r>
        <w:rPr>
          <w:b/>
          <w:bCs/>
          <w:color w:val="6F73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6F7300"/>
          <w:sz w:val="18"/>
          <w:szCs w:val="18"/>
        </w:rPr>
        <w:t xml:space="preserve">Mc 1, 1-8</w:t>
      </w:r>
    </w:p>
    <w:p>
      <w:pPr>
        <w:pStyle w:val="Lectura"/>
        <w:keepNext/>
        <w:keepLines/>
        <w:pBdr>
          <w:left w:val="single" w:sz="24" w:space="10" w:color="B6BC00"/>
        </w:pBdr>
        <w:shd w:val="clear" w:color="auto" w:fill="F7F5EF"/>
        <w:spacing w:after="80"/>
      </w:pPr>
      <w:r>
        <w:rPr>
          <w:b/>
          <w:color w:val="6F7300"/>
          <w:vertAlign w:val="superscript"/>
        </w:rPr>
        <w:t xml:space="preserve">1</w:t>
      </w:r>
      <w:r>
        <w:rPr/>
        <w:t xml:space="preserve">Comienzo del Evangelio de Jesucristo, Hijo de Dios. </w:t>
      </w:r>
      <w:r>
        <w:rPr>
          <w:b/>
          <w:color w:val="6F7300"/>
          <w:vertAlign w:val="superscript"/>
        </w:rPr>
        <w:t xml:space="preserve">2</w:t>
      </w:r>
      <w:r>
        <w:rPr/>
        <w:t xml:space="preserve">Como está escrito en el profeta Isaías: «Yo envío a mi mensajero delante de ti, el cual preparará tu camino; </w:t>
      </w:r>
      <w:r>
        <w:rPr>
          <w:b/>
          <w:color w:val="6F7300"/>
          <w:vertAlign w:val="superscript"/>
        </w:rPr>
        <w:t xml:space="preserve">3</w:t>
      </w:r>
      <w:r>
        <w:rPr/>
        <w:t xml:space="preserve">voz del que grita en el desierto: “Preparad el camino del Señor, enderezad sus senderos”»; </w:t>
      </w:r>
      <w:r>
        <w:rPr>
          <w:b/>
          <w:color w:val="6F7300"/>
          <w:vertAlign w:val="superscript"/>
        </w:rPr>
        <w:t xml:space="preserve">4</w:t>
      </w:r>
      <w:r>
        <w:rPr/>
        <w:t xml:space="preserve">se presentó Juan en el desierto bautizando y predicando un bautismo de conversión para el perdón de los pecados. </w:t>
      </w:r>
      <w:r>
        <w:rPr>
          <w:b/>
          <w:color w:val="6F7300"/>
          <w:vertAlign w:val="superscript"/>
        </w:rPr>
        <w:t xml:space="preserve">5</w:t>
      </w:r>
      <w:r>
        <w:rPr/>
        <w:t xml:space="preserve">Acudía a él toda la región de Judea y toda la gente de Jerusalén. Él los bautizaba en el río Jordán y confesaban sus pecados. </w:t>
      </w:r>
      <w:r>
        <w:rPr>
          <w:b/>
          <w:color w:val="6F7300"/>
          <w:vertAlign w:val="superscript"/>
        </w:rPr>
        <w:t xml:space="preserve">6</w:t>
      </w:r>
      <w:r>
        <w:rPr/>
        <w:t xml:space="preserve">Juan iba vestido de piel de camello, con una correa de cuero a la cintura y se alimentaba de saltamontes y miel silvestre. </w:t>
      </w:r>
      <w:r>
        <w:rPr>
          <w:b/>
          <w:color w:val="6F7300"/>
          <w:vertAlign w:val="superscript"/>
        </w:rPr>
        <w:t xml:space="preserve">7</w:t>
      </w:r>
      <w:r>
        <w:rPr/>
        <w:t xml:space="preserve">Y proclamaba: «Detrás de mí viene el que es más fuerte que yo y no merezco agacharme para desatarle la correa de sus sandalias. </w:t>
      </w:r>
      <w:r>
        <w:rPr>
          <w:b/>
          <w:color w:val="6F7300"/>
          <w:vertAlign w:val="superscript"/>
        </w:rPr>
        <w:t xml:space="preserve">8</w:t>
      </w:r>
      <w:r>
        <w:rPr/>
        <w:t xml:space="preserve">Yo os he bautizado con agua, pero él os bautizará con Espíritu Santo».</w:t>
      </w:r>
    </w:p>
    <w:p>
      <w:pPr>
        <w:pStyle w:val="Lectura"/>
        <w:pBdr>
          <w:left w:val="single" w:sz="24" w:space="10" w:color="B6BC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6F7300"/>
        </w:rPr>
        <w:t xml:space="preserve">Dinámica «Las piedras del camino»</w:t>
      </w:r>
    </w:p>
    <w:p>
      <w:pPr>
        <w:pStyle w:val="Cuerpo"/>
      </w:pPr>
      <w:r>
        <w:rPr/>
        <w:t xml:space="preserve">Imaginamos un camino lleno de piedras hasta Belén. La profe nombra piedras: peleas, enfados, desorden, mentiras, «no me da la gana», burlarme de alguien. Con cada una, todos hacemos el gesto de cogerla y lanzarla lejos.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Preparar el camino es quitar lo que estorba para que Jesús pueda llegar a nuestro corazón.</w:t>
      </w:r>
    </w:p>
    <w:p>
      <w:pPr>
        <w:pStyle w:val="Lista"/>
        <w:numPr>
          <w:ilvl w:val="0"/>
          <w:numId w:val="1"/>
        </w:numPr>
      </w:pPr>
      <w:r>
        <w:rPr/>
        <w:t xml:space="preserve">¿Qué piedra tengo yo en mi camino?</w:t>
      </w:r>
    </w:p>
    <w:p>
      <w:pPr>
        <w:pStyle w:val="Lista"/>
        <w:numPr>
          <w:ilvl w:val="0"/>
          <w:numId w:val="1"/>
        </w:numPr>
      </w:pPr>
      <w:r>
        <w:rPr/>
        <w:t xml:space="preserve">¿Qué piedra puedo quitar hoy mismo?</w:t>
      </w:r>
    </w:p>
    <w:p>
      <w:pPr>
        <w:pStyle w:val="Apartado"/>
      </w:pPr>
      <w:r>
        <w:rPr>
          <w:b/>
          <w:bCs/>
          <w:color w:val="6F7300"/>
        </w:rPr>
        <w:t xml:space="preserve">Oración</w:t>
      </w:r>
    </w:p>
    <w:p>
      <w:pPr>
        <w:pStyle w:val="Cuerpo"/>
      </w:pPr>
      <w:r>
        <w:rPr/>
        <w:t xml:space="preserve">«Jesús, quiero quitar las piedras de mi camino para que puedas llegar hasta mí. Ayúdame a ser bueno con los demás». Padrenuestro.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