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C4531A"/>
          <w:spacing w:val="30"/>
          <w:sz w:val="18"/>
          <w:szCs w:val="18"/>
        </w:rPr>
        <w:t xml:space="preserve">3ª SEMANA · DESCUBRIR AL PRESENTE</w:t>
      </w:r>
    </w:p>
    <w:p>
      <w:pPr>
        <w:pStyle w:val="Ttulo2"/>
        <w:pBdr>
          <w:bottom w:val="single" w:sz="12" w:space="6" w:color="EE712A"/>
        </w:pBdr>
      </w:pPr>
      <w:r>
        <w:rPr>
          <w:b/>
          <w:bCs/>
          <w:color w:val="C4531A"/>
        </w:rPr>
        <w:t xml:space="preserve">Jueves 17 dic</w:t>
      </w:r>
      <w:r>
        <w:rPr>
          <w:color w:val="5D6B71"/>
          <w:sz w:val="22"/>
          <w:szCs w:val="22"/>
        </w:rPr>
        <w:t xml:space="preserve">   Dinámica «Los que nos cuidan»</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«Hay personas en el cole que nos cuidan cada día y casi no las vemos. Vamos a descubrirlas, como buenos detectives».</w:t>
      </w:r>
    </w:p>
    <w:p>
      <w:pPr>
        <w:pStyle w:val="Apartado"/>
      </w:pPr>
      <w:r>
        <w:rPr>
          <w:b/>
          <w:bCs/>
          <w:color w:val="C4531A"/>
        </w:rPr>
        <w:t xml:space="preserve">Contenido</w:t>
      </w:r>
    </w:p>
    <w:p>
      <w:pPr>
        <w:pStyle w:val="Cuerpo"/>
      </w:pPr>
      <w:r>
        <w:rPr/>
        <w:t xml:space="preserve">Entre todos nombramos a esas personas y lo que hacen: quien abre la puerta por la mañana, quien limpia la clase cuando nos vamos, quien cocina en el comedor, quien nos cuida en el patio, quien arregla lo que se rompe, quien atiende en secretaría. ¿Sabemos cómo se llaman? La profe dice sus nombres.</w:t>
      </w:r>
    </w:p>
    <w:p>
      <w:pPr>
        <w:pStyle w:val="Apartado"/>
      </w:pPr>
      <w:r>
        <w:rPr>
          <w:b/>
          <w:bCs/>
          <w:color w:val="C4531A"/>
        </w:rPr>
        <w:t xml:space="preserve">Reflexión</w:t>
      </w:r>
    </w:p>
    <w:p>
      <w:pPr>
        <w:pStyle w:val="Cuerpo"/>
      </w:pPr>
      <w:r>
        <w:rPr/>
        <w:t xml:space="preserve">Jesús también está en ellos. Hoy, cuando nos crucemos con alguno, le diremos su nombre y «¡Gracias!». Quizá nadie se lo dice nunca.</w:t>
      </w:r>
    </w:p>
    <w:p>
      <w:pPr>
        <w:pStyle w:val="Lista"/>
        <w:numPr>
          <w:ilvl w:val="0"/>
          <w:numId w:val="1"/>
        </w:numPr>
      </w:pPr>
      <w:r>
        <w:rPr/>
        <w:t xml:space="preserve">¿Qué pasaría si un día no vinieran?</w:t>
      </w:r>
    </w:p>
    <w:p>
      <w:pPr>
        <w:pStyle w:val="Apartado"/>
      </w:pPr>
      <w:r>
        <w:rPr>
          <w:b/>
          <w:bCs/>
          <w:color w:val="C4531A"/>
        </w:rPr>
        <w:t xml:space="preserve">Oración</w:t>
      </w:r>
    </w:p>
    <w:p>
      <w:pPr>
        <w:pStyle w:val="Cuerpo"/>
      </w:pPr>
      <w:r>
        <w:rPr/>
        <w:t xml:space="preserve">«Jesús, gracias por las personas que nos cuidan sin que nos demos cuenta. Bendícelas a ellas y a sus familias».</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Primaria 1º-3º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