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20"/>
          <w:szCs w:val="20"/>
        </w:rPr>
        <w:t xml:space="preserve">1ª SEMANA  ·  30 NOV – 4 DIC</w:t>
      </w:r>
    </w:p>
    <w:p>
      <w:pPr>
        <w:pStyle w:val="Ttulo1"/>
        <w:pBdr>
          <w:bottom w:val="single" w:sz="24" w:space="6" w:color="3490B0"/>
        </w:pBdr>
      </w:pPr>
      <w:r>
        <w:rPr>
          <w:b/>
          <w:bCs/>
          <w:color w:val="1D2C33"/>
        </w:rPr>
        <w:t xml:space="preserve">ESTAR presente</w:t>
      </w:r>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escuchar mirando a los ojos a quien me habla.</w:t>
      </w:r>
    </w:p>
    <w:p>
      <w:pPr>
        <w:pStyle w:val="Cuerpo"/>
        <w:spacing w:before="240"/>
      </w:pPr>
      <w:r>
        <w:rPr>
          <w:b/>
          <w:bCs/>
          <w:color w:val="22708C"/>
          <w:spacing w:val="10"/>
          <w:sz w:val="18"/>
          <w:szCs w:val="18"/>
        </w:rPr>
        <w:t xml:space="preserve">SÍMBOLO  </w:t>
      </w:r>
      <w:r>
        <w:rPr/>
        <w:t xml:space="preserve">cada clase usa uno de los dos modelos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Ttulo2"/>
        <w:pageBreakBefore/>
        <w:pBdr>
          <w:bottom w:val="single" w:sz="12" w:space="6" w:color="3490B0"/>
        </w:pBdr>
      </w:pPr>
      <w:r>
        <w:rPr>
          <w:b/>
          <w:bCs/>
          <w:color w:val="22708C"/>
        </w:rPr>
        <w:t xml:space="preserve">Lunes 30 nov</w:t>
      </w:r>
      <w:r>
        <w:rPr>
          <w:color w:val="5D6B71"/>
          <w:sz w:val="22"/>
          <w:szCs w:val="22"/>
        </w:rPr>
        <w:t xml:space="preserve">   Palabra de Dios y símbolo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«¡Buenos días! Ayer empezó el Adviento: cuatro semanas para preparar la llegada de Jesús. Hoy encendemos la primera vela de la corona». Se presenta la caja del símbolo: abierta, vacía y con la tapa al lado. «Cada semana le añadiremos algo y en Navidad descubriremos qué hay dentro».</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Antes, explicamos la historia: un señor se va de viaje y deja a sus criados cuidando la casa. Al portero le pide que se quede despierto vigilando la puerta, porque no sabe a qué hora va a volver. Jesús termina diciendo: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Durante el Adviento vamos a trabajar una palabra muy especial: PRESENTE. Un presente es un regalo. El presente es el tiempo de ahora. Y «¡Presente!» es lo que decimos cuando pasan lista. Esta semana la palabra es ESTAR presente. A veces estamos en clase, pero la cabeza está en el recreo, en la tele o en el juego de la tarde.</w:t>
      </w:r>
    </w:p>
    <w:p>
      <w:pPr>
        <w:pStyle w:val="Lista"/>
        <w:numPr>
          <w:ilvl w:val="0"/>
          <w:numId w:val="1"/>
        </w:numPr>
      </w:pPr>
      <w:r>
        <w:rPr/>
        <w:t xml:space="preserve">¿Qué tiene que hacer el portero de la historia?</w:t>
      </w:r>
    </w:p>
    <w:p>
      <w:pPr>
        <w:pStyle w:val="Lista"/>
        <w:numPr>
          <w:ilvl w:val="0"/>
          <w:numId w:val="1"/>
        </w:numPr>
      </w:pPr>
      <w:r>
        <w:rPr/>
        <w:t xml:space="preserve">¿Qué cosas nos distraen cuando alguien nos habla?</w:t>
      </w:r>
    </w:p>
    <w:p>
      <w:pPr>
        <w:pStyle w:val="Apartado"/>
      </w:pPr>
      <w:r>
        <w:rPr>
          <w:b/>
          <w:bCs/>
          <w:color w:val="22708C"/>
        </w:rPr>
        <w:t xml:space="preserve">Oración</w:t>
      </w:r>
    </w:p>
    <w:p>
      <w:pPr>
        <w:pStyle w:val="Cuerpo"/>
      </w:pPr>
      <w:r>
        <w:rPr/>
        <w:t xml:space="preserve">«Jesús, aquí estamos, al empezar el Adviento. Ayúdanos a estar despiertos y atentos, a escuchar a los demás y a esperarte con alegría. Aquí y ahora te esperamos.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Martes 1 dic</w:t>
      </w:r>
      <w:r>
        <w:rPr>
          <w:color w:val="5D6B71"/>
          <w:sz w:val="22"/>
          <w:szCs w:val="22"/>
        </w:rPr>
        <w:t xml:space="preserve">   Cuento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la historia de alguien que no se podía dormir por nada del mundo. ¿Sabéis qué es un faro?».</w:t>
      </w:r>
    </w:p>
    <w:p>
      <w:pPr>
        <w:pStyle w:val="Apartado"/>
      </w:pPr>
      <w:r>
        <w:rPr>
          <w:b/>
          <w:bCs/>
          <w:color w:val="22708C"/>
        </w:rPr>
        <w:t xml:space="preserve">Contenido – «El guardián del faro»</w:t>
      </w:r>
    </w:p>
    <w:p>
      <w:pPr>
        <w:pStyle w:val="Cuerpo"/>
      </w:pPr>
      <w:r>
        <w:rPr/>
        <w:t xml:space="preserve">Tomás cuidaba un faro en lo alto de unas rocas, junto al mar. Cada tarde subía los 120 escalones, limpiaba el cristal y encendía la gran luz. Después se quedaba despierto toda la noche, mirando las olas, para que la luz no se apagara. Una noche de invierno hubo una tormenta terrible. Tomás estaba cansadísimo y pensó: «Por una vez que cierre los ojos, no pasará nada». Se sentó en su sillón y empezó a dar cabezadas. Pero entonces recordó que allá fuera, en el mar, había pescadores buscando el camino a casa. Se levantó, limpió otra vez el cristal empañado y la luz brilló más fuerte que nunca. Al amanecer, alguien llamó a su puerta. Era un pescador, empapado y sonriente: «¡Gracias! Tu luz nos ha traído a casa».</w:t>
      </w:r>
    </w:p>
    <w:p>
      <w:pPr>
        <w:pStyle w:val="Apartado"/>
      </w:pPr>
      <w:r>
        <w:rPr>
          <w:b/>
          <w:bCs/>
          <w:color w:val="22708C"/>
        </w:rPr>
        <w:t xml:space="preserve">Reflexión</w:t>
      </w:r>
    </w:p>
    <w:p>
      <w:pPr>
        <w:pStyle w:val="Cuerpo"/>
      </w:pPr>
      <w:r>
        <w:rPr/>
        <w:t xml:space="preserve">Tomás estaba despierto porque otros le necesitaban. Estar atento es una forma de querer.</w:t>
      </w:r>
    </w:p>
    <w:p>
      <w:pPr>
        <w:pStyle w:val="Lista"/>
        <w:numPr>
          <w:ilvl w:val="0"/>
          <w:numId w:val="1"/>
        </w:numPr>
      </w:pPr>
      <w:r>
        <w:rPr/>
        <w:t xml:space="preserve">¿Por qué no se durmió Tomás?</w:t>
      </w:r>
    </w:p>
    <w:p>
      <w:pPr>
        <w:pStyle w:val="Lista"/>
        <w:numPr>
          <w:ilvl w:val="0"/>
          <w:numId w:val="1"/>
        </w:numPr>
      </w:pPr>
      <w:r>
        <w:rPr/>
        <w:t xml:space="preserve">¿Quién necesita que tú estés atento hoy?</w:t>
      </w:r>
    </w:p>
    <w:p>
      <w:pPr>
        <w:pStyle w:val="Apartado"/>
      </w:pPr>
      <w:r>
        <w:rPr>
          <w:b/>
          <w:bCs/>
          <w:color w:val="22708C"/>
        </w:rPr>
        <w:t xml:space="preserve">Oración</w:t>
      </w:r>
    </w:p>
    <w:p>
      <w:pPr>
        <w:pStyle w:val="Cuerpo"/>
      </w:pPr>
      <w:r>
        <w:rPr/>
        <w:t xml:space="preserve">«Jesús, tú eres nuestra luz. Que yo también sepa estar atento para ayudar a los demás».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Miércoles 2 dic</w:t>
      </w:r>
      <w:r>
        <w:rPr>
          <w:color w:val="5D6B71"/>
          <w:sz w:val="22"/>
          <w:szCs w:val="22"/>
        </w:rPr>
        <w:t xml:space="preserve">   Canción</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recibimos el Adviento cantando. Escuchad bien la letra, porque luego os preguntaré qué dice».</w:t>
      </w:r>
    </w:p>
    <w:p>
      <w:pPr>
        <w:pStyle w:val="Apartado"/>
      </w:pPr>
      <w:r>
        <w:rPr>
          <w:b/>
          <w:bCs/>
          <w:color w:val="22708C"/>
        </w:rPr>
        <w:t xml:space="preserve">Contenido</w:t>
      </w:r>
    </w:p>
    <w:p>
      <w:pPr>
        <w:pStyle w:val="Cuerpo"/>
      </w:pPr>
      <w:r>
        <w:rPr/>
        <w:t xml:space="preserve">Canción </w:t>
      </w:r>
      <w:hyperlink r:id="rIdL3" w:history="1">
        <w:r>
          <w:rPr>
            <w:rStyle w:val="Hipervnculo"/>
            <w:i/>
            <w:iCs/>
          </w:rPr>
          <w:t xml:space="preserve">Adviento llegó</w:t>
        </w:r>
        <w:r>
          <w:rPr>
            <w:rStyle w:val="Hipervnculo"/>
          </w:rPr>
          <w:t xml:space="preserve">, de Unai Quirós</w:t>
        </w:r>
      </w:hyperlink>
      <w:r>
        <w:rPr/>
        <w:t xml:space="preserve"> (karaoke con letra; </w:t>
      </w:r>
      <w:hyperlink r:id="rIdL4" w:history="1">
        <w:r>
          <w:rPr>
            <w:rStyle w:val="Hipervnculo"/>
          </w:rPr>
          <w:t xml:space="preserve">versión original</w:t>
        </w:r>
      </w:hyperlink>
      <w:r>
        <w:rPr/>
        <w:t xml:space="preserve">). La primera vez, escuchar; la segunda, cantar el estribillo todos juntos.</w:t>
      </w:r>
    </w:p>
    <w:p>
      <w:pPr>
        <w:pStyle w:val="Apartado"/>
      </w:pPr>
      <w:r>
        <w:rPr>
          <w:b/>
          <w:bCs/>
          <w:color w:val="22708C"/>
        </w:rPr>
        <w:t xml:space="preserve">Reflexión</w:t>
      </w:r>
    </w:p>
    <w:p>
      <w:pPr>
        <w:pStyle w:val="Cuerpo"/>
      </w:pPr>
      <w:r>
        <w:rPr/>
        <w:t xml:space="preserve">El Adviento es un tiempo de alegría, porque esperamos a alguien que nos quiere mucho. Pero también es tiempo de prepararnos: igual que antes de un cumpleaños preparamos la fiesta, ahora preparamos el corazón.</w:t>
      </w:r>
    </w:p>
    <w:p>
      <w:pPr>
        <w:pStyle w:val="Lista"/>
        <w:numPr>
          <w:ilvl w:val="0"/>
          <w:numId w:val="1"/>
        </w:numPr>
      </w:pPr>
      <w:r>
        <w:rPr/>
        <w:t xml:space="preserve">¿Qué frase de la canción recuerdas?</w:t>
      </w:r>
    </w:p>
    <w:p>
      <w:pPr>
        <w:pStyle w:val="Lista"/>
        <w:numPr>
          <w:ilvl w:val="0"/>
          <w:numId w:val="1"/>
        </w:numPr>
      </w:pPr>
      <w:r>
        <w:rPr/>
        <w:t xml:space="preserve">¿Cómo se prepara tu familia para la Navidad?</w:t>
      </w:r>
    </w:p>
    <w:p>
      <w:pPr>
        <w:pStyle w:val="Apartado"/>
      </w:pPr>
      <w:r>
        <w:rPr>
          <w:b/>
          <w:bCs/>
          <w:color w:val="22708C"/>
        </w:rPr>
        <w:t xml:space="preserve">Oración</w:t>
      </w:r>
    </w:p>
    <w:p>
      <w:pPr>
        <w:pStyle w:val="Cuerpo"/>
      </w:pPr>
      <w:r>
        <w:rPr/>
        <w:t xml:space="preserve">«Jesús, el Adviento ha llegado y queremos prepararnos para recibirte».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Jueves 3 dic</w:t>
      </w:r>
      <w:r>
        <w:rPr>
          <w:color w:val="5D6B71"/>
          <w:sz w:val="22"/>
          <w:szCs w:val="22"/>
        </w:rPr>
        <w:t xml:space="preserve">   Historia real</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os cuento una historia que pasó de verdad, en Japón, hace unos cien años. Es la historia de un perro muy fiel».</w:t>
      </w:r>
    </w:p>
    <w:p>
      <w:pPr>
        <w:pStyle w:val="Apartado"/>
      </w:pPr>
      <w:r>
        <w:rPr>
          <w:b/>
          <w:bCs/>
          <w:color w:val="22708C"/>
        </w:rPr>
        <w:t xml:space="preserve">Contenido – Hachikō</w:t>
      </w:r>
    </w:p>
    <w:p>
      <w:pPr>
        <w:pStyle w:val="Cuerpo"/>
      </w:pPr>
      <w:r>
        <w:rPr/>
        <w:t xml:space="preserve">Hachikō era un perro de la raza akita. Vivía en Tokio con un profesor de universidad. Cada mañana le acompañaba a la estación de tren y cada tarde volvía a esperarle a la misma hora. Un día, el profesor murió en el trabajo y ya no volvió. Pero Hachikō siguió yendo a la estación cada tarde, durante casi diez años, a esperarle. La gente de la estación empezó a cuidarle y a darle de comer. Hoy hay una estatua de Hachikō en esa estación, y es uno de los lugares más famosos de Tokio.</w:t>
      </w:r>
    </w:p>
    <w:p>
      <w:pPr>
        <w:pStyle w:val="Apartado"/>
      </w:pPr>
      <w:r>
        <w:rPr>
          <w:b/>
          <w:bCs/>
          <w:color w:val="22708C"/>
        </w:rPr>
        <w:t xml:space="preserve">Reflexión</w:t>
      </w:r>
    </w:p>
    <w:p>
      <w:pPr>
        <w:pStyle w:val="Cuerpo"/>
      </w:pPr>
      <w:r>
        <w:rPr/>
        <w:t xml:space="preserve">Hachikō esperaba con todo su cariño, aunque su dueño no podía volver. Nosotros esperamos a Jesús, y él sí viene seguro.</w:t>
      </w:r>
    </w:p>
    <w:p>
      <w:pPr>
        <w:pStyle w:val="Lista"/>
        <w:numPr>
          <w:ilvl w:val="0"/>
          <w:numId w:val="1"/>
        </w:numPr>
      </w:pPr>
      <w:r>
        <w:rPr/>
        <w:t xml:space="preserve">¿Por qué crees que Hachikō seguía esperando?</w:t>
      </w:r>
    </w:p>
    <w:p>
      <w:pPr>
        <w:pStyle w:val="Lista"/>
        <w:numPr>
          <w:ilvl w:val="0"/>
          <w:numId w:val="1"/>
        </w:numPr>
      </w:pPr>
      <w:r>
        <w:rPr/>
        <w:t xml:space="preserve">¿Esperamos a Jesús con ese cariño?</w:t>
      </w:r>
    </w:p>
    <w:p>
      <w:pPr>
        <w:pStyle w:val="Apartado"/>
      </w:pPr>
      <w:r>
        <w:rPr>
          <w:b/>
          <w:bCs/>
          <w:color w:val="22708C"/>
        </w:rPr>
        <w:t xml:space="preserve">Oración</w:t>
      </w:r>
    </w:p>
    <w:p>
      <w:pPr>
        <w:pStyle w:val="Cuerpo"/>
      </w:pPr>
      <w:r>
        <w:rPr/>
        <w:t xml:space="preserve">«Jesús, queremos esperarte con el corazón despierto y fiel, sabiendo que tú siempre vienes».</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Viernes 4 dic</w:t>
      </w:r>
      <w:r>
        <w:rPr>
          <w:color w:val="5D6B71"/>
          <w:sz w:val="22"/>
          <w:szCs w:val="22"/>
        </w:rPr>
        <w:t xml:space="preserve">   Dinámica «El semáforo»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repasamos cómo ha ido el reto de la semana: escuchar mirando a los ojos».</w:t>
      </w:r>
    </w:p>
    <w:p>
      <w:pPr>
        <w:pStyle w:val="Apartado"/>
      </w:pPr>
      <w:r>
        <w:rPr>
          <w:b/>
          <w:bCs/>
          <w:color w:val="22708C"/>
        </w:rPr>
        <w:t xml:space="preserve">Contenido</w:t>
      </w:r>
    </w:p>
    <w:p>
      <w:pPr>
        <w:pStyle w:val="Cuerpo"/>
      </w:pPr>
      <w:r>
        <w:rPr/>
        <w:t xml:space="preserve">La profe hace preguntas y cada uno responde con la mano, sin hablar. Puño cerrado: rojo, casi no lo he conseguido. Mano a medio abrir: amarillo, algunas veces. Mano abierta: verde, ¡lo he conseguido! Preguntas: ¿he escuchado mirando a los ojos? ¿He estado atento en clase? ¿He escuchado a mi familia en la cena? ¿He dejado de jugar para ayudar cuando me lo han pedido?</w:t>
      </w:r>
    </w:p>
    <w:p>
      <w:pPr>
        <w:pStyle w:val="Apartado"/>
      </w:pPr>
      <w:r>
        <w:rPr>
          <w:b/>
          <w:bCs/>
          <w:color w:val="22708C"/>
        </w:rPr>
        <w:t xml:space="preserve">Reflexión</w:t>
      </w:r>
    </w:p>
    <w:p>
      <w:pPr>
        <w:pStyle w:val="Cuerpo"/>
      </w:pPr>
      <w:r>
        <w:rPr/>
        <w:t xml:space="preserve">No pasa nada si hoy hay rojos: el Adviento es para mejorar poco a poco. Lo importante es darse cuenta. La próxima semana nuestra caja tendrá algo nuevo.</w:t>
      </w:r>
    </w:p>
    <w:p>
      <w:pPr>
        <w:pStyle w:val="Lista"/>
        <w:numPr>
          <w:ilvl w:val="0"/>
          <w:numId w:val="1"/>
        </w:numPr>
      </w:pPr>
      <w:r>
        <w:rPr/>
        <w:t xml:space="preserve">¿En qué momento te ha costado más estar atento?</w:t>
      </w:r>
    </w:p>
    <w:p>
      <w:pPr>
        <w:pStyle w:val="Apartado"/>
      </w:pPr>
      <w:r>
        <w:rPr>
          <w:b/>
          <w:bCs/>
          <w:color w:val="22708C"/>
        </w:rPr>
        <w:t xml:space="preserve">Canción para cerrar la semana</w:t>
      </w:r>
    </w:p>
    <w:p>
      <w:pPr>
        <w:pStyle w:val="Cuerpo"/>
      </w:pPr>
      <w:hyperlink r:id="rIdL5" w:history="1">
        <w:r>
          <w:rPr>
            <w:rStyle w:val="Hipervnculo"/>
            <w:i/>
            <w:iCs/>
          </w:rPr>
          <w:t xml:space="preserve">Olor a tostadas</w:t>
        </w:r>
        <w:r>
          <w:rPr>
            <w:rStyle w:val="Hipervnculo"/>
          </w:rPr>
          <w:t xml:space="preserve">, de Hakuna Group Music</w:t>
        </w:r>
      </w:hyperlink>
      <w:r>
        <w:rPr/>
        <w:t xml:space="preserve"> (vídeo con letra; </w:t>
      </w:r>
      <w:hyperlink r:id="rIdL6" w:history="1">
        <w:r>
          <w:rPr>
            <w:rStyle w:val="Hipervnculo"/>
          </w:rPr>
          <w:t xml:space="preserve">versión original</w:t>
        </w:r>
      </w:hyperlink>
      <w:r>
        <w:rPr/>
        <w:t xml:space="preserve">). Habla de disfrutar lo sencillo de cada día sin darle tantas vueltas a las cosas. Mientras suena, cada uno piensa en un momento pequeño de la semana en el que ha estado de verdad presente.</w:t>
      </w:r>
    </w:p>
    <w:p>
      <w:pPr>
        <w:pStyle w:val="Apartado"/>
      </w:pPr>
      <w:r>
        <w:rPr>
          <w:b/>
          <w:bCs/>
          <w:color w:val="22708C"/>
        </w:rPr>
        <w:t xml:space="preserve">Oración</w:t>
      </w:r>
    </w:p>
    <w:p>
      <w:pPr>
        <w:pStyle w:val="Cuerpo"/>
      </w:pPr>
      <w:r>
        <w:rPr/>
        <w:t xml:space="preserve">«Gracias, Jesús, por esta semana. Perdón por las veces que no he escuchado. Ayúdame a estar más presente».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www.youtube.com/watch?v=1wqdyuQa0mA" TargetMode="External"/><Relationship Id="rIdL4" Type="http://schemas.openxmlformats.org/officeDocument/2006/relationships/hyperlink" Target="https://youtu.be/bCESJ4JPJ44" TargetMode="External"/><Relationship Id="rIdL5" Type="http://schemas.openxmlformats.org/officeDocument/2006/relationships/hyperlink" Target="https://www.youtube.com/watch?v=S4kFwJNO2g4" TargetMode="External"/><Relationship Id="rIdL6" Type="http://schemas.openxmlformats.org/officeDocument/2006/relationships/hyperlink" Target="https://www.youtube.com/watch?v=kYFXO4924cU"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