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Viernes 18 dic</w:t>
      </w:r>
      <w:r>
        <w:rPr>
          <w:color w:val="5D6B71"/>
          <w:sz w:val="22"/>
          <w:szCs w:val="22"/>
        </w:rPr>
        <w:t xml:space="preserve">   Oración de gracias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«Toda la semana hemos dicho cosas bonitas a los compañeros. Hoy damos gracias a Jesús por ellos».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Nos sentamos en corro alrededor de la caja con su señal. Cada niño que quiera dice: «Gracias, Jesús, por [nombre de un compañero], porque…». La maestra se asegura de que todos sean nombrados al menos una vez.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Cada amigo es un regalo, ¡un presente! En ellos también descubrimos a Jesús. ¿Cómo nos hemos sentido al oír nuestro nombre?</w:t>
      </w:r>
    </w:p>
    <w:p>
      <w:pPr>
        <w:pStyle w:val="Apartado"/>
      </w:pPr>
      <w:r>
        <w:rPr>
          <w:b/>
          <w:bCs/>
          <w:color w:val="C4531A"/>
        </w:rPr>
        <w:t xml:space="preserve">Canción de la alegría</w:t>
      </w:r>
    </w:p>
    <w:p>
      <w:pPr>
        <w:pStyle w:val="Cuerpo"/>
      </w:pPr>
      <w:hyperlink r:id="rIdL1" w:history="1">
        <w:r>
          <w:rPr>
            <w:rStyle w:val="Hipervnculo"/>
            <w:i/>
            <w:iCs/>
          </w:rPr>
          <w:t xml:space="preserve">Qué bien se está cuando se está bien</w:t>
        </w:r>
        <w:r>
          <w:rPr>
            <w:rStyle w:val="Hipervnculo"/>
          </w:rPr>
          <w:t xml:space="preserve">, de Hakuna Group Music</w:t>
        </w:r>
      </w:hyperlink>
      <w:r>
        <w:rPr/>
        <w:t xml:space="preserve">. Es la semana Gaudete, la de la alegría: la escuchamos dando palmas y la terminamos con un abrazo al compañero de al lado.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Padrenuestro, cogidos de la mano.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youtube.com/watch?v=TEt70DEsH_Y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