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6F7300"/>
          <w:spacing w:val="30"/>
          <w:sz w:val="20"/>
          <w:szCs w:val="20"/>
        </w:rPr>
        <w:t xml:space="preserve">2ª SEMANA  ·  9 – 11 DIC</w:t>
      </w:r>
    </w:p>
    <w:p>
      <w:pPr>
        <w:pStyle w:val="Ttulo1"/>
        <w:pBdr>
          <w:bottom w:val="single" w:sz="24" w:space="6" w:color="B6BC00"/>
        </w:pBdr>
      </w:pPr>
      <w:r>
        <w:rPr>
          <w:b/>
          <w:bCs/>
          <w:color w:val="1D2C33"/>
        </w:rPr>
        <w:t xml:space="preserve">HACERSE presente</w:t>
      </w:r>
    </w:p>
    <w:p>
      <w:pPr>
        <w:spacing w:before="360" w:after="60"/>
      </w:pPr>
      <w:r>
        <w:rPr>
          <w:b/>
          <w:bCs/>
          <w:color w:val="5D6B71"/>
          <w:spacing w:val="20"/>
          <w:sz w:val="16"/>
          <w:szCs w:val="16"/>
        </w:rPr>
        <w:t xml:space="preserve">PALABRA DE LA SEMANA</w:t>
      </w:r>
    </w:p>
    <w:p>
      <w:pPr>
        <w:spacing w:after="60" w:line="264" w:lineRule="auto"/>
      </w:pPr>
      <w:r>
        <w:rPr>
          <w:i/>
          <w:iCs/>
          <w:color w:val="6F7300"/>
          <w:sz w:val="40"/>
          <w:szCs w:val="40"/>
        </w:rPr>
        <w:t xml:space="preserve">«Preparad el camino del Señor»</w:t>
      </w:r>
    </w:p>
    <w:p>
      <w:pPr>
        <w:spacing w:after="360"/>
      </w:pPr>
      <w:hyperlink r:id="rIdL1" w:history="1">
        <w:r>
          <w:rPr>
            <w:rStyle w:val="Hipervnculo"/>
            <w:b/>
            <w:bCs/>
            <w:color w:val="6F7300"/>
            <w:sz w:val="20"/>
            <w:szCs w:val="20"/>
          </w:rPr>
          <w:t xml:space="preserve">Mc 1, 3</w:t>
        </w:r>
      </w:hyperlink>
    </w:p>
    <w:p>
      <w:pPr>
        <w:pStyle w:val="Rito"/>
        <w:pBdr>
          <w:left w:val="single" w:sz="24" w:space="10" w:color="B6BC00"/>
        </w:pBdr>
        <w:shd w:val="clear" w:color="auto" w:fill="F4F5DD"/>
      </w:pPr>
      <w:r>
        <w:rPr>
          <w:b/>
          <w:bCs/>
          <w:caps/>
          <w:color w:val="6F7300"/>
          <w:spacing w:val="10"/>
          <w:sz w:val="18"/>
          <w:szCs w:val="18"/>
        </w:rPr>
        <w:t xml:space="preserve">RETO DE LA SEMANA  </w:t>
      </w:r>
      <w:r>
        <w:rPr/>
        <w:t xml:space="preserve">hacer cada día una cosa para preparar el camino: recoger, ayudar, pedir perdón.</w:t>
      </w:r>
    </w:p>
    <w:p>
      <w:pPr>
        <w:pStyle w:val="Cuerpo"/>
        <w:spacing w:before="240"/>
      </w:pPr>
      <w:r>
        <w:rPr>
          <w:b/>
          <w:bCs/>
          <w:color w:val="6F7300"/>
          <w:spacing w:val="10"/>
          <w:sz w:val="18"/>
          <w:szCs w:val="18"/>
        </w:rPr>
        <w:t xml:space="preserve">SÍMBOLO  </w:t>
      </w:r>
      <w:r>
        <w:rPr/>
        <w:t xml:space="preserve">cada clase usa uno de los dos modelos (ver la pestaña «Símbolo»):</w:t>
      </w:r>
    </w:p>
    <w:p>
      <w:pPr>
        <w:pStyle w:val="Lista"/>
        <w:numPr>
          <w:ilvl w:val="0"/>
          <w:numId w:val="1"/>
        </w:numPr>
      </w:pPr>
      <w:r>
        <w:rPr>
          <w:b/>
          <w:bCs/>
          <w:color w:val="6F7300"/>
        </w:rPr>
        <w:t xml:space="preserve">Modelo A · caja cúbica: </w:t>
      </w:r>
      <w:r>
        <w:rPr/>
        <w:t xml:space="preserve"> plantilla 2: se forran las paredes y la tapa con el papel de regalo y la caja queda cerrada.</w:t>
      </w:r>
    </w:p>
    <w:p>
      <w:pPr>
        <w:pStyle w:val="Lista"/>
        <w:numPr>
          <w:ilvl w:val="0"/>
          <w:numId w:val="1"/>
        </w:numPr>
      </w:pPr>
      <w:r>
        <w:rPr>
          <w:b/>
          <w:bCs/>
          <w:color w:val="6F7300"/>
        </w:rPr>
        <w:t xml:space="preserve">Modelo B · caja abatible: </w:t>
      </w:r>
      <w:r>
        <w:rPr/>
        <w:t xml:space="preserve"> se levantan las cuatro paredes, con las palabras de las semanas hacia dentro, y se encaja la tapa.</w:t>
      </w:r>
    </w:p>
    <w:p>
      <w:pPr>
        <w:pStyle w:val="Ttulo2"/>
        <w:pageBreakBefore/>
        <w:pBdr>
          <w:bottom w:val="single" w:sz="12" w:space="6" w:color="B6BC00"/>
        </w:pBdr>
      </w:pPr>
      <w:r>
        <w:rPr>
          <w:b/>
          <w:bCs/>
          <w:color w:val="6F7300"/>
        </w:rPr>
        <w:t xml:space="preserve">Miércoles 9 dic</w:t>
      </w:r>
      <w:r>
        <w:rPr>
          <w:color w:val="5D6B71"/>
          <w:sz w:val="22"/>
          <w:szCs w:val="22"/>
        </w:rPr>
        <w:t xml:space="preserve">   Palabra de Dios y símbolo</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«¡Hemos tenido unos días de fiesta! Pero la caja nos ha estado esperando. Hoy encendemos la segunda vela y cerramos nuestra caja de regalo». Entre todos se cierra la caja: en el Modelo A se forra con el papel de regalo (plantilla 2) y se pone la tapa; en el Modelo B se levantan las cuatro paredes y se encaja la tapa.</w:t>
      </w:r>
    </w:p>
    <w:p>
      <w:pPr>
        <w:pStyle w:val="Apartado"/>
      </w:pPr>
      <w:r>
        <w:rPr>
          <w:b/>
          <w:bCs/>
          <w:color w:val="6F7300"/>
        </w:rPr>
        <w:t xml:space="preserve">Contenido</w:t>
      </w:r>
    </w:p>
    <w:p>
      <w:pPr>
        <w:pStyle w:val="Cuerpo"/>
      </w:pPr>
      <w:r>
        <w:rPr/>
        <w:t xml:space="preserve">«Cuando envolvemos un regalo lo hacemos con mucho cariño, para que la persona que lo recibe se ponga contenta. En tiempos de Jesús había un hombre, Juan el Bautista, que iba por el desierto gritando: «¡Preparad el camino, que viene el Señor!»». Hacemos el gesto de «alisar un camino» con las dos manos, como si quitáramos piedras.</w:t>
      </w:r>
    </w:p>
    <w:p>
      <w:pPr>
        <w:pStyle w:val="Apartado"/>
      </w:pPr>
      <w:r>
        <w:rPr>
          <w:b/>
          <w:bCs/>
          <w:color w:val="6F7300"/>
        </w:rPr>
        <w:t xml:space="preserve">Reflexión</w:t>
      </w:r>
    </w:p>
    <w:p>
      <w:pPr>
        <w:pStyle w:val="Cuerpo"/>
      </w:pPr>
      <w:r>
        <w:rPr/>
        <w:t xml:space="preserve">Preparar el camino a Jesús es hacer cosas buenas: recoger los juguetes, ayudar a un amigo, pedir perdón cuando nos enfadamos, compartir.</w:t>
      </w:r>
    </w:p>
    <w:p>
      <w:pPr>
        <w:pStyle w:val="Lista"/>
        <w:numPr>
          <w:ilvl w:val="0"/>
          <w:numId w:val="1"/>
        </w:numPr>
      </w:pPr>
      <w:r>
        <w:rPr/>
        <w:t xml:space="preserve">¿Qué cosa buena puedes hacer hoy en clase?</w:t>
      </w:r>
    </w:p>
    <w:p>
      <w:pPr>
        <w:pStyle w:val="Lista"/>
        <w:numPr>
          <w:ilvl w:val="0"/>
          <w:numId w:val="1"/>
        </w:numPr>
      </w:pPr>
      <w:r>
        <w:rPr/>
        <w:t xml:space="preserve">¿Y en casa?</w:t>
      </w:r>
    </w:p>
    <w:p>
      <w:pPr>
        <w:pStyle w:val="Apartado"/>
      </w:pPr>
      <w:r>
        <w:rPr>
          <w:b/>
          <w:bCs/>
          <w:color w:val="6F7300"/>
        </w:rPr>
        <w:t xml:space="preserve">Oración</w:t>
      </w:r>
    </w:p>
    <w:p>
      <w:pPr>
        <w:pStyle w:val="Cuerpo"/>
      </w:pPr>
      <w:r>
        <w:rPr/>
        <w:t xml:space="preserve">«Jesús, quiero preparar mi corazón para ti, como preparamos esta caja: con mucho cariño. Ayúdame a hacer cosas buenas».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r>
        <w:rPr>
          <w:b/>
          <w:bCs/>
          <w:color w:val="6F7300"/>
        </w:rPr>
        <w:t xml:space="preserve">Jueves 10 dic</w:t>
      </w:r>
      <w:r>
        <w:rPr>
          <w:color w:val="5D6B71"/>
          <w:sz w:val="22"/>
          <w:szCs w:val="22"/>
        </w:rPr>
        <w:t xml:space="preserve">   Palabra de Dios: María Inmaculada</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fue la fiesta de María Inmaculada. María es la mamá de Jesús y también nuestra mamá del cielo. En nuestro colegio la queremos mucho». Se muestra la imagen de María de la clase o del colegio.</w:t>
      </w:r>
    </w:p>
    <w:p>
      <w:pPr>
        <w:pStyle w:val="Apartado"/>
      </w:pPr>
      <w:r>
        <w:rPr>
          <w:b/>
          <w:bCs/>
          <w:color w:val="6F7300"/>
        </w:rPr>
        <w:t xml:space="preserve">Contenido</w:t>
      </w:r>
    </w:p>
    <w:p>
      <w:pPr>
        <w:pStyle w:val="Cuerpo"/>
      </w:pPr>
      <w:r>
        <w:rPr/>
        <w:t xml:space="preserve">Contamos la Palabra: un día, un ángel llamado Gabriel visitó a María en su casa de Nazaret y le dijo: «Alégrate, llena de gracia, el Señor está contigo» (</w:t>
      </w:r>
      <w:hyperlink r:id="rIdL2" w:history="1">
        <w:r>
          <w:rPr>
            <w:rStyle w:val="Hipervnculo"/>
          </w:rPr>
          <w:t xml:space="preserve">Lc 1, 28</w:t>
        </w:r>
      </w:hyperlink>
      <w:r>
        <w:rPr/>
        <w:t xml:space="preserve">). María tenía el corazón limpio y lleno de amor: fue la persona que mejor preparó el camino a Jesús.</w:t>
      </w:r>
    </w:p>
    <w:p>
      <w:pPr>
        <w:pStyle w:val="Apartado"/>
      </w:pPr>
      <w:r>
        <w:rPr>
          <w:b/>
          <w:bCs/>
          <w:color w:val="6F7300"/>
        </w:rPr>
        <w:t xml:space="preserve">Reflexión</w:t>
      </w:r>
    </w:p>
    <w:p>
      <w:pPr>
        <w:pStyle w:val="Cuerpo"/>
      </w:pPr>
      <w:r>
        <w:rPr/>
        <w:t xml:space="preserve">¿Sabéis que las palabras del ángel son las primeras del Avemaría? Cada vez que la rezamos, saludamos a María igual que el ángel. Podemos ofrecer a María una cosa buena que hayamos hecho esta semana.</w:t>
      </w:r>
    </w:p>
    <w:p>
      <w:pPr>
        <w:pStyle w:val="Lista"/>
        <w:numPr>
          <w:ilvl w:val="0"/>
          <w:numId w:val="1"/>
        </w:numPr>
      </w:pPr>
      <w:r>
        <w:rPr/>
        <w:t xml:space="preserve">¿Cómo saludamos a nuestra mamá cuando nos viene a buscar?</w:t>
      </w:r>
    </w:p>
    <w:p>
      <w:pPr>
        <w:pStyle w:val="Lista"/>
        <w:numPr>
          <w:ilvl w:val="0"/>
          <w:numId w:val="1"/>
        </w:numPr>
      </w:pPr>
      <w:r>
        <w:rPr/>
        <w:t xml:space="preserve">¿Qué le quieres decir hoy a María?</w:t>
      </w:r>
    </w:p>
    <w:p>
      <w:pPr>
        <w:pStyle w:val="Apartado"/>
      </w:pPr>
      <w:r>
        <w:rPr>
          <w:b/>
          <w:bCs/>
          <w:color w:val="6F7300"/>
        </w:rPr>
        <w:t xml:space="preserve">Canción</w:t>
      </w:r>
    </w:p>
    <w:p>
      <w:pPr>
        <w:pStyle w:val="Cuerpo"/>
      </w:pPr>
      <w:hyperlink r:id="rIdL3" w:history="1">
        <w:r>
          <w:rPr>
            <w:rStyle w:val="Hipervnculo"/>
            <w:i/>
            <w:iCs/>
          </w:rPr>
          <w:t xml:space="preserve">Dijiste sí</w:t>
        </w:r>
        <w:r>
          <w:rPr>
            <w:rStyle w:val="Hipervnculo"/>
          </w:rPr>
          <w:t xml:space="preserve">, Anunciación</w:t>
        </w:r>
      </w:hyperlink>
      <w:r>
        <w:rPr/>
        <w:t xml:space="preserve">. La escuchamos mirando la imagen de María, en silencio, como si le cantáramos nosotros.</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muy despacio: la maestra dice cada frase y todos la repiten, mirando la imagen de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r>
        <w:rPr>
          <w:b/>
          <w:bCs/>
          <w:color w:val="6F7300"/>
        </w:rPr>
        <w:t xml:space="preserve">Viernes 11 dic</w:t>
      </w:r>
      <w:r>
        <w:rPr>
          <w:color w:val="5D6B71"/>
          <w:sz w:val="22"/>
          <w:szCs w:val="22"/>
        </w:rPr>
        <w:t xml:space="preserve">   Cuento</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«¿Qué pasa en casa cuando viene alguien a quien queremos mucho?». Dejamos que cuenten un par de ejemplos.</w:t>
      </w:r>
    </w:p>
    <w:p>
      <w:pPr>
        <w:pStyle w:val="Apartado"/>
      </w:pPr>
      <w:r>
        <w:rPr>
          <w:b/>
          <w:bCs/>
          <w:color w:val="6F7300"/>
        </w:rPr>
        <w:t xml:space="preserve">Contenido – «La visita de la abuela»</w:t>
      </w:r>
    </w:p>
    <w:p>
      <w:pPr>
        <w:pStyle w:val="Cuerpo"/>
      </w:pPr>
      <w:r>
        <w:rPr/>
        <w:t xml:space="preserve">El viernes por la noche, mamá le dijo a Lucía: «El domingo viene la abuela a comer». ¡Qué nervios! El sábado, Lucía recogió todos los juguetes que estaban por el suelo. Ayudó a papá a limpiar la mesa y eligió el mantel de flores, el que más le gusta a la abuela. Después hizo un dibujo: la abuela y ella, cogidas de la mano, en el parque. El domingo por la mañana se puso su jersey favorito y se sentó junto a la ventana. Cuando sonó el timbre, corrió a abrir. La abuela la abrazó fuerte y miró a su alrededor: «¡Qué bonito lo habéis preparado todo! Se nota que me esperábais con cariño».</w:t>
      </w:r>
    </w:p>
    <w:p>
      <w:pPr>
        <w:pStyle w:val="Apartado"/>
      </w:pPr>
      <w:r>
        <w:rPr>
          <w:b/>
          <w:bCs/>
          <w:color w:val="6F7300"/>
        </w:rPr>
        <w:t xml:space="preserve">Reflexión</w:t>
      </w:r>
    </w:p>
    <w:p>
      <w:pPr>
        <w:pStyle w:val="Cuerpo"/>
      </w:pPr>
      <w:r>
        <w:rPr/>
        <w:t xml:space="preserve">Lucía se preparó porque quería mucho a su abuela. Nosotros nos preparamos para Navidad porque queremos mucho a Jesús. Repasamos el reto: ¿qué hemos preparado esta semana?</w:t>
      </w:r>
    </w:p>
    <w:p>
      <w:pPr>
        <w:pStyle w:val="Lista"/>
        <w:numPr>
          <w:ilvl w:val="0"/>
          <w:numId w:val="1"/>
        </w:numPr>
      </w:pPr>
      <w:r>
        <w:rPr/>
        <w:t xml:space="preserve">¿Qué hizo Lucía para preparar la visita?</w:t>
      </w:r>
    </w:p>
    <w:p>
      <w:pPr>
        <w:pStyle w:val="Lista"/>
        <w:numPr>
          <w:ilvl w:val="0"/>
          <w:numId w:val="1"/>
        </w:numPr>
      </w:pPr>
      <w:r>
        <w:rPr/>
        <w:t xml:space="preserve">¿Qué podemos hacer nosotros este fin de semana en casa?</w:t>
      </w:r>
    </w:p>
    <w:p>
      <w:pPr>
        <w:pStyle w:val="Apartado"/>
      </w:pPr>
      <w:r>
        <w:rPr>
          <w:b/>
          <w:bCs/>
          <w:color w:val="6F7300"/>
        </w:rPr>
        <w:t xml:space="preserve">Oración</w:t>
      </w:r>
    </w:p>
    <w:p>
      <w:pPr>
        <w:pStyle w:val="Cuerpo"/>
      </w:pPr>
      <w:r>
        <w:rPr/>
        <w:t xml:space="preserve">«Jesús, como Lucía con su abuela, queremos esperarte con todo preparado y con mucho cariño».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Infantil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 TargetMode="External"/><Relationship Id="rIdL2" Type="http://schemas.openxmlformats.org/officeDocument/2006/relationships/hyperlink" Target="https://www.conferenciaepiscopal.es/biblia/lucas/#cap1" TargetMode="External"/><Relationship Id="rIdL3" Type="http://schemas.openxmlformats.org/officeDocument/2006/relationships/hyperlink" Target="https://www.youtube.com/watch?v=m6Hw6j-nbhQ"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