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E636C" w14:textId="35C1A4BD" w:rsidR="00582A1D" w:rsidRDefault="00582A1D" w:rsidP="00582A1D">
      <w:pPr>
        <w:jc w:val="center"/>
        <w:rPr>
          <w:b/>
          <w:bCs/>
          <w:u w:val="single"/>
        </w:rPr>
      </w:pPr>
      <w:r w:rsidRPr="00582A1D">
        <w:rPr>
          <w:b/>
          <w:bCs/>
          <w:u w:val="single"/>
        </w:rPr>
        <w:t>GenAI Doc</w:t>
      </w:r>
    </w:p>
    <w:p w14:paraId="1C75C347" w14:textId="5E4BD32A" w:rsidR="00582A1D" w:rsidRDefault="002B2C30" w:rsidP="00582A1D">
      <w:pPr>
        <w:rPr>
          <w:b/>
          <w:bCs/>
          <w:u w:val="single"/>
        </w:rPr>
      </w:pPr>
      <w:r w:rsidRPr="002B2C30">
        <w:rPr>
          <w:b/>
          <w:bCs/>
          <w:u w:val="single"/>
        </w:rPr>
        <w:t>Comparison: Power BI with Copilot vs Azure OpenAI LLM with Retrieval-Augmented Generation (RAG)</w:t>
      </w:r>
    </w:p>
    <w:p w14:paraId="37740980" w14:textId="77777777" w:rsidR="002B2C30" w:rsidRDefault="002B2C30" w:rsidP="00582A1D">
      <w:pPr>
        <w:rPr>
          <w:b/>
          <w:bCs/>
          <w:u w:val="single"/>
        </w:rPr>
      </w:pPr>
    </w:p>
    <w:p w14:paraId="42505612" w14:textId="77777777" w:rsidR="00714C20" w:rsidRPr="00714C20" w:rsidRDefault="00714C20" w:rsidP="00714C20">
      <w:r w:rsidRPr="00714C20">
        <w:t>(Primary Focus: Security)</w:t>
      </w:r>
    </w:p>
    <w:p w14:paraId="1F02D013" w14:textId="77777777" w:rsidR="00714C20" w:rsidRPr="00714C20" w:rsidRDefault="00714C20" w:rsidP="00714C20">
      <w:r w:rsidRPr="00714C20">
        <w:t>When evaluating Power BI with Copilot and Azure OpenAI LLM with RAG (Retrieval-Augmented Generation), there are several key factors to consider, especially when focusing on security. Below is a comparison that highlights both options' strengths and weaknesses, particularly from a security perspective.</w:t>
      </w:r>
    </w:p>
    <w:p w14:paraId="230E8FE2" w14:textId="77777777" w:rsidR="002B2C30" w:rsidRDefault="002B2C30" w:rsidP="00582A1D">
      <w:pPr>
        <w:rPr>
          <w:b/>
          <w:bCs/>
          <w:u w:val="single"/>
        </w:rPr>
      </w:pPr>
    </w:p>
    <w:p w14:paraId="3395F064" w14:textId="77777777" w:rsidR="00273A73" w:rsidRPr="00273A73" w:rsidRDefault="00273A73" w:rsidP="00273A73">
      <w:pPr>
        <w:rPr>
          <w:b/>
          <w:bCs/>
          <w:u w:val="single"/>
        </w:rPr>
      </w:pPr>
      <w:r w:rsidRPr="00273A73">
        <w:rPr>
          <w:b/>
          <w:bCs/>
          <w:u w:val="single"/>
        </w:rPr>
        <w:t>1. Power BI with Copilot</w:t>
      </w:r>
    </w:p>
    <w:p w14:paraId="1A33FC34" w14:textId="77777777" w:rsidR="00273A73" w:rsidRPr="00273A73" w:rsidRDefault="00273A73" w:rsidP="00273A73">
      <w:pPr>
        <w:rPr>
          <w:b/>
          <w:bCs/>
          <w:u w:val="single"/>
        </w:rPr>
      </w:pPr>
      <w:r w:rsidRPr="00273A73">
        <w:rPr>
          <w:b/>
          <w:bCs/>
          <w:u w:val="single"/>
        </w:rPr>
        <w:t>Overview:</w:t>
      </w:r>
    </w:p>
    <w:p w14:paraId="575F227E" w14:textId="77777777" w:rsidR="00273A73" w:rsidRPr="00273A73" w:rsidRDefault="00273A73" w:rsidP="00273A73">
      <w:pPr>
        <w:numPr>
          <w:ilvl w:val="0"/>
          <w:numId w:val="1"/>
        </w:numPr>
      </w:pPr>
      <w:r w:rsidRPr="00273A73">
        <w:t>Power BI is a Microsoft data visualization and business intelligence tool that allows users to create interactive reports and dashboards from a wide variety of data sources.</w:t>
      </w:r>
    </w:p>
    <w:p w14:paraId="77BB202D" w14:textId="77777777" w:rsidR="00273A73" w:rsidRDefault="00273A73" w:rsidP="00273A73">
      <w:pPr>
        <w:numPr>
          <w:ilvl w:val="0"/>
          <w:numId w:val="1"/>
        </w:numPr>
      </w:pPr>
      <w:r w:rsidRPr="00273A73">
        <w:t>Power BI Copilot integrates Azure OpenAI into Power BI, allowing users to interact with their data via natural language queries (NLQ) and receive AI-powered insights, summaries, and recommendations.</w:t>
      </w:r>
    </w:p>
    <w:p w14:paraId="0FF91698" w14:textId="77777777" w:rsidR="002C1717" w:rsidRPr="002C1717" w:rsidRDefault="002C1717" w:rsidP="002C1717">
      <w:pPr>
        <w:rPr>
          <w:b/>
          <w:bCs/>
        </w:rPr>
      </w:pPr>
      <w:r w:rsidRPr="002C1717">
        <w:rPr>
          <w:b/>
          <w:bCs/>
        </w:rPr>
        <w:t>Security in Power BI with Copilot:</w:t>
      </w:r>
    </w:p>
    <w:p w14:paraId="61E490D2" w14:textId="77777777" w:rsidR="002C1717" w:rsidRPr="002C1717" w:rsidRDefault="002C1717" w:rsidP="002C1717">
      <w:r w:rsidRPr="002C1717">
        <w:t xml:space="preserve">Security in Power BI involves </w:t>
      </w:r>
      <w:r w:rsidRPr="002C1717">
        <w:rPr>
          <w:b/>
          <w:bCs/>
        </w:rPr>
        <w:t>data protection</w:t>
      </w:r>
      <w:r w:rsidRPr="002C1717">
        <w:t xml:space="preserve">, </w:t>
      </w:r>
      <w:r w:rsidRPr="002C1717">
        <w:rPr>
          <w:b/>
          <w:bCs/>
        </w:rPr>
        <w:t>user access control</w:t>
      </w:r>
      <w:r w:rsidRPr="002C1717">
        <w:t xml:space="preserve">, and </w:t>
      </w:r>
      <w:r w:rsidRPr="002C1717">
        <w:rPr>
          <w:b/>
          <w:bCs/>
        </w:rPr>
        <w:t>governance</w:t>
      </w:r>
      <w:r w:rsidRPr="002C1717">
        <w:t xml:space="preserve"> to prevent unauthorized access or leaks. Power BI provides multiple security features, especially for enterprises.</w:t>
      </w:r>
    </w:p>
    <w:p w14:paraId="1894ACB2" w14:textId="77777777" w:rsidR="002C1717" w:rsidRPr="002C1717" w:rsidRDefault="002C1717" w:rsidP="002C1717">
      <w:pPr>
        <w:rPr>
          <w:b/>
          <w:bCs/>
        </w:rPr>
      </w:pPr>
      <w:r w:rsidRPr="002C1717">
        <w:rPr>
          <w:b/>
          <w:bCs/>
        </w:rPr>
        <w:t>Key Security Features:</w:t>
      </w:r>
    </w:p>
    <w:p w14:paraId="1AB1EB6E" w14:textId="77777777" w:rsidR="002C1717" w:rsidRPr="002C1717" w:rsidRDefault="002C1717" w:rsidP="002C1717">
      <w:pPr>
        <w:numPr>
          <w:ilvl w:val="0"/>
          <w:numId w:val="2"/>
        </w:numPr>
      </w:pPr>
      <w:r w:rsidRPr="002C1717">
        <w:rPr>
          <w:b/>
          <w:bCs/>
        </w:rPr>
        <w:t>Data Encryption</w:t>
      </w:r>
      <w:r w:rsidRPr="002C1717">
        <w:t>:</w:t>
      </w:r>
    </w:p>
    <w:p w14:paraId="36A1885E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End-to-end Encryption</w:t>
      </w:r>
      <w:r w:rsidRPr="002C1717">
        <w:t xml:space="preserve">: Power BI encrypts all data both at rest (while stored) and in transit (when transferred between users, clients, and servers). This is enforced by </w:t>
      </w:r>
      <w:r w:rsidRPr="002C1717">
        <w:rPr>
          <w:b/>
          <w:bCs/>
        </w:rPr>
        <w:t>Azure encryption standards</w:t>
      </w:r>
      <w:r w:rsidRPr="002C1717">
        <w:t>.</w:t>
      </w:r>
    </w:p>
    <w:p w14:paraId="6DF95AD5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Encryption for Data Sources</w:t>
      </w:r>
      <w:r w:rsidRPr="002C1717">
        <w:t>: Data sources like SQL Server, Azure Data Lake, and other sources integrated with Power BI are also subject to encryption.</w:t>
      </w:r>
    </w:p>
    <w:p w14:paraId="121E91AC" w14:textId="77777777" w:rsidR="002C1717" w:rsidRPr="002C1717" w:rsidRDefault="002C1717" w:rsidP="002C1717">
      <w:pPr>
        <w:numPr>
          <w:ilvl w:val="0"/>
          <w:numId w:val="2"/>
        </w:numPr>
      </w:pPr>
      <w:r w:rsidRPr="002C1717">
        <w:rPr>
          <w:b/>
          <w:bCs/>
        </w:rPr>
        <w:t>Access Control</w:t>
      </w:r>
      <w:r w:rsidRPr="002C1717">
        <w:t>:</w:t>
      </w:r>
    </w:p>
    <w:p w14:paraId="39C7235D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Role-Based Access Control (RBAC)</w:t>
      </w:r>
      <w:r w:rsidRPr="002C1717">
        <w:t xml:space="preserve">: Power BI allows organizations to implement </w:t>
      </w:r>
      <w:r w:rsidRPr="002C1717">
        <w:rPr>
          <w:b/>
          <w:bCs/>
        </w:rPr>
        <w:t>fine-grained control over who can access specific reports, dashboards, or data sets</w:t>
      </w:r>
      <w:r w:rsidRPr="002C1717">
        <w:t>.</w:t>
      </w:r>
    </w:p>
    <w:p w14:paraId="27A48340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Azure Active Directory (AAD)</w:t>
      </w:r>
      <w:r w:rsidRPr="002C1717">
        <w:t xml:space="preserve"> integration: This provides a </w:t>
      </w:r>
      <w:r w:rsidRPr="002C1717">
        <w:rPr>
          <w:b/>
          <w:bCs/>
        </w:rPr>
        <w:t>single sign-on (SSO)</w:t>
      </w:r>
      <w:r w:rsidRPr="002C1717">
        <w:t xml:space="preserve"> and </w:t>
      </w:r>
      <w:r w:rsidRPr="002C1717">
        <w:rPr>
          <w:b/>
          <w:bCs/>
        </w:rPr>
        <w:t>identity management</w:t>
      </w:r>
      <w:r w:rsidRPr="002C1717">
        <w:t xml:space="preserve"> system, ensuring that only authorized users can access Power BI reports and dashboards.</w:t>
      </w:r>
    </w:p>
    <w:p w14:paraId="6D4BE745" w14:textId="77777777" w:rsidR="002C1717" w:rsidRPr="002C1717" w:rsidRDefault="002C1717" w:rsidP="002C1717">
      <w:pPr>
        <w:numPr>
          <w:ilvl w:val="0"/>
          <w:numId w:val="2"/>
        </w:numPr>
      </w:pPr>
      <w:r w:rsidRPr="002C1717">
        <w:rPr>
          <w:b/>
          <w:bCs/>
        </w:rPr>
        <w:t>Data Classification</w:t>
      </w:r>
      <w:r w:rsidRPr="002C1717">
        <w:t>:</w:t>
      </w:r>
    </w:p>
    <w:p w14:paraId="13F424AD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Sensitivity Labels</w:t>
      </w:r>
      <w:r w:rsidRPr="002C1717">
        <w:t xml:space="preserve">: Power BI supports </w:t>
      </w:r>
      <w:r w:rsidRPr="002C1717">
        <w:rPr>
          <w:b/>
          <w:bCs/>
        </w:rPr>
        <w:t>data classification</w:t>
      </w:r>
      <w:r w:rsidRPr="002C1717">
        <w:t xml:space="preserve"> using Azure Information Protection (AIP), which allows users to apply </w:t>
      </w:r>
      <w:r w:rsidRPr="002C1717">
        <w:rPr>
          <w:b/>
          <w:bCs/>
        </w:rPr>
        <w:t>sensitivity labels</w:t>
      </w:r>
      <w:r w:rsidRPr="002C1717">
        <w:t xml:space="preserve"> (e.g., Confidential, Internal) to restrict access based on user roles and data classifications.</w:t>
      </w:r>
    </w:p>
    <w:p w14:paraId="182FB5D3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lastRenderedPageBreak/>
        <w:t>Auditing and Monitoring</w:t>
      </w:r>
      <w:r w:rsidRPr="002C1717">
        <w:t xml:space="preserve">: Power BI supports </w:t>
      </w:r>
      <w:r w:rsidRPr="002C1717">
        <w:rPr>
          <w:b/>
          <w:bCs/>
        </w:rPr>
        <w:t>comprehensive auditing</w:t>
      </w:r>
      <w:r w:rsidRPr="002C1717">
        <w:t xml:space="preserve"> of user activity, providing logs of who accessed what data and when. This is essential for tracking unauthorized access or unusual activity.</w:t>
      </w:r>
    </w:p>
    <w:p w14:paraId="795F233C" w14:textId="77777777" w:rsidR="002C1717" w:rsidRPr="002C1717" w:rsidRDefault="002C1717" w:rsidP="002C1717">
      <w:pPr>
        <w:numPr>
          <w:ilvl w:val="0"/>
          <w:numId w:val="2"/>
        </w:numPr>
      </w:pPr>
      <w:r w:rsidRPr="002C1717">
        <w:rPr>
          <w:b/>
          <w:bCs/>
        </w:rPr>
        <w:t>Data Governance &amp; Compliance</w:t>
      </w:r>
      <w:r w:rsidRPr="002C1717">
        <w:t>:</w:t>
      </w:r>
    </w:p>
    <w:p w14:paraId="51D7AEDB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t>Power BI complies with a wide range of global and industry-specific compliance standards (e.g., GDPR, HIPAA, SOC 1, SOC 2, ISO 27001).</w:t>
      </w:r>
    </w:p>
    <w:p w14:paraId="5A5BDD5A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Access policies</w:t>
      </w:r>
      <w:r w:rsidRPr="002C1717">
        <w:t xml:space="preserve"> can be configured to ensure that data is not exposed outside of organizational boundaries.</w:t>
      </w:r>
    </w:p>
    <w:p w14:paraId="11479EB7" w14:textId="77777777" w:rsidR="002C1717" w:rsidRPr="002C1717" w:rsidRDefault="002C1717" w:rsidP="002C1717">
      <w:pPr>
        <w:numPr>
          <w:ilvl w:val="0"/>
          <w:numId w:val="2"/>
        </w:numPr>
      </w:pPr>
      <w:r w:rsidRPr="002C1717">
        <w:rPr>
          <w:b/>
          <w:bCs/>
        </w:rPr>
        <w:t>Copilot and OpenAI Integration</w:t>
      </w:r>
      <w:r w:rsidRPr="002C1717">
        <w:t>:</w:t>
      </w:r>
    </w:p>
    <w:p w14:paraId="03A07DDE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Data Privacy</w:t>
      </w:r>
      <w:r w:rsidRPr="002C1717">
        <w:t xml:space="preserve">: When Power BI Copilot integrates </w:t>
      </w:r>
      <w:r w:rsidRPr="002C1717">
        <w:rPr>
          <w:b/>
          <w:bCs/>
        </w:rPr>
        <w:t>Azure OpenAI</w:t>
      </w:r>
      <w:r w:rsidRPr="002C1717">
        <w:t xml:space="preserve">, the data sent to OpenAI is anonymized or obfuscated to ensure no sensitive information is passed to the LLM. Additionally, Microsoft provides options to </w:t>
      </w:r>
      <w:r w:rsidRPr="002C1717">
        <w:rPr>
          <w:b/>
          <w:bCs/>
        </w:rPr>
        <w:t xml:space="preserve">customize the </w:t>
      </w:r>
      <w:proofErr w:type="spellStart"/>
      <w:r w:rsidRPr="002C1717">
        <w:rPr>
          <w:b/>
          <w:bCs/>
        </w:rPr>
        <w:t>behavior</w:t>
      </w:r>
      <w:proofErr w:type="spellEnd"/>
      <w:r w:rsidRPr="002C1717">
        <w:rPr>
          <w:b/>
          <w:bCs/>
        </w:rPr>
        <w:t xml:space="preserve"> of AI models</w:t>
      </w:r>
      <w:r w:rsidRPr="002C1717">
        <w:t xml:space="preserve"> to ensure they only process allowed data.</w:t>
      </w:r>
    </w:p>
    <w:p w14:paraId="3F0967A5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No external data leakage</w:t>
      </w:r>
      <w:r w:rsidRPr="002C1717">
        <w:t>: Data stays within the organizational boundaries, and users can enforce that Copilot will not send data outside the organization, reducing the risk of data exposure.</w:t>
      </w:r>
    </w:p>
    <w:p w14:paraId="66D9EF0B" w14:textId="77777777" w:rsidR="002C1717" w:rsidRPr="002C1717" w:rsidRDefault="002C1717" w:rsidP="002C1717">
      <w:pPr>
        <w:numPr>
          <w:ilvl w:val="1"/>
          <w:numId w:val="2"/>
        </w:numPr>
      </w:pPr>
      <w:r w:rsidRPr="002C1717">
        <w:rPr>
          <w:b/>
          <w:bCs/>
        </w:rPr>
        <w:t>Retention of AI-generated responses</w:t>
      </w:r>
      <w:r w:rsidRPr="002C1717">
        <w:t xml:space="preserve">: As part of Microsoft’s </w:t>
      </w:r>
      <w:r w:rsidRPr="002C1717">
        <w:rPr>
          <w:b/>
          <w:bCs/>
        </w:rPr>
        <w:t>AI governance policies</w:t>
      </w:r>
      <w:r w:rsidRPr="002C1717">
        <w:t>, responses generated by Power BI Copilot are not automatically retained unless explicitly configured by the organization.</w:t>
      </w:r>
    </w:p>
    <w:p w14:paraId="51B46B7C" w14:textId="77777777" w:rsidR="002C1717" w:rsidRPr="002C1717" w:rsidRDefault="002C1717" w:rsidP="002C1717">
      <w:r w:rsidRPr="002C1717">
        <w:pict w14:anchorId="2EE48618">
          <v:rect id="_x0000_i1031" style="width:0;height:1.5pt" o:hralign="center" o:hrstd="t" o:hr="t" fillcolor="#a0a0a0" stroked="f"/>
        </w:pict>
      </w:r>
    </w:p>
    <w:p w14:paraId="4C5172A9" w14:textId="77777777" w:rsidR="00A00690" w:rsidRPr="00A00690" w:rsidRDefault="00A00690" w:rsidP="00A00690">
      <w:pPr>
        <w:rPr>
          <w:b/>
          <w:bCs/>
        </w:rPr>
      </w:pPr>
      <w:r w:rsidRPr="00A00690">
        <w:rPr>
          <w:b/>
          <w:bCs/>
        </w:rPr>
        <w:t>2. Azure OpenAI LLM with RAG (Retrieval-Augmented Generation)</w:t>
      </w:r>
    </w:p>
    <w:p w14:paraId="6BA88B3E" w14:textId="77777777" w:rsidR="00A00690" w:rsidRPr="00A00690" w:rsidRDefault="00A00690" w:rsidP="00A00690">
      <w:pPr>
        <w:rPr>
          <w:b/>
          <w:bCs/>
        </w:rPr>
      </w:pPr>
      <w:r w:rsidRPr="00A00690">
        <w:rPr>
          <w:b/>
          <w:bCs/>
        </w:rPr>
        <w:t>Overview:</w:t>
      </w:r>
    </w:p>
    <w:p w14:paraId="3BF2BF29" w14:textId="77777777" w:rsidR="00A00690" w:rsidRPr="00A00690" w:rsidRDefault="00A00690" w:rsidP="00A00690">
      <w:pPr>
        <w:numPr>
          <w:ilvl w:val="0"/>
          <w:numId w:val="3"/>
        </w:numPr>
      </w:pPr>
      <w:r w:rsidRPr="00A00690">
        <w:rPr>
          <w:b/>
          <w:bCs/>
        </w:rPr>
        <w:t>Azure OpenAI</w:t>
      </w:r>
      <w:r w:rsidRPr="00A00690">
        <w:t xml:space="preserve"> provides access to large language models (LLMs) like GPT, which can generate human-like text responses based on data input.</w:t>
      </w:r>
    </w:p>
    <w:p w14:paraId="6A9C68A0" w14:textId="77777777" w:rsidR="00A00690" w:rsidRPr="00A00690" w:rsidRDefault="00A00690" w:rsidP="00A00690">
      <w:pPr>
        <w:numPr>
          <w:ilvl w:val="0"/>
          <w:numId w:val="3"/>
        </w:numPr>
      </w:pPr>
      <w:r w:rsidRPr="00A00690">
        <w:rPr>
          <w:b/>
          <w:bCs/>
        </w:rPr>
        <w:t>RAG</w:t>
      </w:r>
      <w:r w:rsidRPr="00A00690">
        <w:t xml:space="preserve"> is a method where the LLM retrieves external documents or data before generating a response to improve accuracy and context.</w:t>
      </w:r>
    </w:p>
    <w:p w14:paraId="0D66AF13" w14:textId="77777777" w:rsidR="00A00690" w:rsidRPr="00A00690" w:rsidRDefault="00A00690" w:rsidP="00A00690">
      <w:pPr>
        <w:numPr>
          <w:ilvl w:val="0"/>
          <w:numId w:val="3"/>
        </w:numPr>
      </w:pPr>
      <w:r w:rsidRPr="00A00690">
        <w:rPr>
          <w:b/>
          <w:bCs/>
        </w:rPr>
        <w:t>RAG</w:t>
      </w:r>
      <w:r w:rsidRPr="00A00690">
        <w:t xml:space="preserve"> typically pulls data from internal databases, APIs, or external sources (depending on configuration), and the LLM generates context-aware responses based on that data.</w:t>
      </w:r>
    </w:p>
    <w:p w14:paraId="3757236D" w14:textId="77777777" w:rsidR="00A00690" w:rsidRPr="00A00690" w:rsidRDefault="00A00690" w:rsidP="00A00690">
      <w:pPr>
        <w:rPr>
          <w:b/>
          <w:bCs/>
        </w:rPr>
      </w:pPr>
      <w:r w:rsidRPr="00A00690">
        <w:rPr>
          <w:b/>
          <w:bCs/>
        </w:rPr>
        <w:t>Security in Azure OpenAI LLM with RAG:</w:t>
      </w:r>
    </w:p>
    <w:p w14:paraId="24F6D6EE" w14:textId="77777777" w:rsidR="00A00690" w:rsidRPr="00A00690" w:rsidRDefault="00A00690" w:rsidP="00A00690">
      <w:r w:rsidRPr="00A00690">
        <w:t xml:space="preserve">When using </w:t>
      </w:r>
      <w:r w:rsidRPr="00A00690">
        <w:rPr>
          <w:b/>
          <w:bCs/>
        </w:rPr>
        <w:t>Azure OpenAI LLM with RAG</w:t>
      </w:r>
      <w:r w:rsidRPr="00A00690">
        <w:t xml:space="preserve">, security concerns revolve around </w:t>
      </w:r>
      <w:r w:rsidRPr="00A00690">
        <w:rPr>
          <w:b/>
          <w:bCs/>
        </w:rPr>
        <w:t>data access</w:t>
      </w:r>
      <w:r w:rsidRPr="00A00690">
        <w:t xml:space="preserve">, </w:t>
      </w:r>
      <w:r w:rsidRPr="00A00690">
        <w:rPr>
          <w:b/>
          <w:bCs/>
        </w:rPr>
        <w:t>user privacy</w:t>
      </w:r>
      <w:r w:rsidRPr="00A00690">
        <w:t xml:space="preserve">, and </w:t>
      </w:r>
      <w:r w:rsidRPr="00A00690">
        <w:rPr>
          <w:b/>
          <w:bCs/>
        </w:rPr>
        <w:t>data storage</w:t>
      </w:r>
      <w:r w:rsidRPr="00A00690">
        <w:t>. Ensuring that sensitive data remains protected throughout the retrieval, processing, and generation stages is paramount.</w:t>
      </w:r>
    </w:p>
    <w:p w14:paraId="2CA02322" w14:textId="77777777" w:rsidR="00A00690" w:rsidRPr="00A00690" w:rsidRDefault="00A00690" w:rsidP="00A00690">
      <w:pPr>
        <w:rPr>
          <w:b/>
          <w:bCs/>
        </w:rPr>
      </w:pPr>
      <w:r w:rsidRPr="00A00690">
        <w:rPr>
          <w:b/>
          <w:bCs/>
        </w:rPr>
        <w:t>Key Security Features:</w:t>
      </w:r>
    </w:p>
    <w:p w14:paraId="16708B72" w14:textId="77777777" w:rsidR="00A00690" w:rsidRPr="00A00690" w:rsidRDefault="00A00690" w:rsidP="00A00690">
      <w:pPr>
        <w:numPr>
          <w:ilvl w:val="0"/>
          <w:numId w:val="4"/>
        </w:numPr>
      </w:pPr>
      <w:r w:rsidRPr="00A00690">
        <w:rPr>
          <w:b/>
          <w:bCs/>
        </w:rPr>
        <w:t>Data Encryption</w:t>
      </w:r>
      <w:r w:rsidRPr="00A00690">
        <w:t>:</w:t>
      </w:r>
    </w:p>
    <w:p w14:paraId="76A261D0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End-to-end Encryption</w:t>
      </w:r>
      <w:r w:rsidRPr="00A00690">
        <w:t xml:space="preserve">: Just like Power BI, all data passed to the </w:t>
      </w:r>
      <w:r w:rsidRPr="00A00690">
        <w:rPr>
          <w:b/>
          <w:bCs/>
        </w:rPr>
        <w:t>Azure OpenAI model</w:t>
      </w:r>
      <w:r w:rsidRPr="00A00690">
        <w:t xml:space="preserve"> is encrypted both in transit and at rest. This encryption is handled using </w:t>
      </w:r>
      <w:r w:rsidRPr="00A00690">
        <w:rPr>
          <w:b/>
          <w:bCs/>
        </w:rPr>
        <w:t>Azure’s encryption protocols</w:t>
      </w:r>
      <w:r w:rsidRPr="00A00690">
        <w:t>.</w:t>
      </w:r>
    </w:p>
    <w:p w14:paraId="4E8F5AC1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lastRenderedPageBreak/>
        <w:t>Database Encryption</w:t>
      </w:r>
      <w:r w:rsidRPr="00A00690">
        <w:t xml:space="preserve">: When using </w:t>
      </w:r>
      <w:r w:rsidRPr="00A00690">
        <w:rPr>
          <w:b/>
          <w:bCs/>
        </w:rPr>
        <w:t>RAG</w:t>
      </w:r>
      <w:r w:rsidRPr="00A00690">
        <w:t>, the data retrieved from the database or document store is also encrypted at rest and during transit.</w:t>
      </w:r>
    </w:p>
    <w:p w14:paraId="6C99710E" w14:textId="77777777" w:rsidR="00A00690" w:rsidRPr="00A00690" w:rsidRDefault="00A00690" w:rsidP="00A00690">
      <w:pPr>
        <w:numPr>
          <w:ilvl w:val="0"/>
          <w:numId w:val="4"/>
        </w:numPr>
      </w:pPr>
      <w:r w:rsidRPr="00A00690">
        <w:rPr>
          <w:b/>
          <w:bCs/>
        </w:rPr>
        <w:t>Access Control</w:t>
      </w:r>
      <w:r w:rsidRPr="00A00690">
        <w:t>:</w:t>
      </w:r>
    </w:p>
    <w:p w14:paraId="55932936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Role-Based Access Control (RBAC)</w:t>
      </w:r>
      <w:r w:rsidRPr="00A00690">
        <w:t>: Azure OpenAI provides robust RBAC mechanisms for limiting who can access and interact with AI models, ensuring only authorized users can trigger queries or retrieve data.</w:t>
      </w:r>
    </w:p>
    <w:p w14:paraId="09A0D1AA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Azure Active Directory (AAD)</w:t>
      </w:r>
      <w:r w:rsidRPr="00A00690">
        <w:t>: This integration allows for centralized identity management, enforcing who can interact with the LLM and access data based on roles or organizational structure.</w:t>
      </w:r>
    </w:p>
    <w:p w14:paraId="79982073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Secure API Access</w:t>
      </w:r>
      <w:r w:rsidRPr="00A00690">
        <w:t xml:space="preserve">: When configuring APIs to send data to the LLM, you can use </w:t>
      </w:r>
      <w:r w:rsidRPr="00A00690">
        <w:rPr>
          <w:b/>
          <w:bCs/>
        </w:rPr>
        <w:t>API keys</w:t>
      </w:r>
      <w:r w:rsidRPr="00A00690">
        <w:t xml:space="preserve"> and </w:t>
      </w:r>
      <w:r w:rsidRPr="00A00690">
        <w:rPr>
          <w:b/>
          <w:bCs/>
        </w:rPr>
        <w:t>OAuth 2.0</w:t>
      </w:r>
      <w:r w:rsidRPr="00A00690">
        <w:t xml:space="preserve"> authentication to ensure only authorized applications and users can interact with the model.</w:t>
      </w:r>
    </w:p>
    <w:p w14:paraId="5C21D6BC" w14:textId="77777777" w:rsidR="00A00690" w:rsidRPr="00A00690" w:rsidRDefault="00A00690" w:rsidP="00A00690">
      <w:pPr>
        <w:numPr>
          <w:ilvl w:val="0"/>
          <w:numId w:val="4"/>
        </w:numPr>
      </w:pPr>
      <w:r w:rsidRPr="00A00690">
        <w:rPr>
          <w:b/>
          <w:bCs/>
        </w:rPr>
        <w:t>Data Privacy &amp; Anonymization</w:t>
      </w:r>
      <w:r w:rsidRPr="00A00690">
        <w:t>:</w:t>
      </w:r>
    </w:p>
    <w:p w14:paraId="1937C6FC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Data Minimization</w:t>
      </w:r>
      <w:r w:rsidRPr="00A00690">
        <w:t xml:space="preserve">: In the case of </w:t>
      </w:r>
      <w:r w:rsidRPr="00A00690">
        <w:rPr>
          <w:b/>
          <w:bCs/>
        </w:rPr>
        <w:t>RAG</w:t>
      </w:r>
      <w:r w:rsidRPr="00A00690">
        <w:t>, only relevant, context-based data is passed to the LLM for processing. The retrieved data can be anonymized or stripped of personally identifiable information (PII) before processing.</w:t>
      </w:r>
    </w:p>
    <w:p w14:paraId="0BD97F7A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User Data Protection</w:t>
      </w:r>
      <w:r w:rsidRPr="00A00690">
        <w:t xml:space="preserve">: As a cloud service, Azure OpenAI complies with regulations like </w:t>
      </w:r>
      <w:r w:rsidRPr="00A00690">
        <w:rPr>
          <w:b/>
          <w:bCs/>
        </w:rPr>
        <w:t>GDPR</w:t>
      </w:r>
      <w:r w:rsidRPr="00A00690">
        <w:t xml:space="preserve"> and provides the ability to manage </w:t>
      </w:r>
      <w:r w:rsidRPr="00A00690">
        <w:rPr>
          <w:b/>
          <w:bCs/>
        </w:rPr>
        <w:t>data retention policies</w:t>
      </w:r>
      <w:r w:rsidRPr="00A00690">
        <w:t xml:space="preserve"> to ensure sensitive data is either anonymized or discarded after processing.</w:t>
      </w:r>
    </w:p>
    <w:p w14:paraId="31FC1B33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No Retention of User Data</w:t>
      </w:r>
      <w:r w:rsidRPr="00A00690">
        <w:t xml:space="preserve">: Unlike traditional models, Azure OpenAI allows for the </w:t>
      </w:r>
      <w:r w:rsidRPr="00A00690">
        <w:rPr>
          <w:b/>
          <w:bCs/>
        </w:rPr>
        <w:t>option not to retain user query data</w:t>
      </w:r>
      <w:r w:rsidRPr="00A00690">
        <w:t xml:space="preserve"> after it has been processed. This reduces the chances of data leakage.</w:t>
      </w:r>
    </w:p>
    <w:p w14:paraId="2FAC4FFD" w14:textId="77777777" w:rsidR="00A00690" w:rsidRPr="00A00690" w:rsidRDefault="00A00690" w:rsidP="00A00690">
      <w:pPr>
        <w:numPr>
          <w:ilvl w:val="0"/>
          <w:numId w:val="4"/>
        </w:numPr>
      </w:pPr>
      <w:r w:rsidRPr="00A00690">
        <w:rPr>
          <w:b/>
          <w:bCs/>
        </w:rPr>
        <w:t>Governance and Compliance</w:t>
      </w:r>
      <w:r w:rsidRPr="00A00690">
        <w:t>:</w:t>
      </w:r>
    </w:p>
    <w:p w14:paraId="00857C4C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Compliance Certifications</w:t>
      </w:r>
      <w:r w:rsidRPr="00A00690">
        <w:t xml:space="preserve">: Azure OpenAI adheres to multiple industry standards and certifications, including </w:t>
      </w:r>
      <w:r w:rsidRPr="00A00690">
        <w:rPr>
          <w:b/>
          <w:bCs/>
        </w:rPr>
        <w:t>SOC 1, SOC 2, SOC 3</w:t>
      </w:r>
      <w:r w:rsidRPr="00A00690">
        <w:t xml:space="preserve">, and </w:t>
      </w:r>
      <w:r w:rsidRPr="00A00690">
        <w:rPr>
          <w:b/>
          <w:bCs/>
        </w:rPr>
        <w:t>ISO 27001</w:t>
      </w:r>
      <w:r w:rsidRPr="00A00690">
        <w:t>. This ensures that the AI service is compliant with the required governance and security frameworks.</w:t>
      </w:r>
    </w:p>
    <w:p w14:paraId="1BFE2BDB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Audit Logs</w:t>
      </w:r>
      <w:r w:rsidRPr="00A00690">
        <w:t xml:space="preserve">: Azure provides robust </w:t>
      </w:r>
      <w:r w:rsidRPr="00A00690">
        <w:rPr>
          <w:b/>
          <w:bCs/>
        </w:rPr>
        <w:t>audit logs</w:t>
      </w:r>
      <w:r w:rsidRPr="00A00690">
        <w:t xml:space="preserve"> and </w:t>
      </w:r>
      <w:r w:rsidRPr="00A00690">
        <w:rPr>
          <w:b/>
          <w:bCs/>
        </w:rPr>
        <w:t>monitoring tools</w:t>
      </w:r>
      <w:r w:rsidRPr="00A00690">
        <w:t xml:space="preserve"> to track all interactions with the LLM, including who accessed what data and when. This enables detailed monitoring for suspicious activity or unauthorized data access.</w:t>
      </w:r>
    </w:p>
    <w:p w14:paraId="00E5258A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Customizable Data Policies</w:t>
      </w:r>
      <w:r w:rsidRPr="00A00690">
        <w:t xml:space="preserve">: Users can configure </w:t>
      </w:r>
      <w:r w:rsidRPr="00A00690">
        <w:rPr>
          <w:b/>
          <w:bCs/>
        </w:rPr>
        <w:t>data retention and handling policies</w:t>
      </w:r>
      <w:r w:rsidRPr="00A00690">
        <w:t xml:space="preserve"> for both the data being retrieved and the generated responses. You can ensure that no PII is included in the generated output or stored.</w:t>
      </w:r>
    </w:p>
    <w:p w14:paraId="71DDC7DB" w14:textId="77777777" w:rsidR="00A00690" w:rsidRPr="00A00690" w:rsidRDefault="00A00690" w:rsidP="00A00690">
      <w:pPr>
        <w:numPr>
          <w:ilvl w:val="0"/>
          <w:numId w:val="4"/>
        </w:numPr>
      </w:pPr>
      <w:r w:rsidRPr="00A00690">
        <w:rPr>
          <w:b/>
          <w:bCs/>
        </w:rPr>
        <w:t>RAG-Specific Security Concerns</w:t>
      </w:r>
      <w:r w:rsidRPr="00A00690">
        <w:t>:</w:t>
      </w:r>
    </w:p>
    <w:p w14:paraId="6448FEE7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Retrieval from Internal vs External Sources</w:t>
      </w:r>
      <w:r w:rsidRPr="00A00690">
        <w:t xml:space="preserve">: When using RAG, it is critical to control which data sources the LLM can access. Ideally, data should be </w:t>
      </w:r>
      <w:r w:rsidRPr="00A00690">
        <w:rPr>
          <w:b/>
          <w:bCs/>
        </w:rPr>
        <w:t>restricted to internal sources</w:t>
      </w:r>
      <w:r w:rsidRPr="00A00690">
        <w:t xml:space="preserve"> (e.g., on-premises databases, private APIs) rather than public or external sources to minimize data leakage risks.</w:t>
      </w:r>
    </w:p>
    <w:p w14:paraId="5F67C58C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lastRenderedPageBreak/>
        <w:t>Data Sensitivity</w:t>
      </w:r>
      <w:r w:rsidRPr="00A00690">
        <w:t xml:space="preserve">: Organizations can apply security measures like </w:t>
      </w:r>
      <w:r w:rsidRPr="00A00690">
        <w:rPr>
          <w:b/>
          <w:bCs/>
        </w:rPr>
        <w:t>encryption</w:t>
      </w:r>
      <w:r w:rsidRPr="00A00690">
        <w:t xml:space="preserve"> and </w:t>
      </w:r>
      <w:r w:rsidRPr="00A00690">
        <w:rPr>
          <w:b/>
          <w:bCs/>
        </w:rPr>
        <w:t>access control policies</w:t>
      </w:r>
      <w:r w:rsidRPr="00A00690">
        <w:t xml:space="preserve"> to the data being retrieved before it is passed to the LLM. Data retrieval systems should be configured to </w:t>
      </w:r>
      <w:r w:rsidRPr="00A00690">
        <w:rPr>
          <w:b/>
          <w:bCs/>
        </w:rPr>
        <w:t>mask</w:t>
      </w:r>
      <w:r w:rsidRPr="00A00690">
        <w:t xml:space="preserve"> or </w:t>
      </w:r>
      <w:r w:rsidRPr="00A00690">
        <w:rPr>
          <w:b/>
          <w:bCs/>
        </w:rPr>
        <w:t>anonymize sensitive data</w:t>
      </w:r>
      <w:r w:rsidRPr="00A00690">
        <w:t>.</w:t>
      </w:r>
    </w:p>
    <w:p w14:paraId="2B127FB3" w14:textId="77777777" w:rsidR="00A00690" w:rsidRPr="00A00690" w:rsidRDefault="00A00690" w:rsidP="00A00690">
      <w:pPr>
        <w:numPr>
          <w:ilvl w:val="1"/>
          <w:numId w:val="4"/>
        </w:numPr>
      </w:pPr>
      <w:r w:rsidRPr="00A00690">
        <w:rPr>
          <w:b/>
          <w:bCs/>
        </w:rPr>
        <w:t>Data Obfuscation and Filtering</w:t>
      </w:r>
      <w:r w:rsidRPr="00A00690">
        <w:t xml:space="preserve">: When configuring RAG, sensitive information (like PII or confidential data) should be </w:t>
      </w:r>
      <w:r w:rsidRPr="00A00690">
        <w:rPr>
          <w:b/>
          <w:bCs/>
        </w:rPr>
        <w:t>filtered out</w:t>
      </w:r>
      <w:r w:rsidRPr="00A00690">
        <w:t xml:space="preserve"> or obfuscated, ensuring that the model does not generate or process any sensitive data in an unsafe manner.</w:t>
      </w:r>
    </w:p>
    <w:p w14:paraId="5E3BA685" w14:textId="77777777" w:rsidR="00273A73" w:rsidRDefault="00273A73" w:rsidP="002C1717"/>
    <w:p w14:paraId="5A7E837A" w14:textId="77777777" w:rsidR="005B786D" w:rsidRPr="005B786D" w:rsidRDefault="005B786D" w:rsidP="005B786D">
      <w:pPr>
        <w:rPr>
          <w:b/>
          <w:bCs/>
        </w:rPr>
      </w:pPr>
      <w:r w:rsidRPr="005B786D">
        <w:rPr>
          <w:b/>
          <w:bCs/>
        </w:rPr>
        <w:t>Key Security Comparisons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3412"/>
        <w:gridCol w:w="3523"/>
      </w:tblGrid>
      <w:tr w:rsidR="005B786D" w:rsidRPr="005B786D" w14:paraId="5E7068AE" w14:textId="77777777" w:rsidTr="003048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86B5F0" w14:textId="77777777" w:rsidR="005B786D" w:rsidRPr="005B786D" w:rsidRDefault="005B786D" w:rsidP="005B786D">
            <w:pPr>
              <w:rPr>
                <w:b/>
                <w:bCs/>
              </w:rPr>
            </w:pPr>
            <w:r w:rsidRPr="005B786D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FE9121" w14:textId="77777777" w:rsidR="005B786D" w:rsidRPr="005B786D" w:rsidRDefault="005B786D" w:rsidP="005B786D">
            <w:pPr>
              <w:rPr>
                <w:b/>
                <w:bCs/>
              </w:rPr>
            </w:pPr>
            <w:r w:rsidRPr="005B786D">
              <w:rPr>
                <w:b/>
                <w:bCs/>
              </w:rPr>
              <w:t>Power BI with Copilot</w:t>
            </w:r>
          </w:p>
        </w:tc>
        <w:tc>
          <w:tcPr>
            <w:tcW w:w="0" w:type="auto"/>
            <w:vAlign w:val="center"/>
            <w:hideMark/>
          </w:tcPr>
          <w:p w14:paraId="751269C4" w14:textId="77777777" w:rsidR="005B786D" w:rsidRPr="005B786D" w:rsidRDefault="005B786D" w:rsidP="005B786D">
            <w:pPr>
              <w:rPr>
                <w:b/>
                <w:bCs/>
              </w:rPr>
            </w:pPr>
            <w:r w:rsidRPr="005B786D">
              <w:rPr>
                <w:b/>
                <w:bCs/>
              </w:rPr>
              <w:t>Azure OpenAI LLM with RAG</w:t>
            </w:r>
          </w:p>
        </w:tc>
      </w:tr>
      <w:tr w:rsidR="005B786D" w:rsidRPr="005B786D" w14:paraId="6F4B495A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CCB62" w14:textId="77777777" w:rsidR="005B786D" w:rsidRPr="005B786D" w:rsidRDefault="005B786D" w:rsidP="005B786D">
            <w:r w:rsidRPr="005B786D">
              <w:rPr>
                <w:b/>
                <w:bCs/>
              </w:rPr>
              <w:t>Data Encryption</w:t>
            </w:r>
          </w:p>
        </w:tc>
        <w:tc>
          <w:tcPr>
            <w:tcW w:w="0" w:type="auto"/>
            <w:vAlign w:val="center"/>
            <w:hideMark/>
          </w:tcPr>
          <w:p w14:paraId="7DC31EDA" w14:textId="77777777" w:rsidR="005B786D" w:rsidRPr="005B786D" w:rsidRDefault="005B786D" w:rsidP="005B786D">
            <w:r w:rsidRPr="005B786D">
              <w:t>End-to-end encryption (in transit &amp; at rest) using Azure protocols</w:t>
            </w:r>
          </w:p>
        </w:tc>
        <w:tc>
          <w:tcPr>
            <w:tcW w:w="0" w:type="auto"/>
            <w:vAlign w:val="center"/>
            <w:hideMark/>
          </w:tcPr>
          <w:p w14:paraId="41839080" w14:textId="77777777" w:rsidR="005B786D" w:rsidRPr="005B786D" w:rsidRDefault="005B786D" w:rsidP="005B786D">
            <w:r w:rsidRPr="005B786D">
              <w:t>End-to-end encryption (in transit &amp; at rest) using Azure protocols</w:t>
            </w:r>
          </w:p>
        </w:tc>
      </w:tr>
      <w:tr w:rsidR="005B786D" w:rsidRPr="005B786D" w14:paraId="5AA700B5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9ED25" w14:textId="77777777" w:rsidR="005B786D" w:rsidRPr="005B786D" w:rsidRDefault="005B786D" w:rsidP="005B786D">
            <w:r w:rsidRPr="005B786D">
              <w:rPr>
                <w:b/>
                <w:bCs/>
              </w:rPr>
              <w:t>Access Control</w:t>
            </w:r>
          </w:p>
        </w:tc>
        <w:tc>
          <w:tcPr>
            <w:tcW w:w="0" w:type="auto"/>
            <w:vAlign w:val="center"/>
            <w:hideMark/>
          </w:tcPr>
          <w:p w14:paraId="4D1B6A33" w14:textId="77777777" w:rsidR="005B786D" w:rsidRPr="005B786D" w:rsidRDefault="005B786D" w:rsidP="005B786D">
            <w:r w:rsidRPr="005B786D">
              <w:t>Role-based access via Azure AD; fine-grained control</w:t>
            </w:r>
          </w:p>
        </w:tc>
        <w:tc>
          <w:tcPr>
            <w:tcW w:w="0" w:type="auto"/>
            <w:vAlign w:val="center"/>
            <w:hideMark/>
          </w:tcPr>
          <w:p w14:paraId="2FC6047D" w14:textId="77777777" w:rsidR="005B786D" w:rsidRPr="005B786D" w:rsidRDefault="005B786D" w:rsidP="005B786D">
            <w:r w:rsidRPr="005B786D">
              <w:t>Role-based access via Azure AD; fine-grained control</w:t>
            </w:r>
          </w:p>
        </w:tc>
      </w:tr>
      <w:tr w:rsidR="005B786D" w:rsidRPr="005B786D" w14:paraId="2BCBB3E2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2FCAA" w14:textId="77777777" w:rsidR="005B786D" w:rsidRPr="005B786D" w:rsidRDefault="005B786D" w:rsidP="005B786D">
            <w:r w:rsidRPr="005B786D">
              <w:rPr>
                <w:b/>
                <w:bCs/>
              </w:rPr>
              <w:t>Data Privacy</w:t>
            </w:r>
          </w:p>
        </w:tc>
        <w:tc>
          <w:tcPr>
            <w:tcW w:w="0" w:type="auto"/>
            <w:vAlign w:val="center"/>
            <w:hideMark/>
          </w:tcPr>
          <w:p w14:paraId="6033E896" w14:textId="77777777" w:rsidR="005B786D" w:rsidRPr="005B786D" w:rsidRDefault="005B786D" w:rsidP="005B786D">
            <w:r w:rsidRPr="005B786D">
              <w:t>Data passed to OpenAI is anonymized and obfuscated</w:t>
            </w:r>
          </w:p>
        </w:tc>
        <w:tc>
          <w:tcPr>
            <w:tcW w:w="0" w:type="auto"/>
            <w:vAlign w:val="center"/>
            <w:hideMark/>
          </w:tcPr>
          <w:p w14:paraId="426EB2BC" w14:textId="77777777" w:rsidR="005B786D" w:rsidRPr="005B786D" w:rsidRDefault="005B786D" w:rsidP="005B786D">
            <w:r w:rsidRPr="005B786D">
              <w:t>Data passed to OpenAI can be anonymized before processing</w:t>
            </w:r>
          </w:p>
        </w:tc>
      </w:tr>
      <w:tr w:rsidR="005B786D" w:rsidRPr="005B786D" w14:paraId="7EC740B8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0B9EC" w14:textId="77777777" w:rsidR="005B786D" w:rsidRPr="005B786D" w:rsidRDefault="005B786D" w:rsidP="005B786D">
            <w:r w:rsidRPr="005B786D">
              <w:rPr>
                <w:b/>
                <w:bCs/>
              </w:rPr>
              <w:t>Audit &amp; Monitoring</w:t>
            </w:r>
          </w:p>
        </w:tc>
        <w:tc>
          <w:tcPr>
            <w:tcW w:w="0" w:type="auto"/>
            <w:vAlign w:val="center"/>
            <w:hideMark/>
          </w:tcPr>
          <w:p w14:paraId="3CA95DE3" w14:textId="77777777" w:rsidR="005B786D" w:rsidRPr="005B786D" w:rsidRDefault="005B786D" w:rsidP="005B786D">
            <w:r w:rsidRPr="005B786D">
              <w:t>Detailed auditing and access logs via Power BI and Azure</w:t>
            </w:r>
          </w:p>
        </w:tc>
        <w:tc>
          <w:tcPr>
            <w:tcW w:w="0" w:type="auto"/>
            <w:vAlign w:val="center"/>
            <w:hideMark/>
          </w:tcPr>
          <w:p w14:paraId="4883AE6C" w14:textId="77777777" w:rsidR="005B786D" w:rsidRPr="005B786D" w:rsidRDefault="005B786D" w:rsidP="005B786D">
            <w:r w:rsidRPr="005B786D">
              <w:t>Detailed auditing and logs via Azure portal and OpenAI</w:t>
            </w:r>
          </w:p>
        </w:tc>
      </w:tr>
      <w:tr w:rsidR="005B786D" w:rsidRPr="005B786D" w14:paraId="1111F455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ACABB" w14:textId="77777777" w:rsidR="005B786D" w:rsidRPr="005B786D" w:rsidRDefault="005B786D" w:rsidP="005B786D">
            <w:r w:rsidRPr="005B786D">
              <w:rPr>
                <w:b/>
                <w:bCs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62103362" w14:textId="77777777" w:rsidR="005B786D" w:rsidRPr="005B786D" w:rsidRDefault="005B786D" w:rsidP="005B786D">
            <w:r w:rsidRPr="005B786D">
              <w:t>Full compliance with GDPR, HIPAA, SOC 2, ISO 27001, etc.</w:t>
            </w:r>
          </w:p>
        </w:tc>
        <w:tc>
          <w:tcPr>
            <w:tcW w:w="0" w:type="auto"/>
            <w:vAlign w:val="center"/>
            <w:hideMark/>
          </w:tcPr>
          <w:p w14:paraId="2290336F" w14:textId="77777777" w:rsidR="005B786D" w:rsidRPr="005B786D" w:rsidRDefault="005B786D" w:rsidP="005B786D">
            <w:r w:rsidRPr="005B786D">
              <w:t>Compliance with GDPR, SOC 1, SOC 2, ISO 27001, HIPAA, etc.</w:t>
            </w:r>
          </w:p>
        </w:tc>
      </w:tr>
      <w:tr w:rsidR="005B786D" w:rsidRPr="005B786D" w14:paraId="192B16E0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70D88" w14:textId="77777777" w:rsidR="005B786D" w:rsidRPr="005B786D" w:rsidRDefault="005B786D" w:rsidP="005B786D">
            <w:r w:rsidRPr="005B786D">
              <w:rPr>
                <w:b/>
                <w:bCs/>
              </w:rPr>
              <w:t>Data Retention</w:t>
            </w:r>
          </w:p>
        </w:tc>
        <w:tc>
          <w:tcPr>
            <w:tcW w:w="0" w:type="auto"/>
            <w:vAlign w:val="center"/>
            <w:hideMark/>
          </w:tcPr>
          <w:p w14:paraId="6D2F247F" w14:textId="77777777" w:rsidR="005B786D" w:rsidRPr="005B786D" w:rsidRDefault="005B786D" w:rsidP="005B786D">
            <w:r w:rsidRPr="005B786D">
              <w:t>Copilot can be configured to not retain user data beyond session</w:t>
            </w:r>
          </w:p>
        </w:tc>
        <w:tc>
          <w:tcPr>
            <w:tcW w:w="0" w:type="auto"/>
            <w:vAlign w:val="center"/>
            <w:hideMark/>
          </w:tcPr>
          <w:p w14:paraId="44981359" w14:textId="77777777" w:rsidR="005B786D" w:rsidRPr="005B786D" w:rsidRDefault="005B786D" w:rsidP="005B786D">
            <w:r w:rsidRPr="005B786D">
              <w:t>Data retention policies can be configured to discard or anonymize</w:t>
            </w:r>
          </w:p>
        </w:tc>
      </w:tr>
      <w:tr w:rsidR="005B786D" w:rsidRPr="005B786D" w14:paraId="03D19026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9452D" w14:textId="77777777" w:rsidR="005B786D" w:rsidRPr="005B786D" w:rsidRDefault="005B786D" w:rsidP="005B786D">
            <w:r w:rsidRPr="005B786D">
              <w:rPr>
                <w:b/>
                <w:bCs/>
              </w:rPr>
              <w:t>Data Governance</w:t>
            </w:r>
          </w:p>
        </w:tc>
        <w:tc>
          <w:tcPr>
            <w:tcW w:w="0" w:type="auto"/>
            <w:vAlign w:val="center"/>
            <w:hideMark/>
          </w:tcPr>
          <w:p w14:paraId="557F92DB" w14:textId="77777777" w:rsidR="005B786D" w:rsidRPr="005B786D" w:rsidRDefault="005B786D" w:rsidP="005B786D">
            <w:r w:rsidRPr="005B786D">
              <w:t>Built-in sensitivity labels &amp; governance policies</w:t>
            </w:r>
          </w:p>
        </w:tc>
        <w:tc>
          <w:tcPr>
            <w:tcW w:w="0" w:type="auto"/>
            <w:vAlign w:val="center"/>
            <w:hideMark/>
          </w:tcPr>
          <w:p w14:paraId="1A31CEA7" w14:textId="77777777" w:rsidR="005B786D" w:rsidRPr="005B786D" w:rsidRDefault="005B786D" w:rsidP="005B786D">
            <w:r w:rsidRPr="005B786D">
              <w:t>Customizable data policies for retrieval, processing, and output</w:t>
            </w:r>
          </w:p>
        </w:tc>
      </w:tr>
      <w:tr w:rsidR="005B786D" w:rsidRPr="005B786D" w14:paraId="1E89DFE8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3AD1E" w14:textId="77777777" w:rsidR="005B786D" w:rsidRPr="005B786D" w:rsidRDefault="005B786D" w:rsidP="005B786D">
            <w:r w:rsidRPr="005B786D">
              <w:rPr>
                <w:b/>
                <w:bCs/>
              </w:rPr>
              <w:t>Risk of Data Leakage</w:t>
            </w:r>
          </w:p>
        </w:tc>
        <w:tc>
          <w:tcPr>
            <w:tcW w:w="0" w:type="auto"/>
            <w:vAlign w:val="center"/>
            <w:hideMark/>
          </w:tcPr>
          <w:p w14:paraId="51650AED" w14:textId="77777777" w:rsidR="005B786D" w:rsidRPr="005B786D" w:rsidRDefault="005B786D" w:rsidP="005B786D">
            <w:r w:rsidRPr="005B786D">
              <w:t>Low, as data remains within organizational boundaries</w:t>
            </w:r>
          </w:p>
        </w:tc>
        <w:tc>
          <w:tcPr>
            <w:tcW w:w="0" w:type="auto"/>
            <w:vAlign w:val="center"/>
            <w:hideMark/>
          </w:tcPr>
          <w:p w14:paraId="2C60F453" w14:textId="77777777" w:rsidR="005B786D" w:rsidRPr="005B786D" w:rsidRDefault="005B786D" w:rsidP="005B786D">
            <w:r w:rsidRPr="005B786D">
              <w:t>Low, but depends on data retrieval from internal vs external sources</w:t>
            </w:r>
          </w:p>
        </w:tc>
      </w:tr>
      <w:tr w:rsidR="005B786D" w:rsidRPr="005B786D" w14:paraId="3E52A3B2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F9343" w14:textId="77777777" w:rsidR="005B786D" w:rsidRPr="005B786D" w:rsidRDefault="005B786D" w:rsidP="005B786D">
            <w:r w:rsidRPr="005B786D">
              <w:rPr>
                <w:b/>
                <w:bCs/>
              </w:rPr>
              <w:t>Model Transparency</w:t>
            </w:r>
          </w:p>
        </w:tc>
        <w:tc>
          <w:tcPr>
            <w:tcW w:w="0" w:type="auto"/>
            <w:vAlign w:val="center"/>
            <w:hideMark/>
          </w:tcPr>
          <w:p w14:paraId="2FA12BDC" w14:textId="77777777" w:rsidR="005B786D" w:rsidRPr="005B786D" w:rsidRDefault="005B786D" w:rsidP="005B786D">
            <w:r w:rsidRPr="005B786D">
              <w:t>Limited transparency on AI decision-making</w:t>
            </w:r>
          </w:p>
        </w:tc>
        <w:tc>
          <w:tcPr>
            <w:tcW w:w="0" w:type="auto"/>
            <w:vAlign w:val="center"/>
            <w:hideMark/>
          </w:tcPr>
          <w:p w14:paraId="551C6B71" w14:textId="77777777" w:rsidR="005B786D" w:rsidRPr="005B786D" w:rsidRDefault="005B786D" w:rsidP="005B786D">
            <w:r w:rsidRPr="005B786D">
              <w:t>High transparency as data handling policies can be customized</w:t>
            </w:r>
          </w:p>
        </w:tc>
      </w:tr>
      <w:tr w:rsidR="005B786D" w:rsidRPr="005B786D" w14:paraId="1EACFF2D" w14:textId="77777777" w:rsidTr="003048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EAEBF" w14:textId="77777777" w:rsidR="005B786D" w:rsidRPr="005B786D" w:rsidRDefault="005B786D" w:rsidP="005B786D">
            <w:r w:rsidRPr="005B786D">
              <w:rPr>
                <w:b/>
                <w:bCs/>
              </w:rPr>
              <w:t>User-Controlled Customization</w:t>
            </w:r>
          </w:p>
        </w:tc>
        <w:tc>
          <w:tcPr>
            <w:tcW w:w="0" w:type="auto"/>
            <w:vAlign w:val="center"/>
            <w:hideMark/>
          </w:tcPr>
          <w:p w14:paraId="62628903" w14:textId="77777777" w:rsidR="005B786D" w:rsidRPr="005B786D" w:rsidRDefault="005B786D" w:rsidP="005B786D">
            <w:r w:rsidRPr="005B786D">
              <w:t xml:space="preserve">Limited customization options for the AI </w:t>
            </w:r>
            <w:proofErr w:type="spellStart"/>
            <w:r w:rsidRPr="005B786D">
              <w:t>behavior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2F17B2" w14:textId="77777777" w:rsidR="005B786D" w:rsidRPr="005B786D" w:rsidRDefault="005B786D" w:rsidP="005B786D">
            <w:r w:rsidRPr="005B786D">
              <w:t>Highly customizable data retrieval, filtering, and generation</w:t>
            </w:r>
          </w:p>
        </w:tc>
      </w:tr>
    </w:tbl>
    <w:p w14:paraId="6DC63065" w14:textId="77777777" w:rsidR="005B786D" w:rsidRPr="005B786D" w:rsidRDefault="005B786D" w:rsidP="005B786D">
      <w:r w:rsidRPr="005B786D">
        <w:pict w14:anchorId="594C2D9B">
          <v:rect id="_x0000_i1039" style="width:0;height:1.5pt" o:hralign="center" o:hrstd="t" o:hr="t" fillcolor="#a0a0a0" stroked="f"/>
        </w:pict>
      </w:r>
    </w:p>
    <w:p w14:paraId="391B77CF" w14:textId="77777777" w:rsidR="005B786D" w:rsidRDefault="005B786D" w:rsidP="002C1717">
      <w:pPr>
        <w:rPr>
          <w:b/>
          <w:bCs/>
        </w:rPr>
      </w:pPr>
    </w:p>
    <w:p w14:paraId="46D7D89E" w14:textId="77777777" w:rsidR="005B786D" w:rsidRPr="005B786D" w:rsidRDefault="005B786D" w:rsidP="005B786D">
      <w:pPr>
        <w:rPr>
          <w:b/>
          <w:bCs/>
        </w:rPr>
      </w:pPr>
      <w:r w:rsidRPr="005B786D">
        <w:rPr>
          <w:b/>
          <w:bCs/>
        </w:rPr>
        <w:t>Conclusion:</w:t>
      </w:r>
    </w:p>
    <w:p w14:paraId="619DF379" w14:textId="77777777" w:rsidR="005B786D" w:rsidRPr="005B786D" w:rsidRDefault="005B786D" w:rsidP="005B786D">
      <w:pPr>
        <w:numPr>
          <w:ilvl w:val="0"/>
          <w:numId w:val="5"/>
        </w:numPr>
      </w:pPr>
      <w:r w:rsidRPr="005B786D">
        <w:rPr>
          <w:b/>
          <w:bCs/>
        </w:rPr>
        <w:t>Power BI with Copilot</w:t>
      </w:r>
      <w:r w:rsidRPr="005B786D">
        <w:t xml:space="preserve">: This solution is highly secure and ideal for organizations looking for a </w:t>
      </w:r>
      <w:r w:rsidRPr="005B786D">
        <w:rPr>
          <w:b/>
          <w:bCs/>
        </w:rPr>
        <w:t>data visualization and reporting tool</w:t>
      </w:r>
      <w:r w:rsidRPr="005B786D">
        <w:t xml:space="preserve"> with integrated AI assistance. Power BI offers robust </w:t>
      </w:r>
      <w:r w:rsidRPr="005B786D">
        <w:rPr>
          <w:b/>
          <w:bCs/>
        </w:rPr>
        <w:t>data access controls</w:t>
      </w:r>
      <w:r w:rsidRPr="005B786D">
        <w:t xml:space="preserve">, </w:t>
      </w:r>
      <w:r w:rsidRPr="005B786D">
        <w:rPr>
          <w:b/>
          <w:bCs/>
        </w:rPr>
        <w:t>encryption</w:t>
      </w:r>
      <w:r w:rsidRPr="005B786D">
        <w:t xml:space="preserve">, </w:t>
      </w:r>
      <w:r w:rsidRPr="005B786D">
        <w:rPr>
          <w:b/>
          <w:bCs/>
        </w:rPr>
        <w:t>audit logs</w:t>
      </w:r>
      <w:r w:rsidRPr="005B786D">
        <w:t xml:space="preserve">, and </w:t>
      </w:r>
      <w:r w:rsidRPr="005B786D">
        <w:rPr>
          <w:b/>
          <w:bCs/>
        </w:rPr>
        <w:t>sensitivity labels</w:t>
      </w:r>
      <w:r w:rsidRPr="005B786D">
        <w:t xml:space="preserve"> to ensure data privacy </w:t>
      </w:r>
      <w:r w:rsidRPr="005B786D">
        <w:lastRenderedPageBreak/>
        <w:t xml:space="preserve">and security. It’s a </w:t>
      </w:r>
      <w:r w:rsidRPr="005B786D">
        <w:rPr>
          <w:b/>
          <w:bCs/>
        </w:rPr>
        <w:t>low-risk</w:t>
      </w:r>
      <w:r w:rsidRPr="005B786D">
        <w:t xml:space="preserve"> option in terms of data leakage because the data typically remains within organizational boundaries, especially with strong data governance policies.</w:t>
      </w:r>
    </w:p>
    <w:p w14:paraId="0392589B" w14:textId="77777777" w:rsidR="005B786D" w:rsidRPr="005B786D" w:rsidRDefault="005B786D" w:rsidP="005B786D">
      <w:pPr>
        <w:numPr>
          <w:ilvl w:val="0"/>
          <w:numId w:val="5"/>
        </w:numPr>
      </w:pPr>
      <w:r w:rsidRPr="005B786D">
        <w:rPr>
          <w:b/>
          <w:bCs/>
        </w:rPr>
        <w:t>Azure OpenAI LLM with RAG</w:t>
      </w:r>
      <w:r w:rsidRPr="005B786D">
        <w:t xml:space="preserve">: </w:t>
      </w:r>
      <w:r w:rsidRPr="005B786D">
        <w:rPr>
          <w:b/>
          <w:bCs/>
        </w:rPr>
        <w:t>Azure OpenAI</w:t>
      </w:r>
      <w:r w:rsidRPr="005B786D">
        <w:t xml:space="preserve"> with RAG is a </w:t>
      </w:r>
      <w:r w:rsidRPr="005B786D">
        <w:rPr>
          <w:b/>
          <w:bCs/>
        </w:rPr>
        <w:t>powerful tool</w:t>
      </w:r>
      <w:r w:rsidRPr="005B786D">
        <w:t xml:space="preserve"> for organizations that need to integrate </w:t>
      </w:r>
      <w:r w:rsidRPr="005B786D">
        <w:rPr>
          <w:b/>
          <w:bCs/>
        </w:rPr>
        <w:t>AI-driven insights</w:t>
      </w:r>
      <w:r w:rsidRPr="005B786D">
        <w:t xml:space="preserve"> with </w:t>
      </w:r>
      <w:r w:rsidRPr="005B786D">
        <w:rPr>
          <w:b/>
          <w:bCs/>
        </w:rPr>
        <w:t>external or internal data sources</w:t>
      </w:r>
      <w:r w:rsidRPr="005B786D">
        <w:t xml:space="preserve">. It offers </w:t>
      </w:r>
      <w:r w:rsidRPr="005B786D">
        <w:rPr>
          <w:b/>
          <w:bCs/>
        </w:rPr>
        <w:t>fine-grained control</w:t>
      </w:r>
      <w:r w:rsidRPr="005B786D">
        <w:t xml:space="preserve"> over data access and retention policies, ensuring that data is secure throughout the retrieval, processing, and generation stages. However, </w:t>
      </w:r>
      <w:r w:rsidRPr="005B786D">
        <w:rPr>
          <w:b/>
          <w:bCs/>
        </w:rPr>
        <w:t>extra caution</w:t>
      </w:r>
      <w:r w:rsidRPr="005B786D">
        <w:t xml:space="preserve"> is needed when configuring RAG to ensure </w:t>
      </w:r>
      <w:r w:rsidRPr="005B786D">
        <w:rPr>
          <w:b/>
          <w:bCs/>
        </w:rPr>
        <w:t>sensitive data</w:t>
      </w:r>
      <w:r w:rsidRPr="005B786D">
        <w:t xml:space="preserve"> is filtered, anonymized, and securely managed. The </w:t>
      </w:r>
      <w:r w:rsidRPr="005B786D">
        <w:rPr>
          <w:b/>
          <w:bCs/>
        </w:rPr>
        <w:t>biggest security concern</w:t>
      </w:r>
      <w:r w:rsidRPr="005B786D">
        <w:t xml:space="preserve"> here is ensuring that data being passed to the LLM and retrieved is done so from </w:t>
      </w:r>
      <w:r w:rsidRPr="005B786D">
        <w:rPr>
          <w:b/>
          <w:bCs/>
        </w:rPr>
        <w:t>trusted sources</w:t>
      </w:r>
      <w:r w:rsidRPr="005B786D">
        <w:t xml:space="preserve"> and that </w:t>
      </w:r>
      <w:r w:rsidRPr="005B786D">
        <w:rPr>
          <w:b/>
          <w:bCs/>
        </w:rPr>
        <w:t>PII is properly protected</w:t>
      </w:r>
      <w:r w:rsidRPr="005B786D">
        <w:t>.</w:t>
      </w:r>
    </w:p>
    <w:p w14:paraId="205DD826" w14:textId="77777777" w:rsidR="005B786D" w:rsidRPr="005B786D" w:rsidRDefault="005B786D" w:rsidP="005B786D">
      <w:r w:rsidRPr="005B786D">
        <w:t xml:space="preserve">In terms of security, </w:t>
      </w:r>
      <w:r w:rsidRPr="005B786D">
        <w:rPr>
          <w:b/>
          <w:bCs/>
        </w:rPr>
        <w:t>Power BI with Copilot</w:t>
      </w:r>
      <w:r w:rsidRPr="005B786D">
        <w:t xml:space="preserve"> offers a more </w:t>
      </w:r>
      <w:r w:rsidRPr="005B786D">
        <w:rPr>
          <w:b/>
          <w:bCs/>
        </w:rPr>
        <w:t>controlled</w:t>
      </w:r>
      <w:r w:rsidRPr="005B786D">
        <w:t xml:space="preserve"> environment for organizations focused on </w:t>
      </w:r>
      <w:r w:rsidRPr="005B786D">
        <w:rPr>
          <w:b/>
          <w:bCs/>
        </w:rPr>
        <w:t>data analysis and reporting</w:t>
      </w:r>
      <w:r w:rsidRPr="005B786D">
        <w:t xml:space="preserve">, while </w:t>
      </w:r>
      <w:r w:rsidRPr="005B786D">
        <w:rPr>
          <w:b/>
          <w:bCs/>
        </w:rPr>
        <w:t>Azure OpenAI LLM with RAG</w:t>
      </w:r>
      <w:r w:rsidRPr="005B786D">
        <w:t xml:space="preserve"> is more flexible and powerful but requires careful configuration to ensure </w:t>
      </w:r>
      <w:r w:rsidRPr="005B786D">
        <w:rPr>
          <w:b/>
          <w:bCs/>
        </w:rPr>
        <w:t>data privacy and security</w:t>
      </w:r>
      <w:r w:rsidRPr="005B786D">
        <w:t>.</w:t>
      </w:r>
    </w:p>
    <w:p w14:paraId="4A1DAC32" w14:textId="77777777" w:rsidR="005B786D" w:rsidRPr="00273A73" w:rsidRDefault="005B786D" w:rsidP="002C1717"/>
    <w:p w14:paraId="70DB6AD6" w14:textId="77777777" w:rsidR="00273A73" w:rsidRPr="00582A1D" w:rsidRDefault="00273A73" w:rsidP="00582A1D">
      <w:pPr>
        <w:rPr>
          <w:b/>
          <w:bCs/>
          <w:u w:val="single"/>
        </w:rPr>
      </w:pPr>
    </w:p>
    <w:sectPr w:rsidR="00273A73" w:rsidRPr="00582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37C71"/>
    <w:multiLevelType w:val="multilevel"/>
    <w:tmpl w:val="928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36F9"/>
    <w:multiLevelType w:val="multilevel"/>
    <w:tmpl w:val="7F98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8067F"/>
    <w:multiLevelType w:val="multilevel"/>
    <w:tmpl w:val="CFDA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10339"/>
    <w:multiLevelType w:val="multilevel"/>
    <w:tmpl w:val="9594E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314F00"/>
    <w:multiLevelType w:val="multilevel"/>
    <w:tmpl w:val="D962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4320171">
    <w:abstractNumId w:val="0"/>
  </w:num>
  <w:num w:numId="2" w16cid:durableId="1901093862">
    <w:abstractNumId w:val="3"/>
  </w:num>
  <w:num w:numId="3" w16cid:durableId="666859171">
    <w:abstractNumId w:val="4"/>
  </w:num>
  <w:num w:numId="4" w16cid:durableId="1779644499">
    <w:abstractNumId w:val="2"/>
  </w:num>
  <w:num w:numId="5" w16cid:durableId="250741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A1D"/>
    <w:rsid w:val="00273A73"/>
    <w:rsid w:val="002B2C30"/>
    <w:rsid w:val="002C1717"/>
    <w:rsid w:val="0030481F"/>
    <w:rsid w:val="00582A1D"/>
    <w:rsid w:val="005B786D"/>
    <w:rsid w:val="00714C20"/>
    <w:rsid w:val="00A00690"/>
    <w:rsid w:val="00A5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B6AFA"/>
  <w15:chartTrackingRefBased/>
  <w15:docId w15:val="{94596CAD-ED7D-47F6-9114-94D4742E6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6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1502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13</cp:revision>
  <dcterms:created xsi:type="dcterms:W3CDTF">2024-12-23T11:09:00Z</dcterms:created>
  <dcterms:modified xsi:type="dcterms:W3CDTF">2024-12-23T11:17:00Z</dcterms:modified>
</cp:coreProperties>
</file>