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1F3F7A"/>
          <w:sz w:val="48"/>
        </w:rPr>
        <w:t>Rony ATRID</w:t>
      </w:r>
    </w:p>
    <w:p>
      <w:pPr>
        <w:spacing w:after="40" w:before="0"/>
        <w:jc w:val="center"/>
      </w:pPr>
      <w:r>
        <w:rPr>
          <w:b/>
          <w:i w:val="0"/>
          <w:sz w:val="28"/>
        </w:rPr>
        <w:t>CHAUFFEUR - RIPEUR</w:t>
      </w:r>
    </w:p>
    <w:p>
      <w:pPr>
        <w:spacing w:after="120" w:before="0"/>
        <w:jc w:val="center"/>
      </w:pPr>
      <w:r>
        <w:rPr>
          <w:b/>
          <w:i w:val="0"/>
          <w:sz w:val="22"/>
        </w:rPr>
        <w:t>Titulaire des permis B - C avec FIMO et ADR</w:t>
      </w:r>
    </w:p>
    <w:p>
      <w:pPr>
        <w:spacing w:after="0" w:before="0"/>
        <w:jc w:val="center"/>
      </w:pPr>
      <w:r>
        <w:rPr>
          <w:b w:val="0"/>
          <w:i w:val="0"/>
          <w:sz w:val="20"/>
        </w:rPr>
        <w:t>232 rue Sternberg, 51120 Sézanne  |  06 27 60 94 40  |  rony.atrid@gmail.com</w:t>
      </w:r>
    </w:p>
    <w:p>
      <w:pPr>
        <w:spacing w:after="40" w:before="120"/>
        <w:pBdr>
          <w:bottom w:val="single" w:sz="8" w:space="1" w:color="1F3F7A"/>
        </w:pBdr>
      </w:pPr>
      <w:r>
        <w:rPr>
          <w:b/>
          <w:i w:val="0"/>
          <w:color w:val="1F3F7A"/>
          <w:sz w:val="24"/>
        </w:rPr>
        <w:t>PROFIL</w:t>
      </w:r>
    </w:p>
    <w:p>
      <w:pPr>
        <w:spacing w:after="0" w:before="0"/>
      </w:pPr>
      <w:r>
        <w:rPr>
          <w:b w:val="0"/>
          <w:i w:val="0"/>
        </w:rPr>
        <w:t>Chauffeur poids lourd et ripeur avec plus de 10 ans d'expérience : collecte de déchets, transport frigorifique, collecte en élevage et nettoyage, complétés par une solide expérience du bâtiment. Sérieux, autonome, ponctuel, habitué au travail en équipe et au respect strict des règles de sécurité.</w:t>
      </w:r>
    </w:p>
    <w:p>
      <w:pPr>
        <w:spacing w:after="40" w:before="120"/>
        <w:pBdr>
          <w:bottom w:val="single" w:sz="8" w:space="1" w:color="1F3F7A"/>
        </w:pBdr>
      </w:pPr>
      <w:r>
        <w:rPr>
          <w:b/>
          <w:i w:val="0"/>
          <w:color w:val="1F3F7A"/>
          <w:sz w:val="24"/>
        </w:rPr>
        <w:t>COMPÉTENCES PRINCIPALES</w:t>
      </w:r>
    </w:p>
    <w:p>
      <w:pPr>
        <w:pStyle w:val="ListBullet"/>
      </w:pPr>
      <w:r>
        <w:t>Conduite de poids lourd (permis C, FIMO, ADR) : benne à ordures, collecte en agglomération</w:t>
      </w:r>
    </w:p>
    <w:p>
      <w:pPr>
        <w:pStyle w:val="ListBullet"/>
      </w:pPr>
      <w:r>
        <w:t>Ripage : collecte et chargement des déchets, travail en équipage</w:t>
      </w:r>
    </w:p>
    <w:p>
      <w:pPr>
        <w:pStyle w:val="ListBullet"/>
      </w:pPr>
      <w:r>
        <w:t>Vérification de l'état du véhicule et des équipements avant tout départ</w:t>
      </w:r>
    </w:p>
    <w:p>
      <w:pPr>
        <w:pStyle w:val="ListBullet"/>
      </w:pPr>
      <w:r>
        <w:t>Lecture de carte routière, utilisation du GPS, planification de parcours adaptés</w:t>
      </w:r>
    </w:p>
    <w:p>
      <w:pPr>
        <w:pStyle w:val="ListBullet"/>
      </w:pPr>
      <w:r>
        <w:t>Contrôle des documents de bord et de transport</w:t>
      </w:r>
    </w:p>
    <w:p>
      <w:pPr>
        <w:pStyle w:val="ListBullet"/>
      </w:pPr>
      <w:r>
        <w:t>Respect de la réglementation du transport et des règles de sécurité des biens et des personnes</w:t>
      </w:r>
    </w:p>
    <w:p>
      <w:pPr>
        <w:pStyle w:val="ListBullet"/>
      </w:pPr>
      <w:r>
        <w:t>Techniques de chargement, déchargement et arrimage</w:t>
      </w:r>
    </w:p>
    <w:p>
      <w:pPr>
        <w:pStyle w:val="ListBullet"/>
      </w:pPr>
      <w:r>
        <w:t>Manutention et utilisation d'engins (opérateur de manutention)</w:t>
      </w:r>
    </w:p>
    <w:p>
      <w:pPr>
        <w:pStyle w:val="ListBullet"/>
      </w:pPr>
      <w:r>
        <w:t>Transport frigorifique, livraisons en Île-de-France, collecte en élevage avicole</w:t>
      </w:r>
    </w:p>
    <w:p>
      <w:pPr>
        <w:spacing w:after="40" w:before="120"/>
        <w:pBdr>
          <w:bottom w:val="single" w:sz="8" w:space="1" w:color="1F3F7A"/>
        </w:pBdr>
      </w:pPr>
      <w:r>
        <w:rPr>
          <w:b/>
          <w:i w:val="0"/>
          <w:color w:val="1F3F7A"/>
          <w:sz w:val="24"/>
        </w:rPr>
        <w:t>EXPÉRIENCE PROFESSIONNELLE</w:t>
      </w:r>
    </w:p>
    <w:p>
      <w:pPr>
        <w:tabs>
          <w:tab w:pos="2041" w:val="left"/>
        </w:tabs>
        <w:spacing w:before="60"/>
      </w:pPr>
      <w:r>
        <w:rPr>
          <w:b/>
          <w:color w:val="1F3F7A"/>
        </w:rPr>
        <w:t>2019 - 2026</w:t>
        <w:tab/>
      </w:r>
      <w:r>
        <w:rPr>
          <w:b/>
        </w:rPr>
        <w:t>Conducteur collecte / élevage / nettoyage</w:t>
      </w:r>
    </w:p>
    <w:p>
      <w:pPr>
        <w:ind w:left="2041"/>
      </w:pPr>
      <w:r>
        <w:rPr>
          <w:i/>
        </w:rPr>
        <w:t>ECT Collecte, puis Sepur après rachat (Dormans)</w:t>
      </w:r>
    </w:p>
    <w:p>
      <w:pPr>
        <w:tabs>
          <w:tab w:pos="2041" w:val="left"/>
        </w:tabs>
        <w:spacing w:before="60"/>
      </w:pPr>
      <w:r>
        <w:rPr>
          <w:b/>
          <w:color w:val="1F3F7A"/>
        </w:rPr>
        <w:t>2026</w:t>
        <w:tab/>
      </w:r>
      <w:r>
        <w:rPr>
          <w:b/>
        </w:rPr>
        <w:t>Ouvrier (palier 1)</w:t>
      </w:r>
    </w:p>
    <w:p>
      <w:pPr>
        <w:ind w:left="2041"/>
      </w:pPr>
      <w:r>
        <w:rPr>
          <w:i/>
        </w:rPr>
        <w:t>M. Crochet Xavier, Montmirail</w:t>
      </w:r>
    </w:p>
    <w:p>
      <w:pPr>
        <w:tabs>
          <w:tab w:pos="2041" w:val="left"/>
        </w:tabs>
        <w:spacing w:before="60"/>
      </w:pPr>
      <w:r>
        <w:rPr>
          <w:b/>
          <w:color w:val="1F3F7A"/>
        </w:rPr>
        <w:t>2018 - 2019</w:t>
        <w:tab/>
      </w:r>
      <w:r>
        <w:rPr>
          <w:b/>
        </w:rPr>
        <w:t>Chauffeur-livreur PL (CDD)</w:t>
      </w:r>
    </w:p>
    <w:p>
      <w:pPr>
        <w:ind w:left="2041"/>
      </w:pPr>
      <w:r>
        <w:rPr>
          <w:i/>
        </w:rPr>
        <w:t>JD Transport, Esternay</w:t>
      </w:r>
    </w:p>
    <w:p>
      <w:pPr>
        <w:pStyle w:val="ListBullet"/>
        <w:ind w:left="2324"/>
      </w:pPr>
      <w:r>
        <w:t>Livraisons PL sur Paris et région parisienne, transport frigorifique, collecte en élevage avicole</w:t>
      </w:r>
    </w:p>
    <w:p>
      <w:pPr>
        <w:tabs>
          <w:tab w:pos="2041" w:val="left"/>
        </w:tabs>
        <w:spacing w:before="60"/>
      </w:pPr>
      <w:r>
        <w:rPr>
          <w:b/>
          <w:color w:val="1F3F7A"/>
        </w:rPr>
        <w:t>2013 - 2015</w:t>
        <w:tab/>
      </w:r>
      <w:r>
        <w:rPr>
          <w:b/>
        </w:rPr>
        <w:t>Ripeur / Chauffeur - missions intérim</w:t>
      </w:r>
    </w:p>
    <w:p>
      <w:pPr>
        <w:ind w:left="2041"/>
      </w:pPr>
      <w:r>
        <w:rPr>
          <w:i/>
        </w:rPr>
        <w:t>Sup Intérim, Sézanne</w:t>
      </w:r>
    </w:p>
    <w:p>
      <w:pPr>
        <w:pStyle w:val="ListBullet"/>
        <w:ind w:left="2324"/>
      </w:pPr>
      <w:r>
        <w:t>Missions régulières de ripeur et de chauffeur en collecte de déchets ; manœuvre (2012), opérateur de manutention (2014)</w:t>
      </w:r>
    </w:p>
    <w:p>
      <w:pPr>
        <w:tabs>
          <w:tab w:pos="2041" w:val="left"/>
        </w:tabs>
        <w:spacing w:before="60"/>
      </w:pPr>
      <w:r>
        <w:rPr>
          <w:b/>
          <w:color w:val="1F3F7A"/>
        </w:rPr>
        <w:t>2012 - 2013</w:t>
        <w:tab/>
      </w:r>
      <w:r>
        <w:rPr>
          <w:b/>
        </w:rPr>
        <w:t>Chauffeur poids lourd - Collecteur</w:t>
      </w:r>
    </w:p>
    <w:p>
      <w:pPr>
        <w:ind w:left="2041"/>
      </w:pPr>
      <w:r>
        <w:rPr>
          <w:i/>
        </w:rPr>
        <w:t>Envie 2E Champardennaise, Reims</w:t>
      </w:r>
    </w:p>
    <w:p>
      <w:pPr>
        <w:tabs>
          <w:tab w:pos="2041" w:val="left"/>
        </w:tabs>
        <w:spacing w:before="60"/>
      </w:pPr>
      <w:r>
        <w:rPr>
          <w:b/>
          <w:color w:val="1F3F7A"/>
        </w:rPr>
        <w:t>2007 - 2010</w:t>
        <w:tab/>
      </w:r>
      <w:r>
        <w:rPr>
          <w:b/>
        </w:rPr>
        <w:t>Maçon-boiseur (coefficient 210)</w:t>
      </w:r>
    </w:p>
    <w:p>
      <w:pPr>
        <w:ind w:left="2041"/>
      </w:pPr>
      <w:r>
        <w:rPr>
          <w:i/>
        </w:rPr>
        <w:t>Rino Bat SARL, L'Hay-les-Roses</w:t>
      </w:r>
    </w:p>
    <w:p>
      <w:pPr>
        <w:tabs>
          <w:tab w:pos="2041" w:val="left"/>
        </w:tabs>
        <w:spacing w:before="60"/>
      </w:pPr>
      <w:r>
        <w:rPr>
          <w:b/>
          <w:color w:val="1F3F7A"/>
        </w:rPr>
        <w:t>1999 - 2006</w:t>
        <w:tab/>
      </w:r>
      <w:r>
        <w:rPr>
          <w:b/>
        </w:rPr>
        <w:t>Ouvrier du bâtiment / ouvrier polyvalent</w:t>
      </w:r>
    </w:p>
    <w:p>
      <w:pPr>
        <w:ind w:left="2041"/>
      </w:pPr>
      <w:r>
        <w:rPr>
          <w:i/>
        </w:rPr>
        <w:t>Batilux (Aulnay-sous-Bois), GTP (Guadeloupe) et diverses entreprises</w:t>
      </w:r>
    </w:p>
    <w:p>
      <w:pPr>
        <w:spacing w:after="40" w:before="120"/>
        <w:pBdr>
          <w:bottom w:val="single" w:sz="8" w:space="1" w:color="1F3F7A"/>
        </w:pBdr>
      </w:pPr>
      <w:r>
        <w:rPr>
          <w:b/>
          <w:i w:val="0"/>
          <w:color w:val="1F3F7A"/>
          <w:sz w:val="24"/>
        </w:rPr>
        <w:t>FORMATIONS</w:t>
      </w:r>
    </w:p>
    <w:p>
      <w:pPr>
        <w:tabs>
          <w:tab w:pos="2041" w:val="left"/>
        </w:tabs>
        <w:spacing w:before="60"/>
      </w:pPr>
      <w:r>
        <w:rPr>
          <w:b/>
          <w:color w:val="1F3F7A"/>
        </w:rPr>
        <w:t>2011</w:t>
        <w:tab/>
      </w:r>
      <w:r>
        <w:rPr>
          <w:b/>
        </w:rPr>
        <w:t>Formation de Chauffeur Poids Lourd (agglomération, nationale, autoroute)</w:t>
      </w:r>
    </w:p>
    <w:p>
      <w:pPr>
        <w:ind w:left="2041"/>
      </w:pPr>
      <w:r>
        <w:rPr>
          <w:i/>
        </w:rPr>
        <w:t>Buggy Formation, La Veuve</w:t>
      </w:r>
    </w:p>
    <w:p>
      <w:pPr>
        <w:tabs>
          <w:tab w:pos="2041" w:val="left"/>
        </w:tabs>
        <w:spacing w:before="60"/>
      </w:pPr>
      <w:r>
        <w:rPr>
          <w:b/>
          <w:color w:val="1F3F7A"/>
        </w:rPr>
        <w:t>2004 - 2005</w:t>
        <w:tab/>
      </w:r>
      <w:r>
        <w:rPr>
          <w:b/>
        </w:rPr>
        <w:t>Initiation à la lecture de plan en maçonnerie</w:t>
      </w:r>
    </w:p>
    <w:p>
      <w:pPr>
        <w:ind w:left="2041"/>
      </w:pPr>
      <w:r>
        <w:rPr>
          <w:i/>
        </w:rPr>
        <w:t>Profil, Les Abymes (Guadeloupe)</w:t>
      </w:r>
    </w:p>
    <w:p>
      <w:pPr>
        <w:spacing w:after="40" w:before="120"/>
        <w:pBdr>
          <w:bottom w:val="single" w:sz="8" w:space="1" w:color="1F3F7A"/>
        </w:pBdr>
      </w:pPr>
      <w:r>
        <w:rPr>
          <w:b/>
          <w:i w:val="0"/>
          <w:color w:val="1F3F7A"/>
          <w:sz w:val="24"/>
        </w:rPr>
        <w:t>INFORMATIONS COMPLÉMENTAIRES</w:t>
      </w:r>
    </w:p>
    <w:p>
      <w:pPr>
        <w:spacing w:after="0" w:before="0"/>
      </w:pPr>
      <w:r>
        <w:rPr>
          <w:b w:val="0"/>
          <w:i w:val="0"/>
        </w:rPr>
        <w:t>Permis B, permis C, FIMO, ADR.</w:t>
      </w:r>
    </w:p>
    <w:p>
      <w:pPr>
        <w:spacing w:after="0" w:before="0"/>
      </w:pPr>
      <w:r>
        <w:rPr>
          <w:b w:val="0"/>
          <w:i w:val="0"/>
        </w:rPr>
        <w:t>Centres d'intérêt : musique, sport automobile, cyclisme.</w:t>
      </w:r>
    </w:p>
    <w:sectPr w:rsidR="00FC693F" w:rsidRPr="0006063C" w:rsidSect="00034616">
      <w:pgSz w:w="12240" w:h="15840"/>
      <w:pgMar w:top="510" w:right="1020" w:bottom="51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