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7b61938f7a564f6a35f8eed326c79aa3e20b19"/>
    <w:p>
      <w:pPr>
        <w:pStyle w:val="Heading1"/>
      </w:pPr>
      <w:r>
        <w:t xml:space="preserve">DEVIS / CONFIRMATION DE RÉSERVATION – N° [AAAA-NNN]</w:t>
      </w:r>
    </w:p>
    <w:p>
      <w:pPr>
        <w:pStyle w:val="FirstParagraph"/>
      </w:pPr>
      <w:r>
        <w:rPr>
          <w:bCs/>
          <w:b/>
        </w:rPr>
        <w:t xml:space="preserve">YouGoo by DMS</w:t>
      </w:r>
      <w:r>
        <w:t xml:space="preserve"> </w:t>
      </w:r>
      <w:r>
        <w:t xml:space="preserve">– transport de personnes sur réservation (VTC)</w:t>
      </w:r>
      <w:r>
        <w:t xml:space="preserve"> </w:t>
      </w:r>
      <w:r>
        <w:t xml:space="preserve">SASU De la Mémoire aux Soins (DMS) – 232 rue de Sternberg, 51120 Sézanne – SIRET 981 382 948 00017 – RCS Reims</w:t>
      </w:r>
      <w:r>
        <w:t xml:space="preserve"> </w:t>
      </w:r>
      <w:r>
        <w:t xml:space="preserve">Registre VTC n° [À COMPLÉTER] – Tél. 07 49 55 14 85 – contact@dms-aideadomicile.com</w:t>
      </w:r>
    </w:p>
    <w:p>
      <w:pPr>
        <w:pStyle w:val="BodyText"/>
      </w:pPr>
      <w:r>
        <w:t xml:space="preserve">Date d’émission : [JJ/MM/AAAA] – Valable jusqu’au : [JJ/MM/AAAA]</w:t>
      </w:r>
    </w:p>
    <w:bookmarkStart w:id="20" w:name="client"/>
    <w:p>
      <w:pPr>
        <w:pStyle w:val="Heading2"/>
      </w:pPr>
      <w:r>
        <w:t xml:space="preserve">Client</w:t>
      </w:r>
    </w:p>
    <w:p>
      <w:pPr>
        <w:pStyle w:val="FirstParagraph"/>
      </w:pPr>
      <w:r>
        <w:t xml:space="preserve">Nom, prénom : ______________________ Téléphone : ______________ E-mail : ______________</w:t>
      </w:r>
      <w:r>
        <w:t xml:space="preserve"> </w:t>
      </w:r>
      <w:r>
        <w:t xml:space="preserve">Adresse : ______________________________________</w:t>
      </w:r>
    </w:p>
    <w:bookmarkEnd w:id="20"/>
    <w:bookmarkStart w:id="21" w:name="trajet-réservé"/>
    <w:p>
      <w:pPr>
        <w:pStyle w:val="Heading2"/>
      </w:pPr>
      <w:r>
        <w:t xml:space="preserve">Trajet réservé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Date et heure de prise en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Lieu de prise en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Lieu de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Arrêts intermédiaires /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 passagers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(maximum selon le véhicule)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Besoins particuliers (bagages, aide à la montée, siège enfant fourni par le client…)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21"/>
    <w:bookmarkStart w:id="22" w:name="prix-annoncé-ttc"/>
    <w:p>
      <w:pPr>
        <w:pStyle w:val="Heading2"/>
      </w:pPr>
      <w:r>
        <w:t xml:space="preserve">Prix annoncé (TTC)</w:t>
      </w:r>
    </w:p>
    <w:p>
      <w:pPr>
        <w:pStyle w:val="FirstParagraph"/>
      </w:pPr>
      <w:r>
        <w:t xml:space="preserve">Cochez l’option choisie 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Course</w:t>
      </w:r>
      <w:r>
        <w:t xml:space="preserve"> </w:t>
      </w:r>
      <w:r>
        <w:t xml:space="preserve">: prise en charge 5 € + [ ] km × 1,50 € = [ ] € ; attente : 0,60 €/min après 10 min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À l’heure</w:t>
      </w:r>
      <w:r>
        <w:t xml:space="preserve"> </w:t>
      </w:r>
      <w:r>
        <w:t xml:space="preserve">: [ ] h × 15 € (jusqu’à 30 km par heure) ; au-delà : 0,50 €/km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Forfait mensuel</w:t>
      </w:r>
      <w:r>
        <w:t xml:space="preserve"> </w:t>
      </w:r>
      <w:r>
        <w:t xml:space="preserve">(valable dans le mois, sans report) :</w:t>
      </w:r>
      <w:r>
        <w:t xml:space="preserve"> </w:t>
      </w:r>
      <w:r>
        <w:t xml:space="preserve">- [ ] 3 h – jusqu’à 90 km – 45 € · [ ] 5 h – 150 km – 65 € · [ ] 10 h – 300 km – 135 € · [ ] 20 h – 600 km – 270 € · [ ] 30 h – 900 km – 405 €</w:t>
      </w:r>
      <w:r>
        <w:t xml:space="preserve"> </w:t>
      </w:r>
      <w:r>
        <w:t xml:space="preserve">- Kilomètre supplémentaire : 0,50 € · heure supplémentaire : 15 €</w:t>
      </w:r>
    </w:p>
    <w:p>
      <w:pPr>
        <w:pStyle w:val="BodyText"/>
      </w:pPr>
      <w:r>
        <w:rPr>
          <w:bCs/>
          <w:b/>
        </w:rPr>
        <w:t xml:space="preserve">Prix total annoncé : [ ] € TTC</w:t>
      </w:r>
      <w:r>
        <w:t xml:space="preserve"> </w:t>
      </w:r>
      <w:r>
        <w:t xml:space="preserve">[mention TVA : « TVA non applicable, art. 293 B du CGI » ou taux applicable – À CONFIRMER avec le service des impôts]</w:t>
      </w:r>
    </w:p>
    <w:p>
      <w:pPr>
        <w:pStyle w:val="BodyText"/>
      </w:pPr>
      <w:r>
        <w:t xml:space="preserve">Ce prix est fixé avant la prise en charge. Il ne comprend ni péages ni frais de stationnement éventuels, facturés à l’euro près sur justificatifs si le client les a acceptés.</w:t>
      </w:r>
    </w:p>
    <w:bookmarkEnd w:id="22"/>
    <w:bookmarkStart w:id="23" w:name="à-lire-avant-daccepter"/>
    <w:p>
      <w:pPr>
        <w:pStyle w:val="Heading2"/>
      </w:pPr>
      <w:r>
        <w:t xml:space="preserve">À lire avant d’accepter</w:t>
      </w:r>
    </w:p>
    <w:p>
      <w:pPr>
        <w:numPr>
          <w:ilvl w:val="0"/>
          <w:numId w:val="1001"/>
        </w:numPr>
        <w:pStyle w:val="Compact"/>
      </w:pPr>
      <w:r>
        <w:t xml:space="preserve">Service de transport de personnes à titre onéreux,</w:t>
      </w:r>
      <w:r>
        <w:t xml:space="preserve"> </w:t>
      </w:r>
      <w:r>
        <w:rPr>
          <w:bCs/>
          <w:b/>
        </w:rPr>
        <w:t xml:space="preserve">sur réservation préalable uniquement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Ce service</w:t>
      </w:r>
      <w:r>
        <w:t xml:space="preserve"> </w:t>
      </w:r>
      <w:r>
        <w:rPr>
          <w:bCs/>
          <w:b/>
        </w:rPr>
        <w:t xml:space="preserve">n’est pas pris en charge par l’Assurance Maladie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Il</w:t>
      </w:r>
      <w:r>
        <w:t xml:space="preserve"> </w:t>
      </w:r>
      <w:r>
        <w:rPr>
          <w:bCs/>
          <w:b/>
        </w:rPr>
        <w:t xml:space="preserve">n’ouvre pas droit au crédit d’impôt ni à l’avance immédiate</w:t>
      </w:r>
      <w:r>
        <w:t xml:space="preserve"> </w:t>
      </w:r>
      <w:r>
        <w:t xml:space="preserve">des services à la personne.</w:t>
      </w:r>
    </w:p>
    <w:p>
      <w:pPr>
        <w:numPr>
          <w:ilvl w:val="0"/>
          <w:numId w:val="1001"/>
        </w:numPr>
        <w:pStyle w:val="Compact"/>
      </w:pPr>
      <w:r>
        <w:t xml:space="preserve">Conditions générales de vente : document joint / disponible sur demande.</w:t>
      </w:r>
    </w:p>
    <w:bookmarkEnd w:id="23"/>
    <w:bookmarkStart w:id="24" w:name="acceptation"/>
    <w:p>
      <w:pPr>
        <w:pStyle w:val="Heading2"/>
      </w:pPr>
      <w:r>
        <w:t xml:space="preserve">Acceptation</w:t>
      </w:r>
    </w:p>
    <w:p>
      <w:pPr>
        <w:pStyle w:val="FirstParagraph"/>
      </w:pPr>
      <w:r>
        <w:t xml:space="preserve">Bon pour accord, daté et signé du client : [date] – signature : ____________</w:t>
      </w:r>
    </w:p>
    <w:p>
      <w:pPr>
        <w:pStyle w:val="BodyText"/>
      </w:pPr>
      <w:r>
        <w:rPr>
          <w:iCs/>
          <w:i/>
        </w:rPr>
        <w:t xml:space="preserve">Réservation confirmée après réception du devis signé (ou accord écrit par message) [et paiement de l’acompte, le cas échéant].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2026-10-21T14:08:10Z</dcterms:created>
  <dcterms:modified xsi:type="dcterms:W3CDTF">2026-10-21T14:08:10Z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