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3113"/>
      </w:tblGrid>
      <w:tr w:rsidR="000B5070" w:rsidRPr="00C0385D" w14:paraId="3F9BE37B" w14:textId="77777777" w:rsidTr="005522F2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3CEC6283" w14:textId="77777777" w:rsidR="000B5070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BLG351E</w:t>
            </w:r>
          </w:p>
          <w:p w14:paraId="0472D59C" w14:textId="71F4C5FF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br/>
              <w:t xml:space="preserve">Experiment </w:t>
            </w:r>
            <w:r w:rsidR="003A1D25">
              <w:rPr>
                <w:rFonts w:ascii="Times New Roman" w:hAnsi="Times New Roman" w:cs="Times New Roman"/>
              </w:rPr>
              <w:t>5</w:t>
            </w:r>
            <w:r w:rsidRPr="00C0385D">
              <w:rPr>
                <w:rFonts w:ascii="Times New Roman" w:hAnsi="Times New Roman" w:cs="Times New Roman"/>
              </w:rPr>
              <w:br/>
              <w:t>“</w:t>
            </w:r>
            <w:r w:rsidR="003A1D25" w:rsidRPr="003A1D25">
              <w:rPr>
                <w:rFonts w:ascii="Times New Roman" w:hAnsi="Times New Roman" w:cs="Times New Roman"/>
              </w:rPr>
              <w:t>7-Segment Display and Interrupt Subroutine</w:t>
            </w:r>
            <w:r w:rsidRPr="00C0385D">
              <w:rPr>
                <w:rFonts w:ascii="Times New Roman" w:hAnsi="Times New Roman" w:cs="Times New Roman"/>
              </w:rPr>
              <w:t>”</w:t>
            </w:r>
          </w:p>
          <w:p w14:paraId="447968A2" w14:textId="77777777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0AFFA1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CRN</w:t>
            </w:r>
          </w:p>
        </w:tc>
        <w:tc>
          <w:tcPr>
            <w:tcW w:w="3113" w:type="dxa"/>
          </w:tcPr>
          <w:p w14:paraId="7A1981F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240844CC" w14:textId="77777777" w:rsidTr="005522F2">
        <w:trPr>
          <w:trHeight w:val="123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5A72C9B6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B137C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3113" w:type="dxa"/>
          </w:tcPr>
          <w:p w14:paraId="29B51C3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020BA201" w14:textId="77777777" w:rsidTr="005522F2">
        <w:trPr>
          <w:trHeight w:val="122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6C440AC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95E737D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#1</w:t>
            </w:r>
          </w:p>
        </w:tc>
        <w:tc>
          <w:tcPr>
            <w:tcW w:w="3113" w:type="dxa"/>
          </w:tcPr>
          <w:p w14:paraId="07812F98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38BC1050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1352B44B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6DB5000" w14:textId="77777777" w:rsidR="000B5070" w:rsidRPr="00C0385D" w:rsidRDefault="000B5070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#2</w:t>
            </w:r>
          </w:p>
        </w:tc>
        <w:tc>
          <w:tcPr>
            <w:tcW w:w="3113" w:type="dxa"/>
          </w:tcPr>
          <w:p w14:paraId="06990E09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5FDA70D8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08D8E33E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3927873" w14:textId="522DE9F0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3" w:type="dxa"/>
          </w:tcPr>
          <w:p w14:paraId="25238CBA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1A9DF34A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6AEAFC59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DFD8DE" w14:textId="7DCC04AB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3" w:type="dxa"/>
          </w:tcPr>
          <w:p w14:paraId="4D8FA446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770A16BC" w14:textId="77777777" w:rsidTr="005522F2">
        <w:tc>
          <w:tcPr>
            <w:tcW w:w="9062" w:type="dxa"/>
            <w:gridSpan w:val="3"/>
            <w:shd w:val="clear" w:color="auto" w:fill="D9D9D9" w:themeFill="background1" w:themeFillShade="D9"/>
          </w:tcPr>
          <w:p w14:paraId="21CAAAE0" w14:textId="41321015" w:rsidR="005522F2" w:rsidRPr="00C0385D" w:rsidRDefault="005522F2" w:rsidP="00A61EE3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Q1) (</w:t>
            </w:r>
            <w:r w:rsidR="009F4D5E">
              <w:rPr>
                <w:rFonts w:ascii="Times New Roman" w:hAnsi="Times New Roman" w:cs="Times New Roman"/>
              </w:rPr>
              <w:t>6</w:t>
            </w:r>
            <w:r w:rsidRPr="00C0385D">
              <w:rPr>
                <w:rFonts w:ascii="Times New Roman" w:hAnsi="Times New Roman" w:cs="Times New Roman"/>
              </w:rPr>
              <w:t xml:space="preserve">0 pts.) </w:t>
            </w:r>
            <w:r w:rsidR="003A1D25">
              <w:rPr>
                <w:rFonts w:ascii="Times New Roman" w:hAnsi="Times New Roman" w:cs="Times New Roman"/>
              </w:rPr>
              <w:t>Draw the flowchart of your</w:t>
            </w:r>
            <w:r w:rsidR="0004591A">
              <w:rPr>
                <w:rFonts w:ascii="Times New Roman" w:hAnsi="Times New Roman" w:cs="Times New Roman"/>
              </w:rPr>
              <w:t xml:space="preserve"> counter</w:t>
            </w:r>
            <w:r w:rsidR="003A1D25">
              <w:rPr>
                <w:rFonts w:ascii="Times New Roman" w:hAnsi="Times New Roman" w:cs="Times New Roman"/>
              </w:rPr>
              <w:t xml:space="preserve"> program in part 1</w:t>
            </w:r>
            <w:r w:rsidR="009725C2">
              <w:rPr>
                <w:rFonts w:ascii="Times New Roman" w:hAnsi="Times New Roman" w:cs="Times New Roman"/>
              </w:rPr>
              <w:t>.</w:t>
            </w:r>
          </w:p>
        </w:tc>
      </w:tr>
      <w:tr w:rsidR="005522F2" w:rsidRPr="00C0385D" w14:paraId="6D8017DF" w14:textId="77777777" w:rsidTr="00C20B24">
        <w:trPr>
          <w:trHeight w:val="8218"/>
        </w:trPr>
        <w:tc>
          <w:tcPr>
            <w:tcW w:w="9062" w:type="dxa"/>
            <w:gridSpan w:val="3"/>
          </w:tcPr>
          <w:p w14:paraId="31538E1F" w14:textId="5CACA1E4" w:rsidR="005522F2" w:rsidRPr="00C0385D" w:rsidRDefault="00C20B24" w:rsidP="00C20B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CB9812" wp14:editId="0E870892">
                  <wp:extent cx="3390900" cy="5057775"/>
                  <wp:effectExtent l="0" t="0" r="0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2F2" w:rsidRPr="00C0385D" w14:paraId="0F8C9E52" w14:textId="77777777" w:rsidTr="00C0385D">
        <w:tc>
          <w:tcPr>
            <w:tcW w:w="9062" w:type="dxa"/>
            <w:gridSpan w:val="3"/>
            <w:shd w:val="clear" w:color="auto" w:fill="D9D9D9" w:themeFill="background1" w:themeFillShade="D9"/>
          </w:tcPr>
          <w:p w14:paraId="6620B355" w14:textId="65BA6322" w:rsidR="005522F2" w:rsidRPr="00C0385D" w:rsidRDefault="005522F2" w:rsidP="003A1D25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Q2) (</w:t>
            </w:r>
            <w:r w:rsidR="009F4D5E">
              <w:rPr>
                <w:rFonts w:ascii="Times New Roman" w:hAnsi="Times New Roman" w:cs="Times New Roman"/>
              </w:rPr>
              <w:t>4</w:t>
            </w:r>
            <w:r w:rsidRPr="00C0385D">
              <w:rPr>
                <w:rFonts w:ascii="Times New Roman" w:hAnsi="Times New Roman" w:cs="Times New Roman"/>
              </w:rPr>
              <w:t xml:space="preserve">0 pts.) </w:t>
            </w:r>
            <w:r w:rsidR="003A1D25">
              <w:rPr>
                <w:rFonts w:ascii="Times New Roman" w:hAnsi="Times New Roman" w:cs="Times New Roman"/>
              </w:rPr>
              <w:t>B</w:t>
            </w:r>
            <w:r w:rsidR="003A1D25" w:rsidRPr="003A1D25">
              <w:rPr>
                <w:rFonts w:ascii="Times New Roman" w:hAnsi="Times New Roman" w:cs="Times New Roman"/>
              </w:rPr>
              <w:t>riefly explain the advantages/disadvantages of using</w:t>
            </w:r>
            <w:r w:rsidR="003A1D25">
              <w:rPr>
                <w:rFonts w:ascii="Times New Roman" w:hAnsi="Times New Roman" w:cs="Times New Roman"/>
              </w:rPr>
              <w:t xml:space="preserve"> </w:t>
            </w:r>
            <w:r w:rsidR="003A1D25" w:rsidRPr="00A04878">
              <w:rPr>
                <w:rFonts w:ascii="Times New Roman" w:hAnsi="Times New Roman" w:cs="Times New Roman"/>
                <w:i/>
                <w:iCs/>
              </w:rPr>
              <w:t>busy-waiting</w:t>
            </w:r>
            <w:r w:rsidR="003A1D25" w:rsidRPr="003A1D25">
              <w:rPr>
                <w:rFonts w:ascii="Times New Roman" w:hAnsi="Times New Roman" w:cs="Times New Roman"/>
              </w:rPr>
              <w:t xml:space="preserve"> </w:t>
            </w:r>
            <w:r w:rsidR="007D582B">
              <w:rPr>
                <w:rFonts w:ascii="Times New Roman" w:hAnsi="Times New Roman" w:cs="Times New Roman"/>
              </w:rPr>
              <w:t>and</w:t>
            </w:r>
            <w:r w:rsidR="003A1D25" w:rsidRPr="003A1D25">
              <w:rPr>
                <w:rFonts w:ascii="Times New Roman" w:hAnsi="Times New Roman" w:cs="Times New Roman"/>
              </w:rPr>
              <w:t xml:space="preserve"> </w:t>
            </w:r>
            <w:r w:rsidR="003A1D25" w:rsidRPr="00A04878">
              <w:rPr>
                <w:rFonts w:ascii="Times New Roman" w:hAnsi="Times New Roman" w:cs="Times New Roman"/>
                <w:i/>
                <w:iCs/>
              </w:rPr>
              <w:t>interrupt mechanism</w:t>
            </w:r>
            <w:r w:rsidR="003A1D25" w:rsidRPr="003A1D25">
              <w:rPr>
                <w:rFonts w:ascii="Times New Roman" w:hAnsi="Times New Roman" w:cs="Times New Roman"/>
              </w:rPr>
              <w:t xml:space="preserve"> in order to detect an event in a computer</w:t>
            </w:r>
            <w:r w:rsidR="003A1D25">
              <w:rPr>
                <w:rFonts w:ascii="Times New Roman" w:hAnsi="Times New Roman" w:cs="Times New Roman"/>
              </w:rPr>
              <w:t xml:space="preserve"> </w:t>
            </w:r>
            <w:r w:rsidR="003A1D25" w:rsidRPr="003A1D25">
              <w:rPr>
                <w:rFonts w:ascii="Times New Roman" w:hAnsi="Times New Roman" w:cs="Times New Roman"/>
              </w:rPr>
              <w:t>system</w:t>
            </w:r>
            <w:r w:rsidR="003A1D25">
              <w:rPr>
                <w:rFonts w:ascii="Times New Roman" w:hAnsi="Times New Roman" w:cs="Times New Roman"/>
              </w:rPr>
              <w:t xml:space="preserve"> in your </w:t>
            </w:r>
            <w:r w:rsidR="003A1D25" w:rsidRPr="003A1D25">
              <w:rPr>
                <w:rFonts w:ascii="Times New Roman" w:hAnsi="Times New Roman" w:cs="Times New Roman"/>
                <w:b/>
                <w:bCs/>
              </w:rPr>
              <w:t>own</w:t>
            </w:r>
            <w:r w:rsidR="003A1D25">
              <w:rPr>
                <w:rFonts w:ascii="Times New Roman" w:hAnsi="Times New Roman" w:cs="Times New Roman"/>
              </w:rPr>
              <w:t xml:space="preserve"> words </w:t>
            </w:r>
            <w:r w:rsidR="003A1D25" w:rsidRPr="003A1D25">
              <w:rPr>
                <w:rFonts w:ascii="Times New Roman" w:hAnsi="Times New Roman" w:cs="Times New Roman"/>
                <w:b/>
                <w:bCs/>
              </w:rPr>
              <w:t>at most</w:t>
            </w:r>
            <w:r w:rsidR="003A1D25">
              <w:rPr>
                <w:rFonts w:ascii="Times New Roman" w:hAnsi="Times New Roman" w:cs="Times New Roman"/>
              </w:rPr>
              <w:t xml:space="preserve"> </w:t>
            </w:r>
            <w:r w:rsidR="00A95709">
              <w:rPr>
                <w:rFonts w:ascii="Times New Roman" w:hAnsi="Times New Roman" w:cs="Times New Roman"/>
              </w:rPr>
              <w:t>1</w:t>
            </w:r>
            <w:r w:rsidR="00F90DA4">
              <w:rPr>
                <w:rFonts w:ascii="Times New Roman" w:hAnsi="Times New Roman" w:cs="Times New Roman"/>
              </w:rPr>
              <w:t>5</w:t>
            </w:r>
            <w:r w:rsidR="00A95709">
              <w:rPr>
                <w:rFonts w:ascii="Times New Roman" w:hAnsi="Times New Roman" w:cs="Times New Roman"/>
              </w:rPr>
              <w:t>0</w:t>
            </w:r>
            <w:r w:rsidR="003A1D25">
              <w:rPr>
                <w:rFonts w:ascii="Times New Roman" w:hAnsi="Times New Roman" w:cs="Times New Roman"/>
              </w:rPr>
              <w:t xml:space="preserve"> </w:t>
            </w:r>
            <w:r w:rsidR="00A95709">
              <w:rPr>
                <w:rFonts w:ascii="Times New Roman" w:hAnsi="Times New Roman" w:cs="Times New Roman"/>
              </w:rPr>
              <w:t>words</w:t>
            </w:r>
            <w:r w:rsidR="003A1D25">
              <w:rPr>
                <w:rFonts w:ascii="Times New Roman" w:hAnsi="Times New Roman" w:cs="Times New Roman"/>
              </w:rPr>
              <w:t>.</w:t>
            </w:r>
          </w:p>
        </w:tc>
      </w:tr>
      <w:tr w:rsidR="005522F2" w:rsidRPr="00C0385D" w14:paraId="564FD75F" w14:textId="77777777" w:rsidTr="00C20B24">
        <w:trPr>
          <w:trHeight w:val="3185"/>
        </w:trPr>
        <w:tc>
          <w:tcPr>
            <w:tcW w:w="9062" w:type="dxa"/>
            <w:gridSpan w:val="3"/>
          </w:tcPr>
          <w:p w14:paraId="0E51465E" w14:textId="267AE4B5" w:rsidR="005522F2" w:rsidRDefault="00E6675A" w:rsidP="001E7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Busy-waiting is </w:t>
            </w:r>
            <w:r w:rsidR="00B9614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97C13">
              <w:rPr>
                <w:rFonts w:ascii="Times New Roman" w:hAnsi="Times New Roman" w:cs="Times New Roman"/>
              </w:rPr>
              <w:t>method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46E8">
              <w:rPr>
                <w:rFonts w:ascii="Times New Roman" w:hAnsi="Times New Roman" w:cs="Times New Roman"/>
              </w:rPr>
              <w:t>that checks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1FF8">
              <w:rPr>
                <w:rFonts w:ascii="Times New Roman" w:hAnsi="Times New Roman" w:cs="Times New Roman"/>
              </w:rPr>
              <w:t>continuousl</w:t>
            </w:r>
            <w:r w:rsidR="003A0D68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whether an event occurred, until that event occurs. Interrupt mechanism follows a different approach in which an interface triggers CPU that an event that needs to be processed occurred</w:t>
            </w:r>
            <w:r w:rsidR="00E36E0B">
              <w:rPr>
                <w:rFonts w:ascii="Times New Roman" w:hAnsi="Times New Roman" w:cs="Times New Roman"/>
              </w:rPr>
              <w:t>.</w:t>
            </w:r>
          </w:p>
          <w:p w14:paraId="778E413C" w14:textId="570610AA" w:rsidR="00A27D1D" w:rsidRDefault="000225A0" w:rsidP="001E7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Busy-waiting’s advantage </w:t>
            </w:r>
            <w:r w:rsidR="00311499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>, if a system is driven only by external events (such as a</w:t>
            </w:r>
            <w:r w:rsidR="00806533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event-listener state machine</w:t>
            </w:r>
            <w:r w:rsidR="00806533">
              <w:rPr>
                <w:rFonts w:ascii="Times New Roman" w:hAnsi="Times New Roman" w:cs="Times New Roman"/>
              </w:rPr>
              <w:t xml:space="preserve"> model</w:t>
            </w:r>
            <w:r w:rsidR="001465DD">
              <w:rPr>
                <w:rFonts w:ascii="Times New Roman" w:hAnsi="Times New Roman" w:cs="Times New Roman"/>
              </w:rPr>
              <w:t xml:space="preserve">), then there would not be overhead </w:t>
            </w:r>
            <w:r w:rsidR="00B71D36">
              <w:rPr>
                <w:rFonts w:ascii="Times New Roman" w:hAnsi="Times New Roman" w:cs="Times New Roman"/>
              </w:rPr>
              <w:t>for getting event triggers.</w:t>
            </w:r>
            <w:r w:rsidR="008D760E">
              <w:rPr>
                <w:rFonts w:ascii="Times New Roman" w:hAnsi="Times New Roman" w:cs="Times New Roman"/>
              </w:rPr>
              <w:t xml:space="preserve"> It would be so unsuitable for a system that is not </w:t>
            </w:r>
            <w:r w:rsidR="008A1038">
              <w:rPr>
                <w:rFonts w:ascii="Times New Roman" w:hAnsi="Times New Roman" w:cs="Times New Roman"/>
              </w:rPr>
              <w:t xml:space="preserve">completely </w:t>
            </w:r>
            <w:r w:rsidR="008D760E">
              <w:rPr>
                <w:rFonts w:ascii="Times New Roman" w:hAnsi="Times New Roman" w:cs="Times New Roman"/>
              </w:rPr>
              <w:t>event-driven</w:t>
            </w:r>
            <w:r w:rsidR="008A1038">
              <w:rPr>
                <w:rFonts w:ascii="Times New Roman" w:hAnsi="Times New Roman" w:cs="Times New Roman"/>
              </w:rPr>
              <w:t xml:space="preserve">, because CPU would </w:t>
            </w:r>
            <w:r w:rsidR="00096EE7">
              <w:rPr>
                <w:rFonts w:ascii="Times New Roman" w:hAnsi="Times New Roman" w:cs="Times New Roman"/>
              </w:rPr>
              <w:t>block</w:t>
            </w:r>
            <w:r w:rsidR="008A1038">
              <w:rPr>
                <w:rFonts w:ascii="Times New Roman" w:hAnsi="Times New Roman" w:cs="Times New Roman"/>
              </w:rPr>
              <w:t xml:space="preserve"> </w:t>
            </w:r>
            <w:r w:rsidR="00096EE7">
              <w:rPr>
                <w:rFonts w:ascii="Times New Roman" w:hAnsi="Times New Roman" w:cs="Times New Roman"/>
              </w:rPr>
              <w:t xml:space="preserve">the </w:t>
            </w:r>
            <w:r w:rsidR="008A1038">
              <w:rPr>
                <w:rFonts w:ascii="Times New Roman" w:hAnsi="Times New Roman" w:cs="Times New Roman"/>
              </w:rPr>
              <w:t xml:space="preserve">parts that </w:t>
            </w:r>
            <w:r w:rsidR="0010051C">
              <w:rPr>
                <w:rFonts w:ascii="Times New Roman" w:hAnsi="Times New Roman" w:cs="Times New Roman"/>
              </w:rPr>
              <w:t>have nothing to do with events</w:t>
            </w:r>
            <w:r w:rsidR="00A7030E">
              <w:rPr>
                <w:rFonts w:ascii="Times New Roman" w:hAnsi="Times New Roman" w:cs="Times New Roman"/>
              </w:rPr>
              <w:t>, in turn it would increase the processing time</w:t>
            </w:r>
            <w:r w:rsidR="008D760E">
              <w:rPr>
                <w:rFonts w:ascii="Times New Roman" w:hAnsi="Times New Roman" w:cs="Times New Roman"/>
              </w:rPr>
              <w:t>.</w:t>
            </w:r>
          </w:p>
          <w:p w14:paraId="2B221A18" w14:textId="3AD5ADA3" w:rsidR="006435C8" w:rsidRPr="00C0385D" w:rsidRDefault="00FF29EF" w:rsidP="001E7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opposite, i</w:t>
            </w:r>
            <w:r w:rsidR="00625E24">
              <w:rPr>
                <w:rFonts w:ascii="Times New Roman" w:hAnsi="Times New Roman" w:cs="Times New Roman"/>
              </w:rPr>
              <w:t>nterrupt mechanism is so suitable for systems that have parts that are not driven</w:t>
            </w:r>
            <w:r w:rsidR="00E61F8E">
              <w:rPr>
                <w:rFonts w:ascii="Times New Roman" w:hAnsi="Times New Roman" w:cs="Times New Roman"/>
              </w:rPr>
              <w:t xml:space="preserve"> by events</w:t>
            </w:r>
            <w:r w:rsidR="00B8316E">
              <w:rPr>
                <w:rFonts w:ascii="Times New Roman" w:hAnsi="Times New Roman" w:cs="Times New Roman"/>
              </w:rPr>
              <w:t>, since CPU will not block waiting</w:t>
            </w:r>
            <w:r w:rsidR="00095228">
              <w:rPr>
                <w:rFonts w:ascii="Times New Roman" w:hAnsi="Times New Roman" w:cs="Times New Roman"/>
              </w:rPr>
              <w:t xml:space="preserve"> for</w:t>
            </w:r>
            <w:r w:rsidR="00B8316E">
              <w:rPr>
                <w:rFonts w:ascii="Times New Roman" w:hAnsi="Times New Roman" w:cs="Times New Roman"/>
              </w:rPr>
              <w:t xml:space="preserve"> events to occur.</w:t>
            </w:r>
            <w:r w:rsidR="00191AC8">
              <w:rPr>
                <w:rFonts w:ascii="Times New Roman" w:hAnsi="Times New Roman" w:cs="Times New Roman"/>
              </w:rPr>
              <w:t xml:space="preserve"> Its disadvantage is, an interface that detects the events</w:t>
            </w:r>
            <w:r w:rsidR="00FF1AB0">
              <w:rPr>
                <w:rFonts w:ascii="Times New Roman" w:hAnsi="Times New Roman" w:cs="Times New Roman"/>
              </w:rPr>
              <w:t xml:space="preserve"> and triggers CPU</w:t>
            </w:r>
            <w:r w:rsidR="00191AC8">
              <w:rPr>
                <w:rFonts w:ascii="Times New Roman" w:hAnsi="Times New Roman" w:cs="Times New Roman"/>
              </w:rPr>
              <w:t xml:space="preserve"> needs to be implemented, and increases the complexity of the system.</w:t>
            </w:r>
          </w:p>
        </w:tc>
      </w:tr>
    </w:tbl>
    <w:p w14:paraId="6C2F4CD1" w14:textId="77777777" w:rsidR="003E4EA7" w:rsidRPr="00C0385D" w:rsidRDefault="003E4EA7" w:rsidP="00F90DA4">
      <w:pPr>
        <w:rPr>
          <w:rFonts w:ascii="Times New Roman" w:hAnsi="Times New Roman" w:cs="Times New Roman"/>
        </w:rPr>
      </w:pPr>
    </w:p>
    <w:sectPr w:rsidR="003E4EA7" w:rsidRPr="00C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5"/>
    <w:rsid w:val="000056CF"/>
    <w:rsid w:val="000225A0"/>
    <w:rsid w:val="0004591A"/>
    <w:rsid w:val="00081FF8"/>
    <w:rsid w:val="00095228"/>
    <w:rsid w:val="00096EE7"/>
    <w:rsid w:val="000B5070"/>
    <w:rsid w:val="0010051C"/>
    <w:rsid w:val="001465DD"/>
    <w:rsid w:val="00191AC8"/>
    <w:rsid w:val="001E7181"/>
    <w:rsid w:val="00311499"/>
    <w:rsid w:val="003A0D68"/>
    <w:rsid w:val="003A1D25"/>
    <w:rsid w:val="003E4EA7"/>
    <w:rsid w:val="005522F2"/>
    <w:rsid w:val="005E3FFD"/>
    <w:rsid w:val="00625E24"/>
    <w:rsid w:val="006435C8"/>
    <w:rsid w:val="007454BF"/>
    <w:rsid w:val="007A1713"/>
    <w:rsid w:val="007D582B"/>
    <w:rsid w:val="00806533"/>
    <w:rsid w:val="008A1038"/>
    <w:rsid w:val="008D760E"/>
    <w:rsid w:val="009725C2"/>
    <w:rsid w:val="009F4D5E"/>
    <w:rsid w:val="009F5AFC"/>
    <w:rsid w:val="00A04878"/>
    <w:rsid w:val="00A246E8"/>
    <w:rsid w:val="00A27D1D"/>
    <w:rsid w:val="00A60D89"/>
    <w:rsid w:val="00A61EE3"/>
    <w:rsid w:val="00A7030E"/>
    <w:rsid w:val="00A95709"/>
    <w:rsid w:val="00B07A15"/>
    <w:rsid w:val="00B71D36"/>
    <w:rsid w:val="00B8316E"/>
    <w:rsid w:val="00B9614E"/>
    <w:rsid w:val="00B97C13"/>
    <w:rsid w:val="00BE1C91"/>
    <w:rsid w:val="00BE6B8E"/>
    <w:rsid w:val="00C03165"/>
    <w:rsid w:val="00C0385D"/>
    <w:rsid w:val="00C20B24"/>
    <w:rsid w:val="00E146B5"/>
    <w:rsid w:val="00E36E0B"/>
    <w:rsid w:val="00E61F8E"/>
    <w:rsid w:val="00E6675A"/>
    <w:rsid w:val="00EA5A37"/>
    <w:rsid w:val="00ED32D2"/>
    <w:rsid w:val="00F90DA4"/>
    <w:rsid w:val="00FA528F"/>
    <w:rsid w:val="00FC772F"/>
    <w:rsid w:val="00FF1AB0"/>
    <w:rsid w:val="00F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74B6"/>
  <w15:chartTrackingRefBased/>
  <w15:docId w15:val="{4F21D706-A701-4325-9A5B-1774CBB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Furkan Salık</cp:lastModifiedBy>
  <cp:revision>50</cp:revision>
  <dcterms:created xsi:type="dcterms:W3CDTF">2021-10-16T19:51:00Z</dcterms:created>
  <dcterms:modified xsi:type="dcterms:W3CDTF">2022-11-03T19:23:00Z</dcterms:modified>
</cp:coreProperties>
</file>