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FF07E7" w:rsidRDefault="00FF07E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803" w:type="dxa"/>
        <w:tblLayout w:type="fixed"/>
        <w:tblLook w:val="0000" w:firstRow="0" w:lastRow="0" w:firstColumn="0" w:lastColumn="0" w:noHBand="0" w:noVBand="0"/>
      </w:tblPr>
      <w:tblGrid>
        <w:gridCol w:w="1573"/>
        <w:gridCol w:w="8230"/>
      </w:tblGrid>
      <w:tr w:rsidR="00FF07E7" w14:paraId="2B1878A8" w14:textId="77777777">
        <w:tc>
          <w:tcPr>
            <w:tcW w:w="1573" w:type="dxa"/>
          </w:tcPr>
          <w:p w14:paraId="0A37501D" w14:textId="77777777" w:rsidR="00FF07E7" w:rsidRDefault="001062B1">
            <w:pPr>
              <w:pStyle w:val="Normal1"/>
            </w:pPr>
            <w:r>
              <w:rPr>
                <w:noProof/>
              </w:rPr>
              <w:drawing>
                <wp:inline distT="0" distB="0" distL="114300" distR="114300" wp14:anchorId="5A3AABD9" wp14:editId="07777777">
                  <wp:extent cx="838200" cy="838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0" w:type="dxa"/>
            <w:vAlign w:val="center"/>
          </w:tcPr>
          <w:p w14:paraId="27A8A0D9" w14:textId="77777777" w:rsidR="00FF07E7" w:rsidRDefault="001062B1" w:rsidP="001062B1">
            <w:pPr>
              <w:pStyle w:val="Normal1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MANİSA CELAL BAYAR ÜNİVERSİTESİ</w:t>
            </w:r>
          </w:p>
          <w:p w14:paraId="7067D297" w14:textId="77777777" w:rsidR="00FF07E7" w:rsidRDefault="001062B1" w:rsidP="001062B1">
            <w:pPr>
              <w:pStyle w:val="Normal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Hasan Ferdi Turgutlu Teknoloji Fakültesi</w:t>
            </w:r>
          </w:p>
          <w:p w14:paraId="225251C1" w14:textId="77777777" w:rsidR="00FF07E7" w:rsidRDefault="001062B1" w:rsidP="001062B1">
            <w:pPr>
              <w:pStyle w:val="Normal1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Yazılım Mühendisliği Bölümü</w:t>
            </w:r>
          </w:p>
        </w:tc>
      </w:tr>
    </w:tbl>
    <w:p w14:paraId="5DAB6C7B" w14:textId="77777777" w:rsidR="001062B1" w:rsidRDefault="001062B1">
      <w:pPr>
        <w:pStyle w:val="Normal1"/>
        <w:jc w:val="center"/>
        <w:rPr>
          <w:rFonts w:ascii="Arial" w:eastAsia="Arial" w:hAnsi="Arial" w:cs="Arial"/>
          <w:b/>
          <w:sz w:val="28"/>
          <w:szCs w:val="28"/>
        </w:rPr>
      </w:pPr>
    </w:p>
    <w:p w14:paraId="70283103" w14:textId="77777777" w:rsidR="00FF07E7" w:rsidRDefault="001062B1">
      <w:pPr>
        <w:pStyle w:val="Normal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PROFESYONEL YAZILIM GELİŞTİRME / PROJE TANIMI</w:t>
      </w:r>
    </w:p>
    <w:p w14:paraId="02EB378F" w14:textId="77777777" w:rsidR="00FF07E7" w:rsidRDefault="00FF07E7">
      <w:pPr>
        <w:pStyle w:val="Normal1"/>
        <w:rPr>
          <w:rFonts w:ascii="Arial" w:eastAsia="Arial" w:hAnsi="Arial" w:cs="Arial"/>
        </w:rPr>
      </w:pPr>
    </w:p>
    <w:tbl>
      <w:tblPr>
        <w:tblStyle w:val="a0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371"/>
      </w:tblGrid>
      <w:tr w:rsidR="00FF07E7" w14:paraId="4B644B0A" w14:textId="77777777" w:rsidTr="000AB651">
        <w:trPr>
          <w:trHeight w:val="380"/>
        </w:trPr>
        <w:tc>
          <w:tcPr>
            <w:tcW w:w="9889" w:type="dxa"/>
            <w:gridSpan w:val="2"/>
            <w:vAlign w:val="center"/>
          </w:tcPr>
          <w:p w14:paraId="09FFF07C" w14:textId="77777777" w:rsidR="00FF07E7" w:rsidRDefault="001062B1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PROJE BİLGİLERİ</w:t>
            </w:r>
          </w:p>
        </w:tc>
      </w:tr>
      <w:tr w:rsidR="00CC24B5" w14:paraId="460811F9" w14:textId="77777777" w:rsidTr="000AB651">
        <w:trPr>
          <w:trHeight w:val="500"/>
        </w:trPr>
        <w:tc>
          <w:tcPr>
            <w:tcW w:w="2518" w:type="dxa"/>
            <w:vAlign w:val="center"/>
          </w:tcPr>
          <w:p w14:paraId="298FFCB1" w14:textId="77777777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Ekip Üye(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leri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371" w:type="dxa"/>
            <w:vAlign w:val="center"/>
          </w:tcPr>
          <w:p w14:paraId="6A05A809" w14:textId="71890B18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Salih ÖZKARA – Zeynep ARSLAN </w:t>
            </w:r>
          </w:p>
        </w:tc>
      </w:tr>
      <w:tr w:rsidR="00CC24B5" w14:paraId="4B0566C2" w14:textId="77777777" w:rsidTr="000AB651">
        <w:trPr>
          <w:trHeight w:val="500"/>
        </w:trPr>
        <w:tc>
          <w:tcPr>
            <w:tcW w:w="2518" w:type="dxa"/>
            <w:vAlign w:val="center"/>
          </w:tcPr>
          <w:p w14:paraId="4E19B253" w14:textId="77777777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 Başlığı</w:t>
            </w:r>
          </w:p>
        </w:tc>
        <w:tc>
          <w:tcPr>
            <w:tcW w:w="7371" w:type="dxa"/>
            <w:vAlign w:val="center"/>
          </w:tcPr>
          <w:p w14:paraId="5A39BBE3" w14:textId="0370BFAB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Blokchain</w:t>
            </w:r>
            <w:proofErr w:type="spellEnd"/>
            <w:r w:rsidRPr="00CF5017">
              <w:rPr>
                <w:rFonts w:ascii="Arial" w:hAnsi="Arial" w:cs="Arial"/>
                <w:sz w:val="22"/>
                <w:szCs w:val="22"/>
              </w:rPr>
              <w:t xml:space="preserve"> Tabanlı </w:t>
            </w:r>
            <w:r>
              <w:rPr>
                <w:rFonts w:ascii="Arial" w:hAnsi="Arial" w:cs="Arial"/>
                <w:sz w:val="22"/>
                <w:szCs w:val="22"/>
              </w:rPr>
              <w:t>Sosyal Medya</w:t>
            </w:r>
            <w:r w:rsidRPr="00CF5017">
              <w:rPr>
                <w:rFonts w:ascii="Arial" w:hAnsi="Arial" w:cs="Arial"/>
                <w:sz w:val="22"/>
                <w:szCs w:val="22"/>
              </w:rPr>
              <w:t xml:space="preserve"> Uygulaması</w:t>
            </w:r>
          </w:p>
        </w:tc>
      </w:tr>
      <w:tr w:rsidR="00DD6D13" w14:paraId="65F5450A" w14:textId="77777777" w:rsidTr="00CC24B5">
        <w:trPr>
          <w:trHeight w:val="1279"/>
        </w:trPr>
        <w:tc>
          <w:tcPr>
            <w:tcW w:w="2518" w:type="dxa"/>
            <w:vAlign w:val="center"/>
          </w:tcPr>
          <w:p w14:paraId="3BD7AD35" w14:textId="04E23AF2" w:rsidR="00DD6D13" w:rsidRDefault="00DD6D13" w:rsidP="00DD6D13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CF5017">
              <w:rPr>
                <w:rFonts w:ascii="Arial" w:hAnsi="Arial" w:cs="Arial"/>
                <w:b/>
                <w:sz w:val="22"/>
                <w:szCs w:val="22"/>
              </w:rPr>
              <w:t>Proje Amacı</w:t>
            </w:r>
          </w:p>
        </w:tc>
        <w:tc>
          <w:tcPr>
            <w:tcW w:w="7371" w:type="dxa"/>
            <w:vAlign w:val="center"/>
          </w:tcPr>
          <w:p w14:paraId="2AE70D3B" w14:textId="77777777" w:rsidR="00DD6D13" w:rsidRDefault="00DD6D13" w:rsidP="00DD6D13">
            <w:pPr>
              <w:pStyle w:val="Normal1"/>
              <w:spacing w:before="1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5017">
              <w:rPr>
                <w:rFonts w:ascii="Arial" w:hAnsi="Arial" w:cs="Arial"/>
                <w:sz w:val="22"/>
                <w:szCs w:val="22"/>
              </w:rPr>
              <w:t xml:space="preserve">Bu proje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blokchain</w:t>
            </w:r>
            <w:proofErr w:type="spellEnd"/>
            <w:r w:rsidRPr="00CF5017">
              <w:rPr>
                <w:rFonts w:ascii="Arial" w:hAnsi="Arial" w:cs="Arial"/>
                <w:sz w:val="22"/>
                <w:szCs w:val="22"/>
              </w:rPr>
              <w:t xml:space="preserve"> tabanlı </w:t>
            </w:r>
            <w:r>
              <w:rPr>
                <w:rFonts w:ascii="Arial" w:hAnsi="Arial" w:cs="Arial"/>
                <w:sz w:val="22"/>
                <w:szCs w:val="22"/>
              </w:rPr>
              <w:t xml:space="preserve">bir sosyal medya uygulaması geliştirilmesini içerir. Geliştirilecek sistem anonim bir şekilde mesajlaşma ve gönderi oluşturmayı amaçlıyor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blokchain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sistemi ile verilerin doğruluğunu ve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değiştirilmezliğini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sağlamayı amaçlıyor.</w:t>
            </w:r>
          </w:p>
          <w:p w14:paraId="41C8F396" w14:textId="5F4666EA" w:rsidR="00DD6D13" w:rsidRPr="00CC24B5" w:rsidRDefault="00DD6D13" w:rsidP="00DD6D13">
            <w:pPr>
              <w:pStyle w:val="Normal1"/>
              <w:spacing w:before="14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6D13" w14:paraId="337DCD82" w14:textId="77777777" w:rsidTr="000AB651">
        <w:trPr>
          <w:trHeight w:val="980"/>
        </w:trPr>
        <w:tc>
          <w:tcPr>
            <w:tcW w:w="2518" w:type="dxa"/>
            <w:vAlign w:val="center"/>
          </w:tcPr>
          <w:p w14:paraId="22671A8C" w14:textId="77777777" w:rsidR="00DD6D13" w:rsidRDefault="00DD6D13" w:rsidP="00DD6D13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Projenin Hedefleri</w:t>
            </w:r>
          </w:p>
        </w:tc>
        <w:tc>
          <w:tcPr>
            <w:tcW w:w="7371" w:type="dxa"/>
            <w:vAlign w:val="center"/>
          </w:tcPr>
          <w:p w14:paraId="2F97E1F7" w14:textId="77777777" w:rsidR="00DD6D13" w:rsidRDefault="00DD6D13" w:rsidP="00DD6D13">
            <w:pPr>
              <w:jc w:val="both"/>
            </w:pPr>
          </w:p>
          <w:p w14:paraId="778A5E96" w14:textId="2B9F5CFD" w:rsidR="00DD6D13" w:rsidRPr="00BA503E" w:rsidRDefault="00DD6D13" w:rsidP="00FF697D">
            <w:pPr>
              <w:jc w:val="both"/>
            </w:pPr>
            <w:r>
              <w:t xml:space="preserve">Geliştirilecek sosyal medya uygulamasında, </w:t>
            </w:r>
            <w:proofErr w:type="spellStart"/>
            <w:r>
              <w:t>private</w:t>
            </w:r>
            <w:proofErr w:type="spellEnd"/>
            <w:r>
              <w:t xml:space="preserve"> ve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ile tamamen anonim bir yapı </w:t>
            </w:r>
            <w:proofErr w:type="spellStart"/>
            <w:r>
              <w:t>kurulcaktır</w:t>
            </w:r>
            <w:proofErr w:type="spellEnd"/>
            <w:r>
              <w:t xml:space="preserve">. Kullanıcıların kayıt esnasında kullanıcının ulusal kimlik numarası alınarak </w:t>
            </w:r>
            <w:proofErr w:type="spellStart"/>
            <w:r>
              <w:t>hashlenerek</w:t>
            </w:r>
            <w:proofErr w:type="spellEnd"/>
            <w:r>
              <w:t xml:space="preserve"> </w:t>
            </w:r>
            <w:proofErr w:type="spellStart"/>
            <w:r>
              <w:t>veritabanında</w:t>
            </w:r>
            <w:proofErr w:type="spellEnd"/>
            <w:r>
              <w:t xml:space="preserve"> tutulacaktır bu sayede sahte hesaplardan kurtulmak amaçlanacaktır bir kimlik numarası ile sadece bir hesap açılabilecektir. Kimlik numarası ve seçilmiş rastgele 20 kelimeden kullanıcıya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oluşturulacaktır. Sistemde bir admin bulunmayacak herkes anonim olarak fikrini ifade edebilecek. </w:t>
            </w:r>
            <w:r w:rsidRPr="00BA503E">
              <w:t>Proje ile ilgili ayrıntılı bir gereksinim</w:t>
            </w:r>
            <w:r>
              <w:t xml:space="preserve"> </w:t>
            </w:r>
            <w:r w:rsidRPr="00BA503E">
              <w:t>dokümanı yapılacaktır. Bu web tabanlı yazılım projesi analiz, tasarım ve gerçekleştirme safhalarını</w:t>
            </w:r>
            <w:r>
              <w:t xml:space="preserve"> </w:t>
            </w:r>
            <w:r w:rsidRPr="00BA503E">
              <w:t xml:space="preserve">içerecektir. Her safhanın sonunda </w:t>
            </w:r>
            <w:proofErr w:type="gramStart"/>
            <w:r w:rsidRPr="00BA503E">
              <w:t>dokümantasyon</w:t>
            </w:r>
            <w:proofErr w:type="gramEnd"/>
            <w:r w:rsidRPr="00BA503E">
              <w:t xml:space="preserve"> </w:t>
            </w:r>
            <w:proofErr w:type="spellStart"/>
            <w:r w:rsidRPr="00BA503E">
              <w:t>hazırlancaktır</w:t>
            </w:r>
            <w:proofErr w:type="spellEnd"/>
            <w:r w:rsidRPr="00BA503E">
              <w:t xml:space="preserve">. Analiz dokümanında her bir </w:t>
            </w:r>
            <w:proofErr w:type="spellStart"/>
            <w:r w:rsidRPr="00BA503E">
              <w:t>use-case’in</w:t>
            </w:r>
            <w:proofErr w:type="spellEnd"/>
            <w:r w:rsidRPr="00BA503E">
              <w:t xml:space="preserve"> kısa tanımı, normal ve istisnai senaryoları yazılacaktır. Ayrıca her bir </w:t>
            </w:r>
            <w:proofErr w:type="spellStart"/>
            <w:r w:rsidRPr="00BA503E">
              <w:t>use-case</w:t>
            </w:r>
            <w:proofErr w:type="spellEnd"/>
            <w:r w:rsidRPr="00BA503E">
              <w:t xml:space="preserve"> senaryosu</w:t>
            </w:r>
            <w:r>
              <w:t xml:space="preserve"> </w:t>
            </w:r>
            <w:r w:rsidRPr="00BA503E">
              <w:t>için UML diyagramları çizilecektir. Üst seviye tasarımı gerçekleştirmek amacıyla genel sistem</w:t>
            </w:r>
            <w:r>
              <w:t xml:space="preserve"> </w:t>
            </w:r>
            <w:r w:rsidRPr="00BA503E">
              <w:t>mimarisi çizilecektir. Gerçekleştirme safhasında da danışman tarafından belirlenen modüller için</w:t>
            </w:r>
            <w:r w:rsidR="00FF697D">
              <w:t xml:space="preserve"> </w:t>
            </w:r>
            <w:r w:rsidRPr="00BA503E">
              <w:t>birim testi yapılacaktır.</w:t>
            </w:r>
          </w:p>
          <w:p w14:paraId="72A3D3EC" w14:textId="05BEB2C9" w:rsidR="00DD6D13" w:rsidRDefault="00DD6D13" w:rsidP="00DD6D13">
            <w:pPr>
              <w:pStyle w:val="Normal1"/>
              <w:spacing w:before="1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C24B5" w14:paraId="545AC762" w14:textId="77777777" w:rsidTr="000AB651">
        <w:trPr>
          <w:trHeight w:val="980"/>
        </w:trPr>
        <w:tc>
          <w:tcPr>
            <w:tcW w:w="2518" w:type="dxa"/>
            <w:vAlign w:val="center"/>
          </w:tcPr>
          <w:p w14:paraId="1393FC6A" w14:textId="77777777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Hedeflenen Pazar</w:t>
            </w:r>
          </w:p>
        </w:tc>
        <w:tc>
          <w:tcPr>
            <w:tcW w:w="7371" w:type="dxa"/>
            <w:vAlign w:val="center"/>
          </w:tcPr>
          <w:p w14:paraId="3632451D" w14:textId="40EFF5C3" w:rsidR="00CC24B5" w:rsidRDefault="00CC24B5" w:rsidP="00CC24B5">
            <w:pPr>
              <w:pStyle w:val="Normal1"/>
              <w:numPr>
                <w:ilvl w:val="0"/>
                <w:numId w:val="1"/>
              </w:numPr>
              <w:spacing w:before="140" w:line="259" w:lineRule="auto"/>
              <w:jc w:val="both"/>
              <w:rPr>
                <w:sz w:val="22"/>
                <w:szCs w:val="22"/>
              </w:rPr>
            </w:pPr>
            <w:r w:rsidRPr="000AB651">
              <w:rPr>
                <w:rFonts w:ascii="Arial" w:eastAsia="Arial" w:hAnsi="Arial" w:cs="Arial"/>
                <w:sz w:val="22"/>
                <w:szCs w:val="22"/>
              </w:rPr>
              <w:t>Uluslararası</w:t>
            </w:r>
          </w:p>
        </w:tc>
      </w:tr>
      <w:tr w:rsidR="00CC24B5" w14:paraId="608BCBE3" w14:textId="77777777" w:rsidTr="000AB651">
        <w:trPr>
          <w:trHeight w:val="980"/>
        </w:trPr>
        <w:tc>
          <w:tcPr>
            <w:tcW w:w="2518" w:type="dxa"/>
            <w:vAlign w:val="center"/>
          </w:tcPr>
          <w:p w14:paraId="7A4FE575" w14:textId="77777777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Hedef Kitle</w:t>
            </w:r>
          </w:p>
        </w:tc>
        <w:tc>
          <w:tcPr>
            <w:tcW w:w="7371" w:type="dxa"/>
            <w:vAlign w:val="center"/>
          </w:tcPr>
          <w:p w14:paraId="14FCF970" w14:textId="18D2C4A9" w:rsidR="00CC24B5" w:rsidRDefault="00CC24B5" w:rsidP="00CC24B5">
            <w:pPr>
              <w:pStyle w:val="Normal1"/>
              <w:numPr>
                <w:ilvl w:val="0"/>
                <w:numId w:val="1"/>
              </w:numPr>
              <w:spacing w:before="140" w:line="259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Sosyal medya kullanan insanlar</w:t>
            </w:r>
            <w:r w:rsidRPr="000AB651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C24B5" w14:paraId="3AE5E04E" w14:textId="77777777" w:rsidTr="000AB651">
        <w:trPr>
          <w:trHeight w:val="920"/>
        </w:trPr>
        <w:tc>
          <w:tcPr>
            <w:tcW w:w="2518" w:type="dxa"/>
            <w:vAlign w:val="center"/>
          </w:tcPr>
          <w:p w14:paraId="436E9360" w14:textId="77777777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Geliştirme Ortamı</w:t>
            </w:r>
          </w:p>
        </w:tc>
        <w:tc>
          <w:tcPr>
            <w:tcW w:w="7371" w:type="dxa"/>
            <w:vAlign w:val="center"/>
          </w:tcPr>
          <w:p w14:paraId="408E382E" w14:textId="3090121B" w:rsidR="00CC24B5" w:rsidRDefault="00CC24B5" w:rsidP="00CC24B5">
            <w:pPr>
              <w:pStyle w:val="Normal1"/>
              <w:numPr>
                <w:ilvl w:val="0"/>
                <w:numId w:val="1"/>
              </w:numPr>
              <w:spacing w:before="140"/>
              <w:jc w:val="both"/>
              <w:rPr>
                <w:sz w:val="22"/>
                <w:szCs w:val="22"/>
              </w:rPr>
            </w:pPr>
            <w:r w:rsidRPr="000AB651">
              <w:rPr>
                <w:rFonts w:ascii="Arial" w:eastAsia="Arial" w:hAnsi="Arial" w:cs="Arial"/>
                <w:sz w:val="22"/>
                <w:szCs w:val="22"/>
              </w:rPr>
              <w:t>Web ile başlangıç ilerleyen zamanlarda mobil uygulama.</w:t>
            </w:r>
          </w:p>
        </w:tc>
      </w:tr>
      <w:tr w:rsidR="00CC24B5" w14:paraId="222F3F6A" w14:textId="77777777" w:rsidTr="000AB651">
        <w:trPr>
          <w:trHeight w:val="620"/>
        </w:trPr>
        <w:tc>
          <w:tcPr>
            <w:tcW w:w="9889" w:type="dxa"/>
            <w:gridSpan w:val="2"/>
            <w:vAlign w:val="center"/>
          </w:tcPr>
          <w:p w14:paraId="0F8BD2A2" w14:textId="77777777" w:rsidR="00CC24B5" w:rsidRDefault="00CC24B5" w:rsidP="00CC24B5">
            <w:pPr>
              <w:pStyle w:val="Normal1"/>
              <w:jc w:val="both"/>
            </w:pPr>
            <w:r>
              <w:rPr>
                <w:b/>
              </w:rPr>
              <w:t>SWOT Analizi</w:t>
            </w:r>
          </w:p>
        </w:tc>
      </w:tr>
      <w:tr w:rsidR="00CC24B5" w14:paraId="066DDAA3" w14:textId="77777777" w:rsidTr="000AB651">
        <w:trPr>
          <w:trHeight w:val="500"/>
        </w:trPr>
        <w:tc>
          <w:tcPr>
            <w:tcW w:w="2518" w:type="dxa"/>
            <w:vAlign w:val="center"/>
          </w:tcPr>
          <w:p w14:paraId="1CF5E66A" w14:textId="77777777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7371" w:type="dxa"/>
            <w:vAlign w:val="center"/>
          </w:tcPr>
          <w:p w14:paraId="0D0B940D" w14:textId="657FD165" w:rsidR="00CC24B5" w:rsidRDefault="000575BA" w:rsidP="00FF697D">
            <w:pPr>
              <w:pStyle w:val="Normal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Günümüzdeki sosyal medya hesapları sahte hesaplarla doldu ve çoğu kişi fikrini ifade ettikten sonra siliyor ve öyle bir fikirde bulunmadığını id</w:t>
            </w:r>
            <w:r w:rsidR="00756FDC">
              <w:rPr>
                <w:rFonts w:ascii="Arial" w:eastAsia="Arial" w:hAnsi="Arial" w:cs="Arial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ediyor. Doğruların gün yüzüne çıkması hedefleniyor. </w:t>
            </w:r>
          </w:p>
        </w:tc>
      </w:tr>
      <w:tr w:rsidR="00CC24B5" w14:paraId="7F659B18" w14:textId="77777777" w:rsidTr="000AB651">
        <w:trPr>
          <w:trHeight w:val="500"/>
        </w:trPr>
        <w:tc>
          <w:tcPr>
            <w:tcW w:w="2518" w:type="dxa"/>
            <w:vAlign w:val="center"/>
          </w:tcPr>
          <w:p w14:paraId="3A615B66" w14:textId="77777777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</w:t>
            </w:r>
          </w:p>
        </w:tc>
        <w:tc>
          <w:tcPr>
            <w:tcW w:w="7371" w:type="dxa"/>
            <w:vAlign w:val="center"/>
          </w:tcPr>
          <w:p w14:paraId="0E27B00A" w14:textId="389DB000" w:rsidR="00CC24B5" w:rsidRDefault="003E77C4" w:rsidP="003E77C4">
            <w:pPr>
              <w:pStyle w:val="Normal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Ekip olarak tek bir kişinin üstesinden kalkması zor bir proje. Güçlü ve sağlam bir ekip gerekiyor.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Blockchain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teknolojisine çok </w:t>
            </w:r>
            <w:r w:rsidR="00756FDC">
              <w:rPr>
                <w:rFonts w:ascii="Arial" w:eastAsia="Arial" w:hAnsi="Arial" w:cs="Arial"/>
                <w:sz w:val="22"/>
                <w:szCs w:val="22"/>
              </w:rPr>
              <w:t>hâkim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değilim.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Ürünü demo olarak geliştirmek güzel olabilir.</w:t>
            </w:r>
          </w:p>
        </w:tc>
      </w:tr>
      <w:tr w:rsidR="00CC24B5" w14:paraId="1E84BEA1" w14:textId="77777777" w:rsidTr="000AB651">
        <w:trPr>
          <w:trHeight w:val="500"/>
        </w:trPr>
        <w:tc>
          <w:tcPr>
            <w:tcW w:w="2518" w:type="dxa"/>
            <w:vAlign w:val="center"/>
          </w:tcPr>
          <w:p w14:paraId="4A3A7040" w14:textId="77777777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O</w:t>
            </w:r>
          </w:p>
        </w:tc>
        <w:tc>
          <w:tcPr>
            <w:tcW w:w="7371" w:type="dxa"/>
            <w:vAlign w:val="center"/>
          </w:tcPr>
          <w:p w14:paraId="60061E4C" w14:textId="39C9F1CF" w:rsidR="00CC24B5" w:rsidRDefault="00D024AF" w:rsidP="00D024AF">
            <w:pPr>
              <w:pStyle w:val="Normal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Blockchain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teknolojisi ile güvenli bir şekilde ürünümü geliştirebilirim.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Blokchain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community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’ sinden yardım alabilirim,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blockchain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token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ile sermaye toplayabilirim.</w:t>
            </w:r>
          </w:p>
        </w:tc>
      </w:tr>
      <w:tr w:rsidR="00CC24B5" w14:paraId="1086CAE5" w14:textId="77777777" w:rsidTr="000AB651">
        <w:trPr>
          <w:trHeight w:val="500"/>
        </w:trPr>
        <w:tc>
          <w:tcPr>
            <w:tcW w:w="2518" w:type="dxa"/>
            <w:vAlign w:val="center"/>
          </w:tcPr>
          <w:p w14:paraId="168FC2B5" w14:textId="77777777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7371" w:type="dxa"/>
            <w:vAlign w:val="center"/>
          </w:tcPr>
          <w:p w14:paraId="44EAFD9C" w14:textId="234DB833" w:rsidR="00CC24B5" w:rsidRDefault="003E77C4" w:rsidP="003E77C4">
            <w:pPr>
              <w:pStyle w:val="Normal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Blockchain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kullanılacağı için gönderilerde gecikme yaşanabilir. Tamamen anonim olacağı için +18 içerik barındırabilir. Ve bunu yapan kişinin kimliği tespit edilemez.</w:t>
            </w:r>
          </w:p>
        </w:tc>
      </w:tr>
      <w:tr w:rsidR="00CC24B5" w14:paraId="03812FE6" w14:textId="77777777" w:rsidTr="000AB651">
        <w:trPr>
          <w:trHeight w:val="920"/>
        </w:trPr>
        <w:tc>
          <w:tcPr>
            <w:tcW w:w="2518" w:type="dxa"/>
            <w:vAlign w:val="center"/>
          </w:tcPr>
          <w:p w14:paraId="23802D06" w14:textId="77777777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Geliştirme Ortamı/Araçları</w:t>
            </w:r>
          </w:p>
        </w:tc>
        <w:tc>
          <w:tcPr>
            <w:tcW w:w="7371" w:type="dxa"/>
            <w:vAlign w:val="center"/>
          </w:tcPr>
          <w:p w14:paraId="4172A2A6" w14:textId="0A47941E" w:rsidR="00CC24B5" w:rsidRDefault="00CC24B5" w:rsidP="00CC24B5">
            <w:pPr>
              <w:pStyle w:val="Normal1"/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0AB651">
              <w:rPr>
                <w:rFonts w:ascii="Arial" w:eastAsia="Arial" w:hAnsi="Arial" w:cs="Arial"/>
                <w:sz w:val="22"/>
                <w:szCs w:val="22"/>
              </w:rPr>
              <w:t>.Net</w:t>
            </w:r>
            <w:proofErr w:type="gramEnd"/>
            <w:r w:rsidRPr="000AB65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0AB651">
              <w:rPr>
                <w:rFonts w:ascii="Arial" w:eastAsia="Arial" w:hAnsi="Arial" w:cs="Arial"/>
                <w:sz w:val="22"/>
                <w:szCs w:val="22"/>
              </w:rPr>
              <w:t>Core</w:t>
            </w:r>
            <w:proofErr w:type="spellEnd"/>
            <w:r w:rsidRPr="000AB651">
              <w:rPr>
                <w:rFonts w:ascii="Arial" w:eastAsia="Arial" w:hAnsi="Arial" w:cs="Arial"/>
                <w:sz w:val="22"/>
                <w:szCs w:val="22"/>
              </w:rPr>
              <w:t xml:space="preserve"> 6 </w:t>
            </w:r>
            <w:r w:rsidR="006D2406"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Pr="000AB65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Angular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13 </w:t>
            </w:r>
            <w:r w:rsidR="006D2406"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Sql server</w:t>
            </w:r>
          </w:p>
        </w:tc>
      </w:tr>
      <w:tr w:rsidR="00CC24B5" w14:paraId="7FC46A3E" w14:textId="77777777" w:rsidTr="000AB651">
        <w:trPr>
          <w:trHeight w:val="500"/>
        </w:trPr>
        <w:tc>
          <w:tcPr>
            <w:tcW w:w="2518" w:type="dxa"/>
            <w:vAlign w:val="center"/>
          </w:tcPr>
          <w:p w14:paraId="778560C7" w14:textId="77777777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Anahtar Kelimeler</w:t>
            </w:r>
          </w:p>
        </w:tc>
        <w:tc>
          <w:tcPr>
            <w:tcW w:w="7371" w:type="dxa"/>
            <w:vAlign w:val="center"/>
          </w:tcPr>
          <w:p w14:paraId="37CDA6C7" w14:textId="2D38EA1D" w:rsidR="00CC24B5" w:rsidRDefault="00CC24B5" w:rsidP="00CC24B5">
            <w:pPr>
              <w:pStyle w:val="Normal1"/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F5017">
              <w:rPr>
                <w:rFonts w:ascii="Arial" w:hAnsi="Arial" w:cs="Arial"/>
                <w:sz w:val="22"/>
                <w:szCs w:val="22"/>
              </w:rPr>
              <w:t xml:space="preserve">Web,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Blokchain</w:t>
            </w:r>
            <w:proofErr w:type="spellEnd"/>
            <w:r w:rsidRPr="00CF5017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Sosyal Medya</w:t>
            </w:r>
          </w:p>
        </w:tc>
      </w:tr>
      <w:tr w:rsidR="00CC24B5" w14:paraId="1DFEA159" w14:textId="77777777" w:rsidTr="000AB651">
        <w:trPr>
          <w:trHeight w:val="500"/>
        </w:trPr>
        <w:tc>
          <w:tcPr>
            <w:tcW w:w="2518" w:type="dxa"/>
            <w:vAlign w:val="center"/>
          </w:tcPr>
          <w:p w14:paraId="6CAA46ED" w14:textId="77777777" w:rsidR="00CC24B5" w:rsidRDefault="00CC24B5" w:rsidP="00CC24B5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Olası Ürün Çıktısı</w:t>
            </w:r>
          </w:p>
        </w:tc>
        <w:tc>
          <w:tcPr>
            <w:tcW w:w="7371" w:type="dxa"/>
            <w:vAlign w:val="center"/>
          </w:tcPr>
          <w:p w14:paraId="4B94D5A5" w14:textId="77777777" w:rsidR="00CC24B5" w:rsidRDefault="00CC24B5" w:rsidP="00CC24B5">
            <w:pPr>
              <w:pStyle w:val="Normal1"/>
              <w:rPr>
                <w:sz w:val="22"/>
                <w:szCs w:val="22"/>
              </w:rPr>
            </w:pPr>
          </w:p>
          <w:p w14:paraId="3656B9AB" w14:textId="7281F65E" w:rsidR="00CC24B5" w:rsidRDefault="00CC24B5" w:rsidP="00CC24B5">
            <w:pPr>
              <w:pStyle w:val="Normal1"/>
              <w:rPr>
                <w:sz w:val="22"/>
                <w:szCs w:val="22"/>
              </w:rPr>
            </w:pPr>
            <w:r w:rsidRPr="000AB651">
              <w:rPr>
                <w:sz w:val="22"/>
                <w:szCs w:val="22"/>
              </w:rPr>
              <w:t>Web projesi (.</w:t>
            </w:r>
            <w:proofErr w:type="spellStart"/>
            <w:r w:rsidRPr="000AB651">
              <w:rPr>
                <w:sz w:val="22"/>
                <w:szCs w:val="22"/>
              </w:rPr>
              <w:t>exe</w:t>
            </w:r>
            <w:proofErr w:type="spellEnd"/>
            <w:r w:rsidRPr="000AB651">
              <w:rPr>
                <w:sz w:val="22"/>
                <w:szCs w:val="22"/>
              </w:rPr>
              <w:t>)</w:t>
            </w:r>
          </w:p>
          <w:p w14:paraId="45FB0818" w14:textId="4CDA0E09" w:rsidR="00CC24B5" w:rsidRDefault="00CC24B5" w:rsidP="00CC24B5">
            <w:pPr>
              <w:pStyle w:val="Normal1"/>
              <w:rPr>
                <w:sz w:val="22"/>
                <w:szCs w:val="22"/>
              </w:rPr>
            </w:pPr>
            <w:r w:rsidRPr="000AB651">
              <w:rPr>
                <w:sz w:val="22"/>
                <w:szCs w:val="22"/>
              </w:rPr>
              <w:t>Mobil uygulama (.</w:t>
            </w:r>
            <w:proofErr w:type="spellStart"/>
            <w:r w:rsidRPr="000AB651">
              <w:rPr>
                <w:sz w:val="22"/>
                <w:szCs w:val="22"/>
              </w:rPr>
              <w:t>apk</w:t>
            </w:r>
            <w:proofErr w:type="spellEnd"/>
            <w:r w:rsidRPr="000AB651">
              <w:rPr>
                <w:sz w:val="22"/>
                <w:szCs w:val="22"/>
              </w:rPr>
              <w:t>)</w:t>
            </w:r>
          </w:p>
          <w:p w14:paraId="62486C05" w14:textId="77777777" w:rsidR="00CC24B5" w:rsidRDefault="00CC24B5" w:rsidP="00CC24B5">
            <w:pPr>
              <w:pStyle w:val="Normal1"/>
              <w:rPr>
                <w:sz w:val="22"/>
                <w:szCs w:val="22"/>
              </w:rPr>
            </w:pPr>
          </w:p>
          <w:p w14:paraId="4101652C" w14:textId="77777777" w:rsidR="00CC24B5" w:rsidRDefault="00CC24B5" w:rsidP="00CC24B5">
            <w:pPr>
              <w:pStyle w:val="Normal1"/>
              <w:rPr>
                <w:sz w:val="22"/>
                <w:szCs w:val="22"/>
              </w:rPr>
            </w:pPr>
          </w:p>
        </w:tc>
      </w:tr>
    </w:tbl>
    <w:p w14:paraId="0B4020A7" w14:textId="77777777" w:rsidR="00FF07E7" w:rsidRDefault="00FF07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FF07E7" w:rsidSect="00FF07E7">
      <w:pgSz w:w="11906" w:h="16838"/>
      <w:pgMar w:top="993" w:right="1134" w:bottom="284" w:left="1134" w:header="113" w:footer="17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17E2"/>
    <w:multiLevelType w:val="hybridMultilevel"/>
    <w:tmpl w:val="864CA656"/>
    <w:lvl w:ilvl="0" w:tplc="B86A461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 w:tplc="EC40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vertAlign w:val="baseline"/>
      </w:rPr>
    </w:lvl>
    <w:lvl w:ilvl="2" w:tplc="4CDE401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vertAlign w:val="baseline"/>
      </w:rPr>
    </w:lvl>
    <w:lvl w:ilvl="3" w:tplc="68D8C66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  <w:vertAlign w:val="baseline"/>
      </w:rPr>
    </w:lvl>
    <w:lvl w:ilvl="4" w:tplc="03E24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vertAlign w:val="baseline"/>
      </w:rPr>
    </w:lvl>
    <w:lvl w:ilvl="5" w:tplc="6DB4202E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vertAlign w:val="baseline"/>
      </w:rPr>
    </w:lvl>
    <w:lvl w:ilvl="6" w:tplc="FC68C668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  <w:vertAlign w:val="baseline"/>
      </w:rPr>
    </w:lvl>
    <w:lvl w:ilvl="7" w:tplc="39FCE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vertAlign w:val="baseline"/>
      </w:rPr>
    </w:lvl>
    <w:lvl w:ilvl="8" w:tplc="737AB122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vertAlign w:val="baseline"/>
      </w:rPr>
    </w:lvl>
  </w:abstractNum>
  <w:num w:numId="1" w16cid:durableId="102571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7E7"/>
    <w:rsid w:val="000575BA"/>
    <w:rsid w:val="000AB651"/>
    <w:rsid w:val="001062B1"/>
    <w:rsid w:val="003E77C4"/>
    <w:rsid w:val="006D2406"/>
    <w:rsid w:val="00756FDC"/>
    <w:rsid w:val="009728C2"/>
    <w:rsid w:val="009F5340"/>
    <w:rsid w:val="00CC24B5"/>
    <w:rsid w:val="00D024AF"/>
    <w:rsid w:val="00DD6D13"/>
    <w:rsid w:val="00FF07E7"/>
    <w:rsid w:val="00FF697D"/>
    <w:rsid w:val="1007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5921"/>
  <w15:docId w15:val="{824328B9-51DD-482E-B99E-8FB2EA77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F07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F07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F07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F07E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FF07E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F07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07E7"/>
  </w:style>
  <w:style w:type="paragraph" w:styleId="Title">
    <w:name w:val="Title"/>
    <w:basedOn w:val="Normal1"/>
    <w:next w:val="Normal1"/>
    <w:rsid w:val="00FF07E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F07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F07E7"/>
    <w:tblPr>
      <w:tblStyleRowBandSize w:val="1"/>
      <w:tblStyleColBandSize w:val="1"/>
    </w:tblPr>
  </w:style>
  <w:style w:type="table" w:customStyle="1" w:styleId="a0">
    <w:basedOn w:val="TableNormal"/>
    <w:rsid w:val="00FF07E7"/>
    <w:tblPr>
      <w:tblStyleRowBandSize w:val="1"/>
      <w:tblStyleColBandSize w:val="1"/>
    </w:tblPr>
  </w:style>
  <w:style w:type="table" w:customStyle="1" w:styleId="a1">
    <w:basedOn w:val="TableNormal"/>
    <w:rsid w:val="00FF07E7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E196693C2FEDD41903BE4D24FC0BF5E" ma:contentTypeVersion="8" ma:contentTypeDescription="Yeni belge oluşturun." ma:contentTypeScope="" ma:versionID="0788bf34b5e4c69a49f445e191bf2383">
  <xsd:schema xmlns:xsd="http://www.w3.org/2001/XMLSchema" xmlns:xs="http://www.w3.org/2001/XMLSchema" xmlns:p="http://schemas.microsoft.com/office/2006/metadata/properties" xmlns:ns2="7b252923-d404-4e97-855a-a4317ee41571" targetNamespace="http://schemas.microsoft.com/office/2006/metadata/properties" ma:root="true" ma:fieldsID="92ec7e114c789aec96281e7fac4ff626" ns2:_="">
    <xsd:import namespace="7b252923-d404-4e97-855a-a4317ee415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52923-d404-4e97-855a-a4317ee4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3E6008-0D7D-4B1F-B76A-6196EEEDF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F4B80E-22BA-4E86-A18D-D226A3425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52923-d404-4e97-855a-a4317ee415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2B6AE6-C667-401F-85E8-A961676693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SALİH Ö. 192802010</cp:lastModifiedBy>
  <cp:revision>8</cp:revision>
  <dcterms:created xsi:type="dcterms:W3CDTF">2022-03-15T13:20:00Z</dcterms:created>
  <dcterms:modified xsi:type="dcterms:W3CDTF">2022-11-08T15:53:00Z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0x0101006E196693C2FEDD41903BE4D24FC0BF5E</vt:lpwstr>
  </property>
</Properties>
</file>