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ENERGY</w:t>
      </w:r>
    </w:p>
    <w:p>
      <w:pPr>
        <w:jc w:val="center"/>
      </w:pPr>
      <w:r>
        <w:rPr>
          <w:b/>
          <w:color w:val="1F4E79"/>
          <w:sz w:val="32"/>
        </w:rPr>
        <w:t>Enerji Taahhüt İşleri Yönetim Sistemi</w:t>
        <w:br/>
        <w:t>Teknik Tasarım Dokümanı</w:t>
      </w:r>
    </w:p>
    <w:p/>
    <w:p>
      <w:pPr>
        <w:jc w:val="center"/>
      </w:pPr>
      <w:r>
        <w:rPr>
          <w:sz w:val="22"/>
        </w:rPr>
        <w:t>İş analizi, modüler mimari, veri modeli, ilişkiler, iş akışları,</w:t>
        <w:br/>
        <w:t>çok dilli yapı ve dinamik onay mekanizması</w:t>
      </w:r>
    </w:p>
    <w:p/>
    <w:tbl>
      <w:tblPr>
        <w:tblStyle w:val="TableGrid"/>
        <w:tblW w:type="auto" w:w="0"/>
        <w:tblLook w:firstColumn="1" w:firstRow="1" w:lastColumn="0" w:lastRow="0" w:noHBand="0" w:noVBand="1" w:val="04A0"/>
      </w:tblPr>
      <w:tblGrid>
        <w:gridCol w:w="5156"/>
        <w:gridCol w:w="5156"/>
      </w:tblGrid>
      <w:tr>
        <w:trPr>
          <w:tblHeader w:val="true"/>
        </w:trPr>
        <w:tc>
          <w:tcPr>
            <w:tcW w:type="dxa" w:w="2835"/>
            <w:shd w:fill="D9EAF7"/>
            <w:vAlign w:val="center"/>
          </w:tcPr>
          <w:p>
            <w:pPr>
              <w:spacing w:after="0"/>
            </w:pPr>
            <w:r/>
            <w:r>
              <w:rPr>
                <w:b/>
                <w:sz w:val="18"/>
              </w:rPr>
              <w:t>Doküman Türü</w:t>
            </w:r>
          </w:p>
        </w:tc>
        <w:tc>
          <w:tcPr>
            <w:tcW w:type="dxa" w:w="6236"/>
            <w:vAlign w:val="center"/>
          </w:tcPr>
          <w:p>
            <w:pPr>
              <w:spacing w:after="0"/>
            </w:pPr>
            <w:r/>
            <w:r>
              <w:rPr>
                <w:b w:val="0"/>
                <w:sz w:val="18"/>
              </w:rPr>
              <w:t>Teknik Tasarım Dokümanı</w:t>
            </w:r>
          </w:p>
        </w:tc>
      </w:tr>
      <w:tr>
        <w:tc>
          <w:tcPr>
            <w:tcW w:type="dxa" w:w="2835"/>
            <w:shd w:fill="D9EAF7"/>
            <w:vAlign w:val="center"/>
          </w:tcPr>
          <w:p>
            <w:pPr>
              <w:spacing w:after="0"/>
            </w:pPr>
            <w:r/>
            <w:r>
              <w:rPr>
                <w:b/>
                <w:sz w:val="18"/>
              </w:rPr>
              <w:t>Sistem Adı</w:t>
            </w:r>
          </w:p>
        </w:tc>
        <w:tc>
          <w:tcPr>
            <w:tcW w:type="dxa" w:w="6236"/>
            <w:vAlign w:val="center"/>
          </w:tcPr>
          <w:p>
            <w:pPr>
              <w:spacing w:after="0"/>
            </w:pPr>
            <w:r/>
            <w:r>
              <w:rPr>
                <w:b w:val="0"/>
                <w:sz w:val="18"/>
              </w:rPr>
              <w:t>Energy</w:t>
            </w:r>
          </w:p>
        </w:tc>
      </w:tr>
      <w:tr>
        <w:tc>
          <w:tcPr>
            <w:tcW w:type="dxa" w:w="2835"/>
            <w:shd w:fill="D9EAF7"/>
            <w:vAlign w:val="center"/>
          </w:tcPr>
          <w:p>
            <w:pPr>
              <w:spacing w:after="0"/>
            </w:pPr>
            <w:r/>
            <w:r>
              <w:rPr>
                <w:b/>
                <w:sz w:val="18"/>
              </w:rPr>
              <w:t>Kapsam</w:t>
            </w:r>
          </w:p>
        </w:tc>
        <w:tc>
          <w:tcPr>
            <w:tcW w:type="dxa" w:w="6236"/>
            <w:vAlign w:val="center"/>
          </w:tcPr>
          <w:p>
            <w:pPr>
              <w:spacing w:after="0"/>
            </w:pPr>
            <w:r/>
            <w:r>
              <w:rPr>
                <w:b w:val="0"/>
                <w:sz w:val="18"/>
              </w:rPr>
              <w:t>22 modül, 134 tablo, 1.247 kolon kaydı, 539 ilişki, 15 lookup grubu</w:t>
            </w:r>
          </w:p>
        </w:tc>
      </w:tr>
      <w:tr>
        <w:tc>
          <w:tcPr>
            <w:tcW w:type="dxa" w:w="2835"/>
            <w:shd w:fill="D9EAF7"/>
            <w:vAlign w:val="center"/>
          </w:tcPr>
          <w:p>
            <w:pPr>
              <w:spacing w:after="0"/>
            </w:pPr>
            <w:r/>
            <w:r>
              <w:rPr>
                <w:b/>
                <w:sz w:val="18"/>
              </w:rPr>
              <w:t>Doküman Dili</w:t>
            </w:r>
          </w:p>
        </w:tc>
        <w:tc>
          <w:tcPr>
            <w:tcW w:type="dxa" w:w="6236"/>
            <w:vAlign w:val="center"/>
          </w:tcPr>
          <w:p>
            <w:pPr>
              <w:spacing w:after="0"/>
            </w:pPr>
            <w:r/>
            <w:r>
              <w:rPr>
                <w:b w:val="0"/>
                <w:sz w:val="18"/>
              </w:rPr>
              <w:t>Türkçe; tablo, kolon ve teknik referans adları İngilizce</w:t>
            </w:r>
          </w:p>
        </w:tc>
      </w:tr>
      <w:tr>
        <w:tc>
          <w:tcPr>
            <w:tcW w:type="dxa" w:w="2835"/>
            <w:shd w:fill="D9EAF7"/>
            <w:vAlign w:val="center"/>
          </w:tcPr>
          <w:p>
            <w:pPr>
              <w:spacing w:after="0"/>
            </w:pPr>
            <w:r/>
            <w:r>
              <w:rPr>
                <w:b/>
                <w:sz w:val="18"/>
              </w:rPr>
              <w:t>Kaynak</w:t>
            </w:r>
          </w:p>
        </w:tc>
        <w:tc>
          <w:tcPr>
            <w:tcW w:type="dxa" w:w="6236"/>
            <w:vAlign w:val="center"/>
          </w:tcPr>
          <w:p>
            <w:pPr>
              <w:spacing w:after="0"/>
            </w:pPr>
            <w:r/>
            <w:r>
              <w:rPr>
                <w:b w:val="0"/>
                <w:sz w:val="18"/>
              </w:rPr>
              <w:t>Energy_Database_Tam_Tasarim_Katalogu.xlsx</w:t>
            </w:r>
          </w:p>
        </w:tc>
      </w:tr>
    </w:tbl>
    <w:p/>
    <w:p>
      <w:pPr>
        <w:spacing w:after="80"/>
      </w:pPr>
      <w:r>
        <w:rPr>
          <w:b w:val="0"/>
        </w:rPr>
        <w:t>Bu doküman, Energy uygulamasının iş süreçlerini ve teknik veri tasarımını ortak bir dilde tanımlar. İş analistleri süreçleri ve davranışları; geliştiriciler tablo sahipliğini, foreign key ilişkilerini, lookup kaynaklarını ve uygulama kurallarını aynı dokümandan takip edebilir.</w:t>
      </w:r>
    </w:p>
    <w:p>
      <w:r>
        <w:br w:type="page"/>
      </w:r>
    </w:p>
    <w:p>
      <w:pPr>
        <w:pStyle w:val="Heading1"/>
        <w:spacing w:after="80"/>
      </w:pPr>
      <w:r>
        <w:rPr>
          <w:b w:val="0"/>
        </w:rPr>
        <w:t>İçindekiler</w:t>
      </w:r>
    </w:p>
    <w:p>
      <w:pPr>
        <w:pStyle w:val="ListBullet"/>
        <w:spacing w:after="20"/>
      </w:pPr>
      <w:r>
        <w:t>1. Dokümanın Amacı ve Kapsamı</w:t>
      </w:r>
    </w:p>
    <w:p>
      <w:pPr>
        <w:pStyle w:val="ListBullet"/>
        <w:spacing w:after="20"/>
      </w:pPr>
      <w:r>
        <w:t>2. Tasarım İlkeleri</w:t>
      </w:r>
    </w:p>
    <w:p>
      <w:pPr>
        <w:pStyle w:val="ListBullet"/>
        <w:spacing w:after="20"/>
      </w:pPr>
      <w:r>
        <w:t>3. Sistem Modülleri</w:t>
      </w:r>
    </w:p>
    <w:p>
      <w:pPr>
        <w:pStyle w:val="ListBullet"/>
        <w:spacing w:after="20"/>
      </w:pPr>
      <w:r>
        <w:t>4. Çok Dilli Yapı</w:t>
      </w:r>
    </w:p>
    <w:p>
      <w:pPr>
        <w:pStyle w:val="ListBullet"/>
        <w:spacing w:after="20"/>
      </w:pPr>
      <w:r>
        <w:t>5. Modüller Arası Ana Veri Akışları</w:t>
      </w:r>
    </w:p>
    <w:p>
      <w:pPr>
        <w:pStyle w:val="ListBullet"/>
        <w:spacing w:after="20"/>
      </w:pPr>
      <w:r>
        <w:t>6. Modül Bazlı İş Analizi ve Teknik Tasarım</w:t>
      </w:r>
    </w:p>
    <w:p>
      <w:pPr>
        <w:pStyle w:val="ListBullet"/>
        <w:spacing w:after="20"/>
      </w:pPr>
      <w:r>
        <w:t>7. Dinamik Onay Mekanizması</w:t>
      </w:r>
    </w:p>
    <w:p>
      <w:pPr>
        <w:pStyle w:val="ListBullet"/>
        <w:spacing w:after="20"/>
      </w:pPr>
      <w:r>
        <w:t>8. Lookup ve Referans Veri Yönetimi</w:t>
      </w:r>
    </w:p>
    <w:p>
      <w:pPr>
        <w:pStyle w:val="ListBullet"/>
        <w:spacing w:after="20"/>
      </w:pPr>
      <w:r>
        <w:t>9. Veri Bütünlüğü, Audit ve Silme Kuralları</w:t>
      </w:r>
    </w:p>
    <w:p>
      <w:pPr>
        <w:pStyle w:val="ListBullet"/>
        <w:spacing w:after="20"/>
      </w:pPr>
      <w:r>
        <w:t>10. Raporlama ve Dashboard</w:t>
      </w:r>
    </w:p>
    <w:p>
      <w:pPr>
        <w:pStyle w:val="ListBullet"/>
        <w:spacing w:after="20"/>
      </w:pPr>
      <w:r>
        <w:t>11. Uygulama Aşamaları ve Kabul Kriterleri</w:t>
      </w:r>
    </w:p>
    <w:p>
      <w:pPr>
        <w:pStyle w:val="ListBullet"/>
        <w:spacing w:after="20"/>
      </w:pPr>
      <w:r>
        <w:t>Ek A. Modül Bazlı Tablo Listeleri</w:t>
      </w:r>
    </w:p>
    <w:p>
      <w:pPr>
        <w:pStyle w:val="ListBullet"/>
        <w:spacing w:after="20"/>
      </w:pPr>
      <w:r>
        <w:t>Ek B. Kritik İlişki Kataloğu</w:t>
      </w:r>
    </w:p>
    <w:p>
      <w:pPr>
        <w:pStyle w:val="ListBullet"/>
        <w:spacing w:after="20"/>
      </w:pPr>
      <w:r>
        <w:t>Ek C. Lookup Kataloğu</w:t>
      </w:r>
    </w:p>
    <w:p>
      <w:pPr>
        <w:pStyle w:val="ListBullet"/>
        <w:spacing w:after="20"/>
      </w:pPr>
      <w:r>
        <w:t>Ek D. Onay Akışı Örnekleri</w:t>
      </w:r>
    </w:p>
    <w:p>
      <w:r>
        <w:br w:type="page"/>
      </w:r>
    </w:p>
    <w:p>
      <w:pPr>
        <w:pStyle w:val="Heading1"/>
        <w:spacing w:after="80"/>
      </w:pPr>
      <w:r>
        <w:rPr>
          <w:b w:val="0"/>
        </w:rPr>
        <w:t>1. Dokümanın Amacı ve Kapsamı</w:t>
      </w:r>
    </w:p>
    <w:p>
      <w:pPr>
        <w:spacing w:after="80"/>
      </w:pPr>
      <w:r>
        <w:rPr>
          <w:b w:val="0"/>
        </w:rPr>
        <w:t>Energy; enerji taahhüt firmalarının proje yaşam döngüsünü uçtan uca yönetmek amacıyla tasarlanmış modüler bir iş uygulamasıdır. Sistem, merkez ofis ile saha arasındaki operasyonel akışı, malzeme ve stok hareketlerini, satın alma süreçlerini, iş emirlerini, personel çalışmalarını, maliyetleri, sözleşmeleri, hakedişleri, dokümanları ve onay süreçlerini ortak bir veri modeli üzerinde birleştirir.</w:t>
      </w:r>
    </w:p>
    <w:p>
      <w:pPr>
        <w:spacing w:after="80"/>
      </w:pPr>
      <w:r>
        <w:rPr>
          <w:b w:val="0"/>
        </w:rPr>
        <w:t>Dokümanın hedefi iki farklı okuyucu grubunu aynı tasarım üzerinde buluşturmaktır:</w:t>
      </w:r>
    </w:p>
    <w:p>
      <w:pPr>
        <w:pStyle w:val="ListBullet"/>
        <w:spacing w:after="20"/>
      </w:pPr>
      <w:r>
        <w:t>İş analisti: süreç adımlarını, sorumluları, durum geçişlerini, istisnaları ve modüller arası iş davranışlarını net biçimde görür.</w:t>
      </w:r>
    </w:p>
    <w:p>
      <w:pPr>
        <w:pStyle w:val="ListBullet"/>
        <w:spacing w:after="20"/>
      </w:pPr>
      <w:r>
        <w:t>Geliştirici: tablo sahipliğini, kolonları, foreign key ilişkilerini, lookup kaynaklarını, silme davranışlarını ve entegrasyon kurallarını doğrudan uygular.</w:t>
      </w:r>
    </w:p>
    <w:p>
      <w:pPr>
        <w:spacing w:after="80"/>
      </w:pPr>
      <w:r>
        <w:rPr>
          <w:b w:val="0"/>
        </w:rPr>
        <w:t>Kapsam özeti:</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Başlık</w:t>
            </w:r>
          </w:p>
        </w:tc>
        <w:tc>
          <w:tcPr>
            <w:tcW w:type="dxa" w:w="2268"/>
            <w:shd w:fill="1F4E78"/>
            <w:vAlign w:val="center"/>
          </w:tcPr>
          <w:p>
            <w:pPr>
              <w:spacing w:after="0"/>
            </w:pPr>
            <w:r/>
            <w:r>
              <w:rPr>
                <w:b/>
                <w:color w:val="FFFFFF"/>
                <w:sz w:val="16"/>
              </w:rPr>
              <w:t>Değer</w:t>
            </w:r>
          </w:p>
        </w:tc>
      </w:tr>
      <w:tr>
        <w:tc>
          <w:tcPr>
            <w:tcW w:type="dxa" w:w="3402"/>
            <w:vAlign w:val="center"/>
          </w:tcPr>
          <w:p>
            <w:pPr>
              <w:spacing w:after="0"/>
            </w:pPr>
            <w:r/>
            <w:r>
              <w:rPr>
                <w:b w:val="0"/>
                <w:sz w:val="18"/>
              </w:rPr>
              <w:t>Modül sayısı</w:t>
            </w:r>
          </w:p>
        </w:tc>
        <w:tc>
          <w:tcPr>
            <w:tcW w:type="dxa" w:w="2268"/>
            <w:vAlign w:val="center"/>
          </w:tcPr>
          <w:p>
            <w:pPr>
              <w:spacing w:after="0"/>
            </w:pPr>
            <w:r/>
            <w:r>
              <w:rPr>
                <w:b w:val="0"/>
                <w:sz w:val="18"/>
              </w:rPr>
              <w:t>22</w:t>
            </w:r>
          </w:p>
        </w:tc>
      </w:tr>
      <w:tr>
        <w:tc>
          <w:tcPr>
            <w:tcW w:type="dxa" w:w="3402"/>
            <w:vAlign w:val="center"/>
          </w:tcPr>
          <w:p>
            <w:pPr>
              <w:spacing w:after="0"/>
            </w:pPr>
            <w:r/>
            <w:r>
              <w:rPr>
                <w:b w:val="0"/>
                <w:sz w:val="18"/>
              </w:rPr>
              <w:t>Tablo sayısı</w:t>
            </w:r>
          </w:p>
        </w:tc>
        <w:tc>
          <w:tcPr>
            <w:tcW w:type="dxa" w:w="2268"/>
            <w:vAlign w:val="center"/>
          </w:tcPr>
          <w:p>
            <w:pPr>
              <w:spacing w:after="0"/>
            </w:pPr>
            <w:r/>
            <w:r>
              <w:rPr>
                <w:b w:val="0"/>
                <w:sz w:val="18"/>
              </w:rPr>
              <w:t>134</w:t>
            </w:r>
          </w:p>
        </w:tc>
      </w:tr>
      <w:tr>
        <w:tc>
          <w:tcPr>
            <w:tcW w:type="dxa" w:w="3402"/>
            <w:vAlign w:val="center"/>
          </w:tcPr>
          <w:p>
            <w:pPr>
              <w:spacing w:after="0"/>
            </w:pPr>
            <w:r/>
            <w:r>
              <w:rPr>
                <w:b w:val="0"/>
                <w:sz w:val="18"/>
              </w:rPr>
              <w:t>Kolon kataloğu satırı</w:t>
            </w:r>
          </w:p>
        </w:tc>
        <w:tc>
          <w:tcPr>
            <w:tcW w:type="dxa" w:w="2268"/>
            <w:vAlign w:val="center"/>
          </w:tcPr>
          <w:p>
            <w:pPr>
              <w:spacing w:after="0"/>
            </w:pPr>
            <w:r/>
            <w:r>
              <w:rPr>
                <w:b w:val="0"/>
                <w:sz w:val="18"/>
              </w:rPr>
              <w:t>1247</w:t>
            </w:r>
          </w:p>
        </w:tc>
      </w:tr>
      <w:tr>
        <w:tc>
          <w:tcPr>
            <w:tcW w:type="dxa" w:w="3402"/>
            <w:vAlign w:val="center"/>
          </w:tcPr>
          <w:p>
            <w:pPr>
              <w:spacing w:after="0"/>
            </w:pPr>
            <w:r/>
            <w:r>
              <w:rPr>
                <w:b w:val="0"/>
                <w:sz w:val="18"/>
              </w:rPr>
              <w:t>İlişki kataloğu satırı</w:t>
            </w:r>
          </w:p>
        </w:tc>
        <w:tc>
          <w:tcPr>
            <w:tcW w:type="dxa" w:w="2268"/>
            <w:vAlign w:val="center"/>
          </w:tcPr>
          <w:p>
            <w:pPr>
              <w:spacing w:after="0"/>
            </w:pPr>
            <w:r/>
            <w:r>
              <w:rPr>
                <w:b w:val="0"/>
                <w:sz w:val="18"/>
              </w:rPr>
              <w:t>539</w:t>
            </w:r>
          </w:p>
        </w:tc>
      </w:tr>
      <w:tr>
        <w:tc>
          <w:tcPr>
            <w:tcW w:type="dxa" w:w="3402"/>
            <w:vAlign w:val="center"/>
          </w:tcPr>
          <w:p>
            <w:pPr>
              <w:spacing w:after="0"/>
            </w:pPr>
            <w:r/>
            <w:r>
              <w:rPr>
                <w:b w:val="0"/>
                <w:sz w:val="18"/>
              </w:rPr>
              <w:t>Lookup grubu</w:t>
            </w:r>
          </w:p>
        </w:tc>
        <w:tc>
          <w:tcPr>
            <w:tcW w:type="dxa" w:w="2268"/>
            <w:vAlign w:val="center"/>
          </w:tcPr>
          <w:p>
            <w:pPr>
              <w:spacing w:after="0"/>
            </w:pPr>
            <w:r/>
            <w:r>
              <w:rPr>
                <w:b w:val="0"/>
                <w:sz w:val="18"/>
              </w:rPr>
              <w:t>15</w:t>
            </w:r>
          </w:p>
        </w:tc>
      </w:tr>
      <w:tr>
        <w:tc>
          <w:tcPr>
            <w:tcW w:type="dxa" w:w="3402"/>
            <w:vAlign w:val="center"/>
          </w:tcPr>
          <w:p>
            <w:pPr>
              <w:spacing w:after="0"/>
            </w:pPr>
            <w:r/>
            <w:r>
              <w:rPr>
                <w:b w:val="0"/>
                <w:sz w:val="18"/>
              </w:rPr>
              <w:t>Onay altyapısı tablo sayısı</w:t>
            </w:r>
          </w:p>
        </w:tc>
        <w:tc>
          <w:tcPr>
            <w:tcW w:type="dxa" w:w="2268"/>
            <w:vAlign w:val="center"/>
          </w:tcPr>
          <w:p>
            <w:pPr>
              <w:spacing w:after="0"/>
            </w:pPr>
            <w:r/>
            <w:r>
              <w:rPr>
                <w:b w:val="0"/>
                <w:sz w:val="18"/>
              </w:rPr>
              <w:t>10</w:t>
            </w:r>
          </w:p>
        </w:tc>
      </w:tr>
    </w:tbl>
    <w:p>
      <w:pPr>
        <w:spacing w:after="0"/>
      </w:pPr>
    </w:p>
    <w:p>
      <w:pPr>
        <w:pStyle w:val="Heading1"/>
        <w:spacing w:after="80"/>
      </w:pPr>
      <w:r>
        <w:rPr>
          <w:b w:val="0"/>
        </w:rPr>
        <w:t>2. Tasarım İlkeleri</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551"/>
            <w:shd w:fill="1F4E78"/>
            <w:vAlign w:val="center"/>
          </w:tcPr>
          <w:p>
            <w:pPr>
              <w:spacing w:after="0"/>
            </w:pPr>
            <w:r/>
            <w:r>
              <w:rPr>
                <w:b/>
                <w:color w:val="FFFFFF"/>
                <w:sz w:val="16"/>
              </w:rPr>
              <w:t>İlke</w:t>
            </w:r>
          </w:p>
        </w:tc>
        <w:tc>
          <w:tcPr>
            <w:tcW w:type="dxa" w:w="7370"/>
            <w:shd w:fill="1F4E78"/>
            <w:vAlign w:val="center"/>
          </w:tcPr>
          <w:p>
            <w:pPr>
              <w:spacing w:after="0"/>
            </w:pPr>
            <w:r/>
            <w:r>
              <w:rPr>
                <w:b/>
                <w:color w:val="FFFFFF"/>
                <w:sz w:val="16"/>
              </w:rPr>
              <w:t>Açıklama</w:t>
            </w:r>
          </w:p>
        </w:tc>
      </w:tr>
      <w:tr>
        <w:tc>
          <w:tcPr>
            <w:tcW w:type="dxa" w:w="2551"/>
            <w:vAlign w:val="center"/>
          </w:tcPr>
          <w:p>
            <w:pPr>
              <w:spacing w:after="0"/>
            </w:pPr>
            <w:r/>
            <w:r>
              <w:rPr>
                <w:b w:val="0"/>
                <w:sz w:val="17"/>
              </w:rPr>
              <w:t>Modüler sahiplik</w:t>
            </w:r>
          </w:p>
        </w:tc>
        <w:tc>
          <w:tcPr>
            <w:tcW w:type="dxa" w:w="7370"/>
            <w:vAlign w:val="center"/>
          </w:tcPr>
          <w:p>
            <w:pPr>
              <w:spacing w:after="0"/>
            </w:pPr>
            <w:r/>
            <w:r>
              <w:rPr>
                <w:b w:val="0"/>
                <w:sz w:val="17"/>
              </w:rPr>
              <w:t>Her tablo bir ana modül tarafından sahiplenilir. Bir modül başka modülün kayıtlarını doğrudan güncellemez; kendi servis mantığı üzerinden referans kurar.</w:t>
            </w:r>
          </w:p>
        </w:tc>
      </w:tr>
      <w:tr>
        <w:tc>
          <w:tcPr>
            <w:tcW w:type="dxa" w:w="2551"/>
            <w:vAlign w:val="center"/>
          </w:tcPr>
          <w:p>
            <w:pPr>
              <w:spacing w:after="0"/>
            </w:pPr>
            <w:r/>
            <w:r>
              <w:rPr>
                <w:b w:val="0"/>
                <w:sz w:val="17"/>
              </w:rPr>
              <w:t>Bağımsız çalışabilme</w:t>
            </w:r>
          </w:p>
        </w:tc>
        <w:tc>
          <w:tcPr>
            <w:tcW w:type="dxa" w:w="7370"/>
            <w:vAlign w:val="center"/>
          </w:tcPr>
          <w:p>
            <w:pPr>
              <w:spacing w:after="0"/>
            </w:pPr>
            <w:r/>
            <w:r>
              <w:rPr>
                <w:b w:val="0"/>
                <w:sz w:val="17"/>
              </w:rPr>
              <w:t>Modüller mümkün olduğunca bağımsız kurulabilir. Örneğin depo girişi proje olmadan yapılabilir; proje bağlantısı gerektiğinde opsiyonel ProjectId alanı üzerinden kurulur.</w:t>
            </w:r>
          </w:p>
        </w:tc>
      </w:tr>
      <w:tr>
        <w:tc>
          <w:tcPr>
            <w:tcW w:type="dxa" w:w="2551"/>
            <w:vAlign w:val="center"/>
          </w:tcPr>
          <w:p>
            <w:pPr>
              <w:spacing w:after="0"/>
            </w:pPr>
            <w:r/>
            <w:r>
              <w:rPr>
                <w:b w:val="0"/>
                <w:sz w:val="17"/>
              </w:rPr>
              <w:t>Belge - satır - hareket ayrımı</w:t>
            </w:r>
          </w:p>
        </w:tc>
        <w:tc>
          <w:tcPr>
            <w:tcW w:type="dxa" w:w="7370"/>
            <w:vAlign w:val="center"/>
          </w:tcPr>
          <w:p>
            <w:pPr>
              <w:spacing w:after="0"/>
            </w:pPr>
            <w:r/>
            <w:r>
              <w:rPr>
                <w:b w:val="0"/>
                <w:sz w:val="17"/>
              </w:rPr>
              <w:t>Operasyonel belgeler başlık ve satır tablolarında tutulur. Finansal veya stok etkisi oluşturan sonuçlar ayrı hareket tablolarına yazılır.</w:t>
            </w:r>
          </w:p>
        </w:tc>
      </w:tr>
      <w:tr>
        <w:tc>
          <w:tcPr>
            <w:tcW w:type="dxa" w:w="2551"/>
            <w:vAlign w:val="center"/>
          </w:tcPr>
          <w:p>
            <w:pPr>
              <w:spacing w:after="0"/>
            </w:pPr>
            <w:r/>
            <w:r>
              <w:rPr>
                <w:b w:val="0"/>
                <w:sz w:val="17"/>
              </w:rPr>
              <w:t>Değiştirilemez hareketler</w:t>
            </w:r>
          </w:p>
        </w:tc>
        <w:tc>
          <w:tcPr>
            <w:tcW w:type="dxa" w:w="7370"/>
            <w:vAlign w:val="center"/>
          </w:tcPr>
          <w:p>
            <w:pPr>
              <w:spacing w:after="0"/>
            </w:pPr>
            <w:r/>
            <w:r>
              <w:rPr>
                <w:b w:val="0"/>
                <w:sz w:val="17"/>
              </w:rPr>
              <w:t>Onaylanmış stok ve finans hareketleri doğrudan değiştirilmez. Hata durumunda ters kayıt veya iptal belgesi oluşturulur.</w:t>
            </w:r>
          </w:p>
        </w:tc>
      </w:tr>
      <w:tr>
        <w:tc>
          <w:tcPr>
            <w:tcW w:type="dxa" w:w="2551"/>
            <w:vAlign w:val="center"/>
          </w:tcPr>
          <w:p>
            <w:pPr>
              <w:spacing w:after="0"/>
            </w:pPr>
            <w:r/>
            <w:r>
              <w:rPr>
                <w:b w:val="0"/>
                <w:sz w:val="17"/>
              </w:rPr>
              <w:t>Referans veri yönetimi</w:t>
            </w:r>
          </w:p>
        </w:tc>
        <w:tc>
          <w:tcPr>
            <w:tcW w:type="dxa" w:w="7370"/>
            <w:vAlign w:val="center"/>
          </w:tcPr>
          <w:p>
            <w:pPr>
              <w:spacing w:after="0"/>
            </w:pPr>
            <w:r/>
            <w:r>
              <w:rPr>
                <w:b w:val="0"/>
                <w:sz w:val="17"/>
              </w:rPr>
              <w:t>Durum, tür ve davranış değerleri magic string olarak dağılmamalıdır. Lookup Catalogue veya merkezi enum katalogları kullanılmalıdır.</w:t>
            </w:r>
          </w:p>
        </w:tc>
      </w:tr>
      <w:tr>
        <w:tc>
          <w:tcPr>
            <w:tcW w:type="dxa" w:w="2551"/>
            <w:vAlign w:val="center"/>
          </w:tcPr>
          <w:p>
            <w:pPr>
              <w:spacing w:after="0"/>
            </w:pPr>
            <w:r/>
            <w:r>
              <w:rPr>
                <w:b w:val="0"/>
                <w:sz w:val="17"/>
              </w:rPr>
              <w:t>Çok dilli tasarım</w:t>
            </w:r>
          </w:p>
        </w:tc>
        <w:tc>
          <w:tcPr>
            <w:tcW w:type="dxa" w:w="7370"/>
            <w:vAlign w:val="center"/>
          </w:tcPr>
          <w:p>
            <w:pPr>
              <w:spacing w:after="0"/>
            </w:pPr>
            <w:r/>
            <w:r>
              <w:rPr>
                <w:b w:val="0"/>
                <w:sz w:val="17"/>
              </w:rPr>
              <w:t>Kullanıcıya gösterilen sabit metinler LocalizationResources üzerinden çözülür. Teknik kodlar İngilizce ve değişmez tutulur.</w:t>
            </w:r>
          </w:p>
        </w:tc>
      </w:tr>
      <w:tr>
        <w:tc>
          <w:tcPr>
            <w:tcW w:type="dxa" w:w="2551"/>
            <w:vAlign w:val="center"/>
          </w:tcPr>
          <w:p>
            <w:pPr>
              <w:spacing w:after="0"/>
            </w:pPr>
            <w:r/>
            <w:r>
              <w:rPr>
                <w:b w:val="0"/>
                <w:sz w:val="17"/>
              </w:rPr>
              <w:t>Audit edilebilirlik</w:t>
            </w:r>
          </w:p>
        </w:tc>
        <w:tc>
          <w:tcPr>
            <w:tcW w:type="dxa" w:w="7370"/>
            <w:vAlign w:val="center"/>
          </w:tcPr>
          <w:p>
            <w:pPr>
              <w:spacing w:after="0"/>
            </w:pPr>
            <w:r/>
            <w:r>
              <w:rPr>
                <w:b w:val="0"/>
                <w:sz w:val="17"/>
              </w:rPr>
              <w:t>Kritik tablolarda CreatedAt, CreatedBy, UpdatedAt, UpdatedBy, IsDeleted, DeletedAt ve DeletedBy alanları bulunur.</w:t>
            </w:r>
          </w:p>
        </w:tc>
      </w:tr>
      <w:tr>
        <w:tc>
          <w:tcPr>
            <w:tcW w:type="dxa" w:w="2551"/>
            <w:vAlign w:val="center"/>
          </w:tcPr>
          <w:p>
            <w:pPr>
              <w:spacing w:after="0"/>
            </w:pPr>
            <w:r/>
            <w:r>
              <w:rPr>
                <w:b w:val="0"/>
                <w:sz w:val="17"/>
              </w:rPr>
              <w:t>Esnek entegrasyon</w:t>
            </w:r>
          </w:p>
        </w:tc>
        <w:tc>
          <w:tcPr>
            <w:tcW w:type="dxa" w:w="7370"/>
            <w:vAlign w:val="center"/>
          </w:tcPr>
          <w:p>
            <w:pPr>
              <w:spacing w:after="0"/>
            </w:pPr>
            <w:r/>
            <w:r>
              <w:rPr>
                <w:b w:val="0"/>
                <w:sz w:val="17"/>
              </w:rPr>
              <w:t>Sık kullanılan bağlantılar doğrudan foreign key ile, seyrek veya çok biçimli bağlantılar RelatedModule, RelatedEntityType ve RelatedEntityId alanlarıyla kurulabilir.</w:t>
            </w:r>
          </w:p>
        </w:tc>
      </w:tr>
    </w:tbl>
    <w:p>
      <w:pPr>
        <w:spacing w:after="0"/>
      </w:pPr>
    </w:p>
    <w:p>
      <w:pPr>
        <w:pStyle w:val="Heading1"/>
        <w:spacing w:after="80"/>
      </w:pPr>
      <w:r>
        <w:rPr>
          <w:b w:val="0"/>
        </w:rPr>
        <w:t>3. Sistem Modülleri</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381"/>
            <w:shd w:fill="1F4E78"/>
            <w:vAlign w:val="center"/>
          </w:tcPr>
          <w:p>
            <w:pPr>
              <w:spacing w:after="0"/>
            </w:pPr>
            <w:r/>
            <w:r>
              <w:rPr>
                <w:b/>
                <w:color w:val="FFFFFF"/>
                <w:sz w:val="16"/>
              </w:rPr>
              <w:t>Modül</w:t>
            </w:r>
          </w:p>
        </w:tc>
        <w:tc>
          <w:tcPr>
            <w:tcW w:type="dxa" w:w="1134"/>
            <w:shd w:fill="1F4E78"/>
            <w:vAlign w:val="center"/>
          </w:tcPr>
          <w:p>
            <w:pPr>
              <w:spacing w:after="0"/>
            </w:pPr>
            <w:r/>
            <w:r>
              <w:rPr>
                <w:b/>
                <w:color w:val="FFFFFF"/>
                <w:sz w:val="16"/>
              </w:rPr>
              <w:t>Tablo Sayısı</w:t>
            </w:r>
          </w:p>
        </w:tc>
        <w:tc>
          <w:tcPr>
            <w:tcW w:type="dxa" w:w="2381"/>
            <w:shd w:fill="1F4E78"/>
            <w:vAlign w:val="center"/>
          </w:tcPr>
          <w:p>
            <w:pPr>
              <w:spacing w:after="0"/>
            </w:pPr>
            <w:r/>
            <w:r>
              <w:rPr>
                <w:b/>
                <w:color w:val="FFFFFF"/>
                <w:sz w:val="16"/>
              </w:rPr>
              <w:t>Bağımsızlık</w:t>
            </w:r>
          </w:p>
        </w:tc>
        <w:tc>
          <w:tcPr>
            <w:tcW w:type="dxa" w:w="3969"/>
            <w:shd w:fill="1F4E78"/>
            <w:vAlign w:val="center"/>
          </w:tcPr>
          <w:p>
            <w:pPr>
              <w:spacing w:after="0"/>
            </w:pPr>
            <w:r/>
            <w:r>
              <w:rPr>
                <w:b/>
                <w:color w:val="FFFFFF"/>
                <w:sz w:val="16"/>
              </w:rPr>
              <w:t>Not</w:t>
            </w:r>
          </w:p>
        </w:tc>
      </w:tr>
      <w:tr>
        <w:tc>
          <w:tcPr>
            <w:tcW w:type="dxa" w:w="2381"/>
            <w:vAlign w:val="center"/>
          </w:tcPr>
          <w:p>
            <w:pPr>
              <w:spacing w:after="0"/>
            </w:pPr>
            <w:r/>
            <w:r>
              <w:rPr>
                <w:b w:val="0"/>
                <w:sz w:val="16"/>
              </w:rPr>
              <w:t>Assets</w:t>
            </w:r>
          </w:p>
        </w:tc>
        <w:tc>
          <w:tcPr>
            <w:tcW w:type="dxa" w:w="1134"/>
            <w:vAlign w:val="center"/>
          </w:tcPr>
          <w:p>
            <w:pPr>
              <w:spacing w:after="0"/>
            </w:pPr>
            <w:r/>
            <w:r>
              <w:rPr>
                <w:b w:val="0"/>
                <w:sz w:val="16"/>
              </w:rPr>
              <w:t>3</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Budget</w:t>
            </w:r>
          </w:p>
        </w:tc>
        <w:tc>
          <w:tcPr>
            <w:tcW w:type="dxa" w:w="1134"/>
            <w:vAlign w:val="center"/>
          </w:tcPr>
          <w:p>
            <w:pPr>
              <w:spacing w:after="0"/>
            </w:pPr>
            <w:r/>
            <w:r>
              <w:rPr>
                <w:b w:val="0"/>
                <w:sz w:val="16"/>
              </w:rPr>
              <w:t>2</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BusinessPartners</w:t>
            </w:r>
          </w:p>
        </w:tc>
        <w:tc>
          <w:tcPr>
            <w:tcW w:type="dxa" w:w="1134"/>
            <w:vAlign w:val="center"/>
          </w:tcPr>
          <w:p>
            <w:pPr>
              <w:spacing w:after="0"/>
            </w:pPr>
            <w:r/>
            <w:r>
              <w:rPr>
                <w:b w:val="0"/>
                <w:sz w:val="16"/>
              </w:rPr>
              <w:t>4</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Catalog</w:t>
            </w:r>
          </w:p>
        </w:tc>
        <w:tc>
          <w:tcPr>
            <w:tcW w:type="dxa" w:w="1134"/>
            <w:vAlign w:val="center"/>
          </w:tcPr>
          <w:p>
            <w:pPr>
              <w:spacing w:after="0"/>
            </w:pPr>
            <w:r/>
            <w:r>
              <w:rPr>
                <w:b w:val="0"/>
                <w:sz w:val="16"/>
              </w:rPr>
              <w:t>8</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Chat</w:t>
            </w:r>
          </w:p>
        </w:tc>
        <w:tc>
          <w:tcPr>
            <w:tcW w:type="dxa" w:w="1134"/>
            <w:vAlign w:val="center"/>
          </w:tcPr>
          <w:p>
            <w:pPr>
              <w:spacing w:after="0"/>
            </w:pPr>
            <w:r/>
            <w:r>
              <w:rPr>
                <w:b w:val="0"/>
                <w:sz w:val="16"/>
              </w:rPr>
              <w:t>4</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Contracts</w:t>
            </w:r>
          </w:p>
        </w:tc>
        <w:tc>
          <w:tcPr>
            <w:tcW w:type="dxa" w:w="1134"/>
            <w:vAlign w:val="center"/>
          </w:tcPr>
          <w:p>
            <w:pPr>
              <w:spacing w:after="0"/>
            </w:pPr>
            <w:r/>
            <w:r>
              <w:rPr>
                <w:b w:val="0"/>
                <w:sz w:val="16"/>
              </w:rPr>
              <w:t>4</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Core</w:t>
            </w:r>
          </w:p>
        </w:tc>
        <w:tc>
          <w:tcPr>
            <w:tcW w:type="dxa" w:w="1134"/>
            <w:vAlign w:val="center"/>
          </w:tcPr>
          <w:p>
            <w:pPr>
              <w:spacing w:after="0"/>
            </w:pPr>
            <w:r/>
            <w:r>
              <w:rPr>
                <w:b w:val="0"/>
                <w:sz w:val="16"/>
              </w:rPr>
              <w:t>11</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Documents</w:t>
            </w:r>
          </w:p>
        </w:tc>
        <w:tc>
          <w:tcPr>
            <w:tcW w:type="dxa" w:w="1134"/>
            <w:vAlign w:val="center"/>
          </w:tcPr>
          <w:p>
            <w:pPr>
              <w:spacing w:after="0"/>
            </w:pPr>
            <w:r/>
            <w:r>
              <w:rPr>
                <w:b w:val="0"/>
                <w:sz w:val="16"/>
              </w:rPr>
              <w:t>5</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FieldOperations</w:t>
            </w:r>
          </w:p>
        </w:tc>
        <w:tc>
          <w:tcPr>
            <w:tcW w:type="dxa" w:w="1134"/>
            <w:vAlign w:val="center"/>
          </w:tcPr>
          <w:p>
            <w:pPr>
              <w:spacing w:after="0"/>
            </w:pPr>
            <w:r/>
            <w:r>
              <w:rPr>
                <w:b w:val="0"/>
                <w:sz w:val="16"/>
              </w:rPr>
              <w:t>7</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Finance</w:t>
            </w:r>
          </w:p>
        </w:tc>
        <w:tc>
          <w:tcPr>
            <w:tcW w:type="dxa" w:w="1134"/>
            <w:vAlign w:val="center"/>
          </w:tcPr>
          <w:p>
            <w:pPr>
              <w:spacing w:after="0"/>
            </w:pPr>
            <w:r/>
            <w:r>
              <w:rPr>
                <w:b w:val="0"/>
                <w:sz w:val="16"/>
              </w:rPr>
              <w:t>10</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HR</w:t>
            </w:r>
          </w:p>
        </w:tc>
        <w:tc>
          <w:tcPr>
            <w:tcW w:type="dxa" w:w="1134"/>
            <w:vAlign w:val="center"/>
          </w:tcPr>
          <w:p>
            <w:pPr>
              <w:spacing w:after="0"/>
            </w:pPr>
            <w:r/>
            <w:r>
              <w:rPr>
                <w:b w:val="0"/>
                <w:sz w:val="16"/>
              </w:rPr>
              <w:t>2</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IAM</w:t>
            </w:r>
          </w:p>
        </w:tc>
        <w:tc>
          <w:tcPr>
            <w:tcW w:type="dxa" w:w="1134"/>
            <w:vAlign w:val="center"/>
          </w:tcPr>
          <w:p>
            <w:pPr>
              <w:spacing w:after="0"/>
            </w:pPr>
            <w:r/>
            <w:r>
              <w:rPr>
                <w:b w:val="0"/>
                <w:sz w:val="16"/>
              </w:rPr>
              <w:t>9</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Inventory</w:t>
            </w:r>
          </w:p>
        </w:tc>
        <w:tc>
          <w:tcPr>
            <w:tcW w:type="dxa" w:w="1134"/>
            <w:vAlign w:val="center"/>
          </w:tcPr>
          <w:p>
            <w:pPr>
              <w:spacing w:after="0"/>
            </w:pPr>
            <w:r/>
            <w:r>
              <w:rPr>
                <w:b w:val="0"/>
                <w:sz w:val="16"/>
              </w:rPr>
              <w:t>14</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Notifications</w:t>
            </w:r>
          </w:p>
        </w:tc>
        <w:tc>
          <w:tcPr>
            <w:tcW w:type="dxa" w:w="1134"/>
            <w:vAlign w:val="center"/>
          </w:tcPr>
          <w:p>
            <w:pPr>
              <w:spacing w:after="0"/>
            </w:pPr>
            <w:r/>
            <w:r>
              <w:rPr>
                <w:b w:val="0"/>
                <w:sz w:val="16"/>
              </w:rPr>
              <w:t>3</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Operations</w:t>
            </w:r>
          </w:p>
        </w:tc>
        <w:tc>
          <w:tcPr>
            <w:tcW w:type="dxa" w:w="1134"/>
            <w:vAlign w:val="center"/>
          </w:tcPr>
          <w:p>
            <w:pPr>
              <w:spacing w:after="0"/>
            </w:pPr>
            <w:r/>
            <w:r>
              <w:rPr>
                <w:b w:val="0"/>
                <w:sz w:val="16"/>
              </w:rPr>
              <w:t>8</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Organization</w:t>
            </w:r>
          </w:p>
        </w:tc>
        <w:tc>
          <w:tcPr>
            <w:tcW w:type="dxa" w:w="1134"/>
            <w:vAlign w:val="center"/>
          </w:tcPr>
          <w:p>
            <w:pPr>
              <w:spacing w:after="0"/>
            </w:pPr>
            <w:r/>
            <w:r>
              <w:rPr>
                <w:b w:val="0"/>
                <w:sz w:val="16"/>
              </w:rPr>
              <w:t>7</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Procurement</w:t>
            </w:r>
          </w:p>
        </w:tc>
        <w:tc>
          <w:tcPr>
            <w:tcW w:type="dxa" w:w="1134"/>
            <w:vAlign w:val="center"/>
          </w:tcPr>
          <w:p>
            <w:pPr>
              <w:spacing w:after="0"/>
            </w:pPr>
            <w:r/>
            <w:r>
              <w:rPr>
                <w:b w:val="0"/>
                <w:sz w:val="16"/>
              </w:rPr>
              <w:t>8</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ProgressPayments</w:t>
            </w:r>
          </w:p>
        </w:tc>
        <w:tc>
          <w:tcPr>
            <w:tcW w:type="dxa" w:w="1134"/>
            <w:vAlign w:val="center"/>
          </w:tcPr>
          <w:p>
            <w:pPr>
              <w:spacing w:after="0"/>
            </w:pPr>
            <w:r/>
            <w:r>
              <w:rPr>
                <w:b w:val="0"/>
                <w:sz w:val="16"/>
              </w:rPr>
              <w:t>3</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Projects</w:t>
            </w:r>
          </w:p>
        </w:tc>
        <w:tc>
          <w:tcPr>
            <w:tcW w:type="dxa" w:w="1134"/>
            <w:vAlign w:val="center"/>
          </w:tcPr>
          <w:p>
            <w:pPr>
              <w:spacing w:after="0"/>
            </w:pPr>
            <w:r/>
            <w:r>
              <w:rPr>
                <w:b w:val="0"/>
                <w:sz w:val="16"/>
              </w:rPr>
              <w:t>7</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Reporting</w:t>
            </w:r>
          </w:p>
        </w:tc>
        <w:tc>
          <w:tcPr>
            <w:tcW w:type="dxa" w:w="1134"/>
            <w:vAlign w:val="center"/>
          </w:tcPr>
          <w:p>
            <w:pPr>
              <w:spacing w:after="0"/>
            </w:pPr>
            <w:r/>
            <w:r>
              <w:rPr>
                <w:b w:val="0"/>
                <w:sz w:val="16"/>
              </w:rPr>
              <w:t>2</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Requests</w:t>
            </w:r>
          </w:p>
        </w:tc>
        <w:tc>
          <w:tcPr>
            <w:tcW w:type="dxa" w:w="1134"/>
            <w:vAlign w:val="center"/>
          </w:tcPr>
          <w:p>
            <w:pPr>
              <w:spacing w:after="0"/>
            </w:pPr>
            <w:r/>
            <w:r>
              <w:rPr>
                <w:b w:val="0"/>
                <w:sz w:val="16"/>
              </w:rPr>
              <w:t>3</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r>
        <w:tc>
          <w:tcPr>
            <w:tcW w:type="dxa" w:w="2381"/>
            <w:vAlign w:val="center"/>
          </w:tcPr>
          <w:p>
            <w:pPr>
              <w:spacing w:after="0"/>
            </w:pPr>
            <w:r/>
            <w:r>
              <w:rPr>
                <w:b w:val="0"/>
                <w:sz w:val="16"/>
              </w:rPr>
              <w:t>Workflow</w:t>
            </w:r>
          </w:p>
        </w:tc>
        <w:tc>
          <w:tcPr>
            <w:tcW w:type="dxa" w:w="1134"/>
            <w:vAlign w:val="center"/>
          </w:tcPr>
          <w:p>
            <w:pPr>
              <w:spacing w:after="0"/>
            </w:pPr>
            <w:r/>
            <w:r>
              <w:rPr>
                <w:b w:val="0"/>
                <w:sz w:val="16"/>
              </w:rPr>
              <w:t>10</w:t>
            </w:r>
          </w:p>
        </w:tc>
        <w:tc>
          <w:tcPr>
            <w:tcW w:type="dxa" w:w="2381"/>
            <w:vAlign w:val="center"/>
          </w:tcPr>
          <w:p>
            <w:pPr>
              <w:spacing w:after="0"/>
            </w:pPr>
            <w:r/>
            <w:r>
              <w:rPr>
                <w:b w:val="0"/>
                <w:sz w:val="16"/>
              </w:rPr>
              <w:t>Independent where possible</w:t>
            </w:r>
          </w:p>
        </w:tc>
        <w:tc>
          <w:tcPr>
            <w:tcW w:type="dxa" w:w="3969"/>
            <w:vAlign w:val="center"/>
          </w:tcPr>
          <w:p>
            <w:pPr>
              <w:spacing w:after="0"/>
            </w:pPr>
            <w:r/>
            <w:r>
              <w:rPr>
                <w:b w:val="0"/>
                <w:sz w:val="16"/>
              </w:rPr>
              <w:t>Tablolar ilgili modül tarafından sahiplenilir.</w:t>
            </w:r>
          </w:p>
        </w:tc>
      </w:tr>
    </w:tbl>
    <w:p>
      <w:pPr>
        <w:spacing w:after="0"/>
      </w:pPr>
    </w:p>
    <w:p>
      <w:pPr>
        <w:spacing w:after="80"/>
      </w:pPr>
      <w:r>
        <w:rPr>
          <w:b w:val="0"/>
        </w:rPr>
        <w:t>Modül grupları aşağıdaki biçimde okunmalıdır: Core ve IAM ortak altyapıdır; BusinessPartners, Projects ve Catalog temel iş sözlükleridir; Inventory, Requests, Procurement ve Operations operasyon katmanıdır; Finance, Budget, Contracts ve ProgressPayments finansal izleme katmanıdır; Documents, Workflow, Notifications ve Reporting tüm modüllere hizmet veren ortak destek katmanıdır.</w:t>
      </w:r>
    </w:p>
    <w:p>
      <w:pPr>
        <w:pStyle w:val="Heading1"/>
        <w:spacing w:after="80"/>
      </w:pPr>
      <w:r>
        <w:rPr>
          <w:b w:val="0"/>
        </w:rPr>
        <w:t>4. Çok Dilli Yapı</w:t>
      </w:r>
    </w:p>
    <w:p>
      <w:pPr>
        <w:spacing w:after="80"/>
      </w:pPr>
      <w:r>
        <w:rPr>
          <w:b w:val="0"/>
        </w:rPr>
        <w:t>Uygulamanın teknik isimleri İngilizce, kullanıcıya gösterilen tüm açıklamalar ise seçilen dile göre dinamik olmalıdır. Bu ayrım, veritabanı ve kod tarafında kararlı teknik sözlük sağlarken arayüzün Türkçe ve İngilizce gibi birden fazla dili desteklemesini mümkün kılar.</w:t>
      </w:r>
    </w:p>
    <w:p>
      <w:pPr>
        <w:pStyle w:val="Heading2"/>
        <w:spacing w:after="80"/>
      </w:pPr>
      <w:r>
        <w:rPr>
          <w:b w:val="0"/>
        </w:rPr>
        <w:t>4.1. Temel tablo</w:t>
      </w:r>
    </w:p>
    <w:tbl>
      <w:tblPr>
        <w:tblStyle w:val="TableGrid"/>
        <w:tblW w:type="auto" w:w="0"/>
        <w:jc w:val="center"/>
        <w:tblLook w:firstColumn="1" w:firstRow="1" w:lastColumn="0" w:lastRow="0" w:noHBand="0" w:noVBand="1" w:val="04A0"/>
      </w:tblPr>
      <w:tblGrid>
        <w:gridCol w:w="3437"/>
        <w:gridCol w:w="3437"/>
        <w:gridCol w:w="3437"/>
      </w:tblGrid>
      <w:tr>
        <w:trPr>
          <w:tblHeader w:val="true"/>
        </w:trPr>
        <w:tc>
          <w:tcPr>
            <w:tcW w:type="dxa" w:w="2268"/>
            <w:shd w:fill="1F4E78"/>
            <w:vAlign w:val="center"/>
          </w:tcPr>
          <w:p>
            <w:pPr>
              <w:spacing w:after="0"/>
            </w:pPr>
            <w:r/>
            <w:r>
              <w:rPr>
                <w:b/>
                <w:color w:val="FFFFFF"/>
                <w:sz w:val="16"/>
              </w:rPr>
              <w:t>Tablo</w:t>
            </w:r>
          </w:p>
        </w:tc>
        <w:tc>
          <w:tcPr>
            <w:tcW w:type="dxa" w:w="3402"/>
            <w:shd w:fill="1F4E78"/>
            <w:vAlign w:val="center"/>
          </w:tcPr>
          <w:p>
            <w:pPr>
              <w:spacing w:after="0"/>
            </w:pPr>
            <w:r/>
            <w:r>
              <w:rPr>
                <w:b/>
                <w:color w:val="FFFFFF"/>
                <w:sz w:val="16"/>
              </w:rPr>
              <w:t>Kritik Alanlar</w:t>
            </w:r>
          </w:p>
        </w:tc>
        <w:tc>
          <w:tcPr>
            <w:tcW w:type="dxa" w:w="5102"/>
            <w:shd w:fill="1F4E78"/>
            <w:vAlign w:val="center"/>
          </w:tcPr>
          <w:p>
            <w:pPr>
              <w:spacing w:after="0"/>
            </w:pPr>
            <w:r/>
            <w:r>
              <w:rPr>
                <w:b/>
                <w:color w:val="FFFFFF"/>
                <w:sz w:val="16"/>
              </w:rPr>
              <w:t>Amaç</w:t>
            </w:r>
          </w:p>
        </w:tc>
      </w:tr>
      <w:tr>
        <w:tc>
          <w:tcPr>
            <w:tcW w:type="dxa" w:w="2268"/>
            <w:vAlign w:val="center"/>
          </w:tcPr>
          <w:p>
            <w:pPr>
              <w:spacing w:after="0"/>
            </w:pPr>
            <w:r/>
            <w:r>
              <w:rPr>
                <w:b w:val="0"/>
                <w:sz w:val="17"/>
              </w:rPr>
              <w:t>LocalizationResources</w:t>
            </w:r>
          </w:p>
        </w:tc>
        <w:tc>
          <w:tcPr>
            <w:tcW w:type="dxa" w:w="3402"/>
            <w:vAlign w:val="center"/>
          </w:tcPr>
          <w:p>
            <w:pPr>
              <w:spacing w:after="0"/>
            </w:pPr>
            <w:r/>
            <w:r>
              <w:rPr>
                <w:b w:val="0"/>
                <w:sz w:val="17"/>
              </w:rPr>
              <w:t>Key, Culture, Value</w:t>
            </w:r>
          </w:p>
        </w:tc>
        <w:tc>
          <w:tcPr>
            <w:tcW w:type="dxa" w:w="5102"/>
            <w:vAlign w:val="center"/>
          </w:tcPr>
          <w:p>
            <w:pPr>
              <w:spacing w:after="0"/>
            </w:pPr>
            <w:r/>
            <w:r>
              <w:rPr>
                <w:b w:val="0"/>
                <w:sz w:val="17"/>
              </w:rPr>
              <w:t>Aynı teknik anahtarın kültüre göre farklı metin değerlerini saklar.</w:t>
            </w:r>
          </w:p>
        </w:tc>
      </w:tr>
      <w:tr>
        <w:tc>
          <w:tcPr>
            <w:tcW w:type="dxa" w:w="2268"/>
            <w:vAlign w:val="center"/>
          </w:tcPr>
          <w:p>
            <w:pPr>
              <w:spacing w:after="0"/>
            </w:pPr>
            <w:r/>
            <w:r>
              <w:rPr>
                <w:b w:val="0"/>
                <w:sz w:val="17"/>
              </w:rPr>
              <w:t>Menus</w:t>
            </w:r>
          </w:p>
        </w:tc>
        <w:tc>
          <w:tcPr>
            <w:tcW w:type="dxa" w:w="3402"/>
            <w:vAlign w:val="center"/>
          </w:tcPr>
          <w:p>
            <w:pPr>
              <w:spacing w:after="0"/>
            </w:pPr>
            <w:r/>
            <w:r>
              <w:rPr>
                <w:b w:val="0"/>
                <w:sz w:val="17"/>
              </w:rPr>
              <w:t>NameKey</w:t>
            </w:r>
          </w:p>
        </w:tc>
        <w:tc>
          <w:tcPr>
            <w:tcW w:type="dxa" w:w="5102"/>
            <w:vAlign w:val="center"/>
          </w:tcPr>
          <w:p>
            <w:pPr>
              <w:spacing w:after="0"/>
            </w:pPr>
            <w:r/>
            <w:r>
              <w:rPr>
                <w:b w:val="0"/>
                <w:sz w:val="17"/>
              </w:rPr>
              <w:t>Menü adlarını doğrudan metin yerine lokalizasyon anahtarıyla taşır.</w:t>
            </w:r>
          </w:p>
        </w:tc>
      </w:tr>
      <w:tr>
        <w:tc>
          <w:tcPr>
            <w:tcW w:type="dxa" w:w="2268"/>
            <w:vAlign w:val="center"/>
          </w:tcPr>
          <w:p>
            <w:pPr>
              <w:spacing w:after="0"/>
            </w:pPr>
            <w:r/>
            <w:r>
              <w:rPr>
                <w:b w:val="0"/>
                <w:sz w:val="17"/>
              </w:rPr>
              <w:t>Permissions</w:t>
            </w:r>
          </w:p>
        </w:tc>
        <w:tc>
          <w:tcPr>
            <w:tcW w:type="dxa" w:w="3402"/>
            <w:vAlign w:val="center"/>
          </w:tcPr>
          <w:p>
            <w:pPr>
              <w:spacing w:after="0"/>
            </w:pPr>
            <w:r/>
            <w:r>
              <w:rPr>
                <w:b w:val="0"/>
                <w:sz w:val="17"/>
              </w:rPr>
              <w:t>DisplayNameKey, DescriptionKey</w:t>
            </w:r>
          </w:p>
        </w:tc>
        <w:tc>
          <w:tcPr>
            <w:tcW w:type="dxa" w:w="5102"/>
            <w:vAlign w:val="center"/>
          </w:tcPr>
          <w:p>
            <w:pPr>
              <w:spacing w:after="0"/>
            </w:pPr>
            <w:r/>
            <w:r>
              <w:rPr>
                <w:b w:val="0"/>
                <w:sz w:val="17"/>
              </w:rPr>
              <w:t>Yetki adlarını ve açıklamalarını lokalizasyon kaynağına bağlar.</w:t>
            </w:r>
          </w:p>
        </w:tc>
      </w:tr>
      <w:tr>
        <w:tc>
          <w:tcPr>
            <w:tcW w:type="dxa" w:w="2268"/>
            <w:vAlign w:val="center"/>
          </w:tcPr>
          <w:p>
            <w:pPr>
              <w:spacing w:after="0"/>
            </w:pPr>
            <w:r/>
            <w:r>
              <w:rPr>
                <w:b w:val="0"/>
                <w:sz w:val="17"/>
              </w:rPr>
              <w:t>ApiEndpoints</w:t>
            </w:r>
          </w:p>
        </w:tc>
        <w:tc>
          <w:tcPr>
            <w:tcW w:type="dxa" w:w="3402"/>
            <w:vAlign w:val="center"/>
          </w:tcPr>
          <w:p>
            <w:pPr>
              <w:spacing w:after="0"/>
            </w:pPr>
            <w:r/>
            <w:r>
              <w:rPr>
                <w:b w:val="0"/>
                <w:sz w:val="17"/>
              </w:rPr>
              <w:t>Name, Description</w:t>
            </w:r>
          </w:p>
        </w:tc>
        <w:tc>
          <w:tcPr>
            <w:tcW w:type="dxa" w:w="5102"/>
            <w:vAlign w:val="center"/>
          </w:tcPr>
          <w:p>
            <w:pPr>
              <w:spacing w:after="0"/>
            </w:pPr>
            <w:r/>
            <w:r>
              <w:rPr>
                <w:b w:val="0"/>
                <w:sz w:val="17"/>
              </w:rPr>
              <w:t>Arayüzde gösterilecek açıklamalar lokalizasyon anahtarıyla çözülebilir.</w:t>
            </w:r>
          </w:p>
        </w:tc>
      </w:tr>
    </w:tbl>
    <w:p>
      <w:pPr>
        <w:spacing w:after="0"/>
      </w:pPr>
    </w:p>
    <w:p>
      <w:pPr>
        <w:pStyle w:val="Heading2"/>
        <w:spacing w:after="80"/>
      </w:pPr>
      <w:r>
        <w:rPr>
          <w:b w:val="0"/>
        </w:rPr>
        <w:t>4.2. Dil desteği kuralları</w:t>
      </w:r>
    </w:p>
    <w:p>
      <w:pPr>
        <w:pStyle w:val="ListBullet"/>
        <w:spacing w:after="20"/>
      </w:pPr>
      <w:r>
        <w:t>Teknik kodlar kültürden bağımsız olmalıdır. Örnek: Inventory.StockDocuments.Read.</w:t>
      </w:r>
    </w:p>
    <w:p>
      <w:pPr>
        <w:pStyle w:val="ListBullet"/>
        <w:spacing w:after="20"/>
      </w:pPr>
      <w:r>
        <w:t>LocalizationResources üzerinde Culture + Key birleşimi benzersiz olmalıdır.</w:t>
      </w:r>
    </w:p>
    <w:p>
      <w:pPr>
        <w:pStyle w:val="ListBullet"/>
        <w:spacing w:after="20"/>
      </w:pPr>
      <w:r>
        <w:t>Yeni menü, permission veya kullanıcıya gösterilen sistem sabiti eklendiğinde en az varsayılan dil kaydı oluşturulmalıdır.</w:t>
      </w:r>
    </w:p>
    <w:p>
      <w:pPr>
        <w:pStyle w:val="ListBullet"/>
        <w:spacing w:after="20"/>
      </w:pPr>
      <w:r>
        <w:t>Eksik çeviri varsa sistem önce varsayılan kültüre, ardından teknik anahtara geri düşebilmelidir.</w:t>
      </w:r>
    </w:p>
    <w:p>
      <w:pPr>
        <w:pStyle w:val="ListBullet"/>
        <w:spacing w:after="20"/>
      </w:pPr>
      <w:r>
        <w:t>Kullanıcı tercihi UserSettings veya kullanıcı profilinde saklanmalı; bulunamazsa şirket veya sistem varsayılan dili uygulanmalıdır.</w:t>
      </w:r>
    </w:p>
    <w:p>
      <w:pPr>
        <w:pStyle w:val="Heading1"/>
        <w:spacing w:after="80"/>
      </w:pPr>
      <w:r>
        <w:rPr>
          <w:b w:val="0"/>
        </w:rPr>
        <w:t>5. Modüller Arası Ana Veri Akışları</w:t>
      </w:r>
    </w:p>
    <w:p>
      <w:pPr>
        <w:pStyle w:val="Heading2"/>
        <w:spacing w:after="80"/>
      </w:pPr>
      <w:r>
        <w:rPr>
          <w:b w:val="0"/>
        </w:rPr>
        <w:t>Procurement to Inventory</w:t>
      </w:r>
    </w:p>
    <w:p>
      <w:pPr>
        <w:spacing w:after="80"/>
      </w:pPr>
      <w:r>
        <w:rPr>
          <w:b w:val="0"/>
        </w:rPr>
        <w:t>Requests -&gt; RequestLines -&gt; SupplierQuotes -&gt; PurchaseOrders -&gt; PurchaseReceipts -&gt; StockDocuments -&gt; StockLots -&gt; StockTransactions</w:t>
      </w:r>
    </w:p>
    <w:p>
      <w:pPr>
        <w:pStyle w:val="Heading2"/>
        <w:spacing w:after="80"/>
      </w:pPr>
      <w:r>
        <w:rPr>
          <w:b w:val="0"/>
        </w:rPr>
        <w:t>Inventory Costing</w:t>
      </w:r>
    </w:p>
    <w:p>
      <w:pPr>
        <w:spacing w:after="80"/>
      </w:pPr>
      <w:r>
        <w:rPr>
          <w:b w:val="0"/>
        </w:rPr>
        <w:t>StockDocumentLines -&gt; StockLots -&gt; StockIssueAllocations -&gt; StockTransactions -&gt; StockBalances</w:t>
      </w:r>
    </w:p>
    <w:p>
      <w:pPr>
        <w:pStyle w:val="Heading2"/>
        <w:spacing w:after="80"/>
      </w:pPr>
      <w:r>
        <w:rPr>
          <w:b w:val="0"/>
        </w:rPr>
        <w:t>Project Execution</w:t>
      </w:r>
    </w:p>
    <w:p>
      <w:pPr>
        <w:spacing w:after="80"/>
      </w:pPr>
      <w:r>
        <w:rPr>
          <w:b w:val="0"/>
        </w:rPr>
        <w:t>Projects -&gt; ProjectPhases -&gt; WorkOrders -&gt; WorkOrderAssignments -&gt; ProgressEntries -&gt; MeasurementSheets</w:t>
      </w:r>
    </w:p>
    <w:p>
      <w:pPr>
        <w:pStyle w:val="Heading2"/>
        <w:spacing w:after="80"/>
      </w:pPr>
      <w:r>
        <w:rPr>
          <w:b w:val="0"/>
        </w:rPr>
        <w:t>HR Cost</w:t>
      </w:r>
    </w:p>
    <w:p>
      <w:pPr>
        <w:spacing w:after="80"/>
      </w:pPr>
      <w:r>
        <w:rPr>
          <w:b w:val="0"/>
        </w:rPr>
        <w:t>Employees -&gt; ProjectMembers -&gt; Timesheets -&gt; TimesheetLines -&gt; FinancialTransactions</w:t>
      </w:r>
    </w:p>
    <w:p>
      <w:pPr>
        <w:pStyle w:val="Heading2"/>
        <w:spacing w:after="80"/>
      </w:pPr>
      <w:r>
        <w:rPr>
          <w:b w:val="0"/>
        </w:rPr>
        <w:t>Finance</w:t>
      </w:r>
    </w:p>
    <w:p>
      <w:pPr>
        <w:spacing w:after="80"/>
      </w:pPr>
      <w:r>
        <w:rPr>
          <w:b w:val="0"/>
        </w:rPr>
        <w:t>BusinessPartners -&gt; Payables/Receivables -&gt; Payments/Collections -&gt; Allocations -&gt; FinancialTransactions</w:t>
      </w:r>
    </w:p>
    <w:p>
      <w:pPr>
        <w:pStyle w:val="Heading2"/>
        <w:spacing w:after="80"/>
      </w:pPr>
      <w:r>
        <w:rPr>
          <w:b w:val="0"/>
        </w:rPr>
        <w:t>Contracts</w:t>
      </w:r>
    </w:p>
    <w:p>
      <w:pPr>
        <w:spacing w:after="80"/>
      </w:pPr>
      <w:r>
        <w:rPr>
          <w:b w:val="0"/>
        </w:rPr>
        <w:t>Contracts -&gt; ContractLines -&gt; ProgressPayments -&gt; ProgressPaymentLines -&gt; Receivables/Payables</w:t>
      </w:r>
    </w:p>
    <w:p>
      <w:pPr>
        <w:pStyle w:val="Heading2"/>
        <w:spacing w:after="80"/>
      </w:pPr>
      <w:r>
        <w:rPr>
          <w:b w:val="0"/>
        </w:rPr>
        <w:t>Documents</w:t>
      </w:r>
    </w:p>
    <w:p>
      <w:pPr>
        <w:spacing w:after="80"/>
      </w:pPr>
      <w:r>
        <w:rPr>
          <w:b w:val="0"/>
        </w:rPr>
        <w:t>Documents -&gt; DocumentVersions + DocumentRelations</w:t>
      </w:r>
    </w:p>
    <w:p>
      <w:pPr>
        <w:pStyle w:val="Heading2"/>
        <w:spacing w:after="80"/>
      </w:pPr>
      <w:r>
        <w:rPr>
          <w:b w:val="0"/>
        </w:rPr>
        <w:t>Approvals</w:t>
      </w:r>
    </w:p>
    <w:p>
      <w:pPr>
        <w:spacing w:after="80"/>
      </w:pPr>
      <w:r>
        <w:rPr>
          <w:b w:val="0"/>
        </w:rPr>
        <w:t>ApprovalDefinitions -&gt; Versions -&gt; StepDefinitions -&gt; StepApprovers + Conditions -&gt; Requests -&gt; RequestSteps -&gt; RequestApprovers -&gt; Actions</w:t>
      </w:r>
    </w:p>
    <w:p>
      <w:pPr>
        <w:pStyle w:val="Heading2"/>
        <w:spacing w:after="80"/>
      </w:pPr>
      <w:r>
        <w:rPr>
          <w:b w:val="0"/>
        </w:rPr>
        <w:t>5.1. Satın alma ve stok maliyet akışı</w:t>
      </w:r>
    </w:p>
    <w:p>
      <w:pPr>
        <w:pStyle w:val="ListNumber"/>
        <w:spacing w:after="20"/>
      </w:pPr>
      <w:r>
        <w:t>Talep Requests ve RequestLines üzerinden açılır.</w:t>
      </w:r>
    </w:p>
    <w:p>
      <w:pPr>
        <w:pStyle w:val="ListNumber"/>
        <w:spacing w:after="20"/>
      </w:pPr>
      <w:r>
        <w:t>Talep satırı için bir veya daha fazla SupplierQuote ve SupplierQuoteLine oluşturulabilir.</w:t>
      </w:r>
    </w:p>
    <w:p>
      <w:pPr>
        <w:pStyle w:val="ListNumber"/>
        <w:spacing w:after="20"/>
      </w:pPr>
      <w:r>
        <w:t>Seçilen teklif PurchaseOrders ve PurchaseOrderLines kayıtlarına dönüşür.</w:t>
      </w:r>
    </w:p>
    <w:p>
      <w:pPr>
        <w:pStyle w:val="ListNumber"/>
        <w:spacing w:after="20"/>
      </w:pPr>
      <w:r>
        <w:t>Teslimat PurchaseReceipts ve PurchaseReceiptLines üzerinden kaydedilir.</w:t>
      </w:r>
    </w:p>
    <w:p>
      <w:pPr>
        <w:pStyle w:val="ListNumber"/>
        <w:spacing w:after="20"/>
      </w:pPr>
      <w:r>
        <w:t>Depo entegrasyonu aktifse stok giriş belgesi StockDocuments ve StockDocumentLines kayıtlarını üretir.</w:t>
      </w:r>
    </w:p>
    <w:p>
      <w:pPr>
        <w:pStyle w:val="ListNumber"/>
        <w:spacing w:after="20"/>
      </w:pPr>
      <w:r>
        <w:t>Her giriş satırı ayrı StockLot oluşturur. Aynı malzeme farklı tarihlerde farklı fiyatlardan alınmışsa maliyet katmanları karışmaz.</w:t>
      </w:r>
    </w:p>
    <w:p>
      <w:pPr>
        <w:pStyle w:val="ListNumber"/>
        <w:spacing w:after="20"/>
      </w:pPr>
      <w:r>
        <w:t>Projeye çıkışta StockIssueAllocations ile hangi lotlardan ne kadar tüketildiği kaydedilir.</w:t>
      </w:r>
    </w:p>
    <w:p>
      <w:pPr>
        <w:pStyle w:val="ListNumber"/>
        <w:spacing w:after="20"/>
      </w:pPr>
      <w:r>
        <w:t>StockTransactions fiziksel hareketi, StockBalances ise yeniden üretilebilir özet bakiyeyi temsil eder.</w:t>
      </w:r>
    </w:p>
    <w:p>
      <w:pPr>
        <w:pStyle w:val="Heading2"/>
        <w:spacing w:after="80"/>
      </w:pPr>
      <w:r>
        <w:rPr>
          <w:b w:val="0"/>
        </w:rPr>
        <w:t>5.2. Proje uygulama ve saha akışı</w:t>
      </w:r>
    </w:p>
    <w:p>
      <w:pPr>
        <w:pStyle w:val="ListNumber"/>
        <w:spacing w:after="20"/>
      </w:pPr>
      <w:r>
        <w:t>Projects kaydı açılır; ProjectLocations ve ProjectPhases ile lokasyon ve faz kırılımı oluşturulur.</w:t>
      </w:r>
    </w:p>
    <w:p>
      <w:pPr>
        <w:pStyle w:val="ListNumber"/>
        <w:spacing w:after="20"/>
      </w:pPr>
      <w:r>
        <w:t>WorkOrders proje, faz ve lokasyona opsiyonel olarak bağlanır.</w:t>
      </w:r>
    </w:p>
    <w:p>
      <w:pPr>
        <w:pStyle w:val="ListNumber"/>
        <w:spacing w:after="20"/>
      </w:pPr>
      <w:r>
        <w:t>WorkOrderAssignments ile personel veya kullanıcı görevlendirilir.</w:t>
      </w:r>
    </w:p>
    <w:p>
      <w:pPr>
        <w:pStyle w:val="ListNumber"/>
        <w:spacing w:after="20"/>
      </w:pPr>
      <w:r>
        <w:t>Planlanan malzeme WorkOrderMaterialPlans, gerçek tüketim WorkOrderMaterialUsages üzerinden izlenir.</w:t>
      </w:r>
    </w:p>
    <w:p>
      <w:pPr>
        <w:pStyle w:val="ListNumber"/>
        <w:spacing w:after="20"/>
      </w:pPr>
      <w:r>
        <w:t>DailySiteReports günlük saha faaliyetlerini; ProgressEntries ilerleme miktarını ve yüzdesini taşır.</w:t>
      </w:r>
    </w:p>
    <w:p>
      <w:pPr>
        <w:pStyle w:val="ListNumber"/>
        <w:spacing w:after="20"/>
      </w:pPr>
      <w:r>
        <w:t>MeasurementSheets ve MeasurementSheetLines onaylı metrajı hakediş sürecine hazırlar.</w:t>
      </w:r>
    </w:p>
    <w:p>
      <w:pPr>
        <w:pStyle w:val="Heading2"/>
        <w:spacing w:after="80"/>
      </w:pPr>
      <w:r>
        <w:rPr>
          <w:b w:val="0"/>
        </w:rPr>
        <w:t>5.3. Finansal izleme akışı</w:t>
      </w:r>
    </w:p>
    <w:p>
      <w:pPr>
        <w:pStyle w:val="ListNumber"/>
        <w:spacing w:after="20"/>
      </w:pPr>
      <w:r>
        <w:t>Satın alma, personel maliyeti, masraf, hakediş ve manuel girişler FinancialTransactions üzerinden izlenebilir.</w:t>
      </w:r>
    </w:p>
    <w:p>
      <w:pPr>
        <w:pStyle w:val="ListNumber"/>
        <w:spacing w:after="20"/>
      </w:pPr>
      <w:r>
        <w:t>Borçlar Payables, alacaklar Receivables tablolarında takip edilir.</w:t>
      </w:r>
    </w:p>
    <w:p>
      <w:pPr>
        <w:pStyle w:val="ListNumber"/>
        <w:spacing w:after="20"/>
      </w:pPr>
      <w:r>
        <w:t>Payments ile borçlara, Collections ile alacaklara ödeme ve tahsilat dağılımı yapılır.</w:t>
      </w:r>
    </w:p>
    <w:p>
      <w:pPr>
        <w:pStyle w:val="ListNumber"/>
        <w:spacing w:after="20"/>
      </w:pPr>
      <w:r>
        <w:t>PaymentAllocations ve CollectionAllocations parçalı kapama senaryolarını destekler.</w:t>
      </w:r>
    </w:p>
    <w:p>
      <w:pPr>
        <w:pStyle w:val="ListNumber"/>
        <w:spacing w:after="20"/>
      </w:pPr>
      <w:r>
        <w:t>CostCenters ve BudgetLines proje maliyetlerinin sınıflandırılmasını ve sapma analizini sağlar.</w:t>
      </w:r>
    </w:p>
    <w:p>
      <w:pPr>
        <w:pStyle w:val="Heading1"/>
        <w:spacing w:after="80"/>
      </w:pPr>
      <w:r>
        <w:rPr>
          <w:b w:val="0"/>
        </w:rPr>
        <w:t>6. Modül Bazlı İş Analizi ve Teknik Tasarım</w:t>
      </w:r>
    </w:p>
    <w:p>
      <w:pPr>
        <w:pStyle w:val="Heading2"/>
        <w:spacing w:after="80"/>
      </w:pPr>
      <w:r>
        <w:rPr>
          <w:b w:val="0"/>
        </w:rPr>
        <w:t>6.1. Assets</w:t>
      </w:r>
    </w:p>
    <w:p>
      <w:pPr>
        <w:spacing w:after="80"/>
      </w:pPr>
      <w:r>
        <w:rPr>
          <w:b w:val="0"/>
        </w:rPr>
        <w:t>Ekipman, demirbaş, atama ve bakım takibini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EquipmentAssets</w:t>
            </w:r>
          </w:p>
        </w:tc>
        <w:tc>
          <w:tcPr>
            <w:tcW w:type="dxa" w:w="6803"/>
            <w:vAlign w:val="center"/>
          </w:tcPr>
          <w:p>
            <w:pPr>
              <w:spacing w:after="0"/>
            </w:pPr>
            <w:r/>
            <w:r>
              <w:rPr>
                <w:b w:val="0"/>
                <w:sz w:val="15"/>
              </w:rPr>
              <w:t>Ekipman ve demirbaş kartları</w:t>
            </w:r>
          </w:p>
        </w:tc>
      </w:tr>
      <w:tr>
        <w:tc>
          <w:tcPr>
            <w:tcW w:type="dxa" w:w="3402"/>
            <w:vAlign w:val="center"/>
          </w:tcPr>
          <w:p>
            <w:pPr>
              <w:spacing w:after="0"/>
            </w:pPr>
            <w:r/>
            <w:r>
              <w:rPr>
                <w:b w:val="0"/>
                <w:sz w:val="15"/>
              </w:rPr>
              <w:t>EquipmentAssignments</w:t>
            </w:r>
          </w:p>
        </w:tc>
        <w:tc>
          <w:tcPr>
            <w:tcW w:type="dxa" w:w="6803"/>
            <w:vAlign w:val="center"/>
          </w:tcPr>
          <w:p>
            <w:pPr>
              <w:spacing w:after="0"/>
            </w:pPr>
            <w:r/>
            <w:r>
              <w:rPr>
                <w:b w:val="0"/>
                <w:sz w:val="15"/>
              </w:rPr>
              <w:t>Ekipman atamaları</w:t>
            </w:r>
          </w:p>
        </w:tc>
      </w:tr>
      <w:tr>
        <w:tc>
          <w:tcPr>
            <w:tcW w:type="dxa" w:w="3402"/>
            <w:vAlign w:val="center"/>
          </w:tcPr>
          <w:p>
            <w:pPr>
              <w:spacing w:after="0"/>
            </w:pPr>
            <w:r/>
            <w:r>
              <w:rPr>
                <w:b w:val="0"/>
                <w:sz w:val="15"/>
              </w:rPr>
              <w:t>EquipmentMaintenances</w:t>
            </w:r>
          </w:p>
        </w:tc>
        <w:tc>
          <w:tcPr>
            <w:tcW w:type="dxa" w:w="6803"/>
            <w:vAlign w:val="center"/>
          </w:tcPr>
          <w:p>
            <w:pPr>
              <w:spacing w:after="0"/>
            </w:pPr>
            <w:r/>
            <w:r>
              <w:rPr>
                <w:b w:val="0"/>
                <w:sz w:val="15"/>
              </w:rPr>
              <w:t>Bakım kayıtları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EquipmentAssets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EquipmentAssets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EquipmentAssets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EquipmentAssignments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EquipmentAssignments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EquipmentAssignments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EquipmentMaintenances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EquipmentMaintenances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EquipmentMaintenances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6.2. Budget</w:t>
      </w:r>
    </w:p>
    <w:p>
      <w:pPr>
        <w:spacing w:after="80"/>
      </w:pPr>
      <w:r>
        <w:rPr>
          <w:b w:val="0"/>
        </w:rPr>
        <w:t>Planlanan bütçe ve gerçekleşen maliyet karşılaştırmasını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Budgets</w:t>
            </w:r>
          </w:p>
        </w:tc>
        <w:tc>
          <w:tcPr>
            <w:tcW w:type="dxa" w:w="6803"/>
            <w:vAlign w:val="center"/>
          </w:tcPr>
          <w:p>
            <w:pPr>
              <w:spacing w:after="0"/>
            </w:pPr>
            <w:r/>
            <w:r>
              <w:rPr>
                <w:b w:val="0"/>
                <w:sz w:val="15"/>
              </w:rPr>
              <w:t>Bütçe başlıkları</w:t>
            </w:r>
          </w:p>
        </w:tc>
      </w:tr>
      <w:tr>
        <w:tc>
          <w:tcPr>
            <w:tcW w:type="dxa" w:w="3402"/>
            <w:vAlign w:val="center"/>
          </w:tcPr>
          <w:p>
            <w:pPr>
              <w:spacing w:after="0"/>
            </w:pPr>
            <w:r/>
            <w:r>
              <w:rPr>
                <w:b w:val="0"/>
                <w:sz w:val="15"/>
              </w:rPr>
              <w:t>BudgetLines</w:t>
            </w:r>
          </w:p>
        </w:tc>
        <w:tc>
          <w:tcPr>
            <w:tcW w:type="dxa" w:w="6803"/>
            <w:vAlign w:val="center"/>
          </w:tcPr>
          <w:p>
            <w:pPr>
              <w:spacing w:after="0"/>
            </w:pPr>
            <w:r/>
            <w:r>
              <w:rPr>
                <w:b w:val="0"/>
                <w:sz w:val="15"/>
              </w:rPr>
              <w:t>Bütçe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Budgets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BudgetLines</w:t>
            </w:r>
          </w:p>
        </w:tc>
        <w:tc>
          <w:tcPr>
            <w:tcW w:type="dxa" w:w="2268"/>
            <w:vAlign w:val="center"/>
          </w:tcPr>
          <w:p>
            <w:pPr>
              <w:spacing w:after="0"/>
            </w:pPr>
            <w:r/>
            <w:r>
              <w:rPr>
                <w:b w:val="0"/>
                <w:sz w:val="14"/>
              </w:rPr>
              <w:t>BudgetId</w:t>
            </w:r>
          </w:p>
        </w:tc>
        <w:tc>
          <w:tcPr>
            <w:tcW w:type="dxa" w:w="2268"/>
            <w:vAlign w:val="center"/>
          </w:tcPr>
          <w:p>
            <w:pPr>
              <w:spacing w:after="0"/>
            </w:pPr>
            <w:r/>
            <w:r>
              <w:rPr>
                <w:b w:val="0"/>
                <w:sz w:val="14"/>
              </w:rPr>
              <w:t>Budgets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BudgetLines</w:t>
            </w:r>
          </w:p>
        </w:tc>
        <w:tc>
          <w:tcPr>
            <w:tcW w:type="dxa" w:w="2268"/>
            <w:vAlign w:val="center"/>
          </w:tcPr>
          <w:p>
            <w:pPr>
              <w:spacing w:after="0"/>
            </w:pPr>
            <w:r/>
            <w:r>
              <w:rPr>
                <w:b w:val="0"/>
                <w:sz w:val="14"/>
              </w:rPr>
              <w:t>ProjectId</w:t>
            </w:r>
          </w:p>
        </w:tc>
        <w:tc>
          <w:tcPr>
            <w:tcW w:type="dxa" w:w="2268"/>
            <w:vAlign w:val="center"/>
          </w:tcPr>
          <w:p>
            <w:pPr>
              <w:spacing w:after="0"/>
            </w:pPr>
            <w:r/>
            <w:r>
              <w:rPr>
                <w:b w:val="0"/>
                <w:sz w:val="14"/>
              </w:rPr>
              <w:t>Projects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6.3. BusinessPartners</w:t>
      </w:r>
    </w:p>
    <w:p>
      <w:pPr>
        <w:spacing w:after="80"/>
      </w:pPr>
      <w:r>
        <w:rPr>
          <w:b w:val="0"/>
        </w:rPr>
        <w:t>Müşteri, tedarikçi, taşeron ve diğer cari tarafları ortak sözlükte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BusinessPartners</w:t>
            </w:r>
          </w:p>
        </w:tc>
        <w:tc>
          <w:tcPr>
            <w:tcW w:type="dxa" w:w="6803"/>
            <w:vAlign w:val="center"/>
          </w:tcPr>
          <w:p>
            <w:pPr>
              <w:spacing w:after="0"/>
            </w:pPr>
            <w:r/>
            <w:r>
              <w:rPr>
                <w:b w:val="0"/>
                <w:sz w:val="15"/>
              </w:rPr>
              <w:t>Müşteri, tedarikçi, taşeron ve diğer cari taraflar</w:t>
            </w:r>
          </w:p>
        </w:tc>
      </w:tr>
      <w:tr>
        <w:tc>
          <w:tcPr>
            <w:tcW w:type="dxa" w:w="3402"/>
            <w:vAlign w:val="center"/>
          </w:tcPr>
          <w:p>
            <w:pPr>
              <w:spacing w:after="0"/>
            </w:pPr>
            <w:r/>
            <w:r>
              <w:rPr>
                <w:b w:val="0"/>
                <w:sz w:val="15"/>
              </w:rPr>
              <w:t>BusinessPartnerContacts</w:t>
            </w:r>
          </w:p>
        </w:tc>
        <w:tc>
          <w:tcPr>
            <w:tcW w:type="dxa" w:w="6803"/>
            <w:vAlign w:val="center"/>
          </w:tcPr>
          <w:p>
            <w:pPr>
              <w:spacing w:after="0"/>
            </w:pPr>
            <w:r/>
            <w:r>
              <w:rPr>
                <w:b w:val="0"/>
                <w:sz w:val="15"/>
              </w:rPr>
              <w:t>Cari iletişim kişileri</w:t>
            </w:r>
          </w:p>
        </w:tc>
      </w:tr>
      <w:tr>
        <w:tc>
          <w:tcPr>
            <w:tcW w:type="dxa" w:w="3402"/>
            <w:vAlign w:val="center"/>
          </w:tcPr>
          <w:p>
            <w:pPr>
              <w:spacing w:after="0"/>
            </w:pPr>
            <w:r/>
            <w:r>
              <w:rPr>
                <w:b w:val="0"/>
                <w:sz w:val="15"/>
              </w:rPr>
              <w:t>BusinessPartnerAddresses</w:t>
            </w:r>
          </w:p>
        </w:tc>
        <w:tc>
          <w:tcPr>
            <w:tcW w:type="dxa" w:w="6803"/>
            <w:vAlign w:val="center"/>
          </w:tcPr>
          <w:p>
            <w:pPr>
              <w:spacing w:after="0"/>
            </w:pPr>
            <w:r/>
            <w:r>
              <w:rPr>
                <w:b w:val="0"/>
                <w:sz w:val="15"/>
              </w:rPr>
              <w:t>Cari adresleri</w:t>
            </w:r>
          </w:p>
        </w:tc>
      </w:tr>
      <w:tr>
        <w:tc>
          <w:tcPr>
            <w:tcW w:type="dxa" w:w="3402"/>
            <w:vAlign w:val="center"/>
          </w:tcPr>
          <w:p>
            <w:pPr>
              <w:spacing w:after="0"/>
            </w:pPr>
            <w:r/>
            <w:r>
              <w:rPr>
                <w:b w:val="0"/>
                <w:sz w:val="15"/>
              </w:rPr>
              <w:t>BusinessPartnerBankAccounts</w:t>
            </w:r>
          </w:p>
        </w:tc>
        <w:tc>
          <w:tcPr>
            <w:tcW w:type="dxa" w:w="6803"/>
            <w:vAlign w:val="center"/>
          </w:tcPr>
          <w:p>
            <w:pPr>
              <w:spacing w:after="0"/>
            </w:pPr>
            <w:r/>
            <w:r>
              <w:rPr>
                <w:b w:val="0"/>
                <w:sz w:val="15"/>
              </w:rPr>
              <w:t>Cari banka hesapları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BusinessPartners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BusinessPartnerContacts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BusinessPartnerContacts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BusinessPartnerContacts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BusinessPartnerAddresses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BusinessPartnerAddresses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BusinessPartnerAddresses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BusinessPartnerBankAccounts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BusinessPartnerBankAccounts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BusinessPartnerBankAccounts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6.4. Catalog</w:t>
      </w:r>
    </w:p>
    <w:p>
      <w:pPr>
        <w:spacing w:after="80"/>
      </w:pPr>
      <w:r>
        <w:rPr>
          <w:b w:val="0"/>
        </w:rPr>
        <w:t>Malzeme kataloglarını ve kategoriye göre dinamik öznitelikleri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Brands</w:t>
            </w:r>
          </w:p>
        </w:tc>
        <w:tc>
          <w:tcPr>
            <w:tcW w:type="dxa" w:w="6803"/>
            <w:vAlign w:val="center"/>
          </w:tcPr>
          <w:p>
            <w:pPr>
              <w:spacing w:after="0"/>
            </w:pPr>
            <w:r/>
            <w:r>
              <w:rPr>
                <w:b w:val="0"/>
                <w:sz w:val="15"/>
              </w:rPr>
              <w:t>Markalar</w:t>
            </w:r>
          </w:p>
        </w:tc>
      </w:tr>
      <w:tr>
        <w:tc>
          <w:tcPr>
            <w:tcW w:type="dxa" w:w="3402"/>
            <w:vAlign w:val="center"/>
          </w:tcPr>
          <w:p>
            <w:pPr>
              <w:spacing w:after="0"/>
            </w:pPr>
            <w:r/>
            <w:r>
              <w:rPr>
                <w:b w:val="0"/>
                <w:sz w:val="15"/>
              </w:rPr>
              <w:t>MaterialCategories</w:t>
            </w:r>
          </w:p>
        </w:tc>
        <w:tc>
          <w:tcPr>
            <w:tcW w:type="dxa" w:w="6803"/>
            <w:vAlign w:val="center"/>
          </w:tcPr>
          <w:p>
            <w:pPr>
              <w:spacing w:after="0"/>
            </w:pPr>
            <w:r/>
            <w:r>
              <w:rPr>
                <w:b w:val="0"/>
                <w:sz w:val="15"/>
              </w:rPr>
              <w:t>Malzeme kategori ağacı</w:t>
            </w:r>
          </w:p>
        </w:tc>
      </w:tr>
      <w:tr>
        <w:tc>
          <w:tcPr>
            <w:tcW w:type="dxa" w:w="3402"/>
            <w:vAlign w:val="center"/>
          </w:tcPr>
          <w:p>
            <w:pPr>
              <w:spacing w:after="0"/>
            </w:pPr>
            <w:r/>
            <w:r>
              <w:rPr>
                <w:b w:val="0"/>
                <w:sz w:val="15"/>
              </w:rPr>
              <w:t>MaterialAttributeDefinitions</w:t>
            </w:r>
          </w:p>
        </w:tc>
        <w:tc>
          <w:tcPr>
            <w:tcW w:type="dxa" w:w="6803"/>
            <w:vAlign w:val="center"/>
          </w:tcPr>
          <w:p>
            <w:pPr>
              <w:spacing w:after="0"/>
            </w:pPr>
            <w:r/>
            <w:r>
              <w:rPr>
                <w:b w:val="0"/>
                <w:sz w:val="15"/>
              </w:rPr>
              <w:t>Dinamik malzeme öznitelik tanımları</w:t>
            </w:r>
          </w:p>
        </w:tc>
      </w:tr>
      <w:tr>
        <w:tc>
          <w:tcPr>
            <w:tcW w:type="dxa" w:w="3402"/>
            <w:vAlign w:val="center"/>
          </w:tcPr>
          <w:p>
            <w:pPr>
              <w:spacing w:after="0"/>
            </w:pPr>
            <w:r/>
            <w:r>
              <w:rPr>
                <w:b w:val="0"/>
                <w:sz w:val="15"/>
              </w:rPr>
              <w:t>MaterialAttributeOptions</w:t>
            </w:r>
          </w:p>
        </w:tc>
        <w:tc>
          <w:tcPr>
            <w:tcW w:type="dxa" w:w="6803"/>
            <w:vAlign w:val="center"/>
          </w:tcPr>
          <w:p>
            <w:pPr>
              <w:spacing w:after="0"/>
            </w:pPr>
            <w:r/>
            <w:r>
              <w:rPr>
                <w:b w:val="0"/>
                <w:sz w:val="15"/>
              </w:rPr>
              <w:t>Seçimli öznitelik değerleri</w:t>
            </w:r>
          </w:p>
        </w:tc>
      </w:tr>
      <w:tr>
        <w:tc>
          <w:tcPr>
            <w:tcW w:type="dxa" w:w="3402"/>
            <w:vAlign w:val="center"/>
          </w:tcPr>
          <w:p>
            <w:pPr>
              <w:spacing w:after="0"/>
            </w:pPr>
            <w:r/>
            <w:r>
              <w:rPr>
                <w:b w:val="0"/>
                <w:sz w:val="15"/>
              </w:rPr>
              <w:t>MaterialCategoryAttributes</w:t>
            </w:r>
          </w:p>
        </w:tc>
        <w:tc>
          <w:tcPr>
            <w:tcW w:type="dxa" w:w="6803"/>
            <w:vAlign w:val="center"/>
          </w:tcPr>
          <w:p>
            <w:pPr>
              <w:spacing w:after="0"/>
            </w:pPr>
            <w:r/>
            <w:r>
              <w:rPr>
                <w:b w:val="0"/>
                <w:sz w:val="15"/>
              </w:rPr>
              <w:t>Kategori öznitelik bağlantıları</w:t>
            </w:r>
          </w:p>
        </w:tc>
      </w:tr>
      <w:tr>
        <w:tc>
          <w:tcPr>
            <w:tcW w:type="dxa" w:w="3402"/>
            <w:vAlign w:val="center"/>
          </w:tcPr>
          <w:p>
            <w:pPr>
              <w:spacing w:after="0"/>
            </w:pPr>
            <w:r/>
            <w:r>
              <w:rPr>
                <w:b w:val="0"/>
                <w:sz w:val="15"/>
              </w:rPr>
              <w:t>Materials</w:t>
            </w:r>
          </w:p>
        </w:tc>
        <w:tc>
          <w:tcPr>
            <w:tcW w:type="dxa" w:w="6803"/>
            <w:vAlign w:val="center"/>
          </w:tcPr>
          <w:p>
            <w:pPr>
              <w:spacing w:after="0"/>
            </w:pPr>
            <w:r/>
            <w:r>
              <w:rPr>
                <w:b w:val="0"/>
                <w:sz w:val="15"/>
              </w:rPr>
              <w:t>Malzeme kartları</w:t>
            </w:r>
          </w:p>
        </w:tc>
      </w:tr>
      <w:tr>
        <w:tc>
          <w:tcPr>
            <w:tcW w:type="dxa" w:w="3402"/>
            <w:vAlign w:val="center"/>
          </w:tcPr>
          <w:p>
            <w:pPr>
              <w:spacing w:after="0"/>
            </w:pPr>
            <w:r/>
            <w:r>
              <w:rPr>
                <w:b w:val="0"/>
                <w:sz w:val="15"/>
              </w:rPr>
              <w:t>MaterialAttributeValues</w:t>
            </w:r>
          </w:p>
        </w:tc>
        <w:tc>
          <w:tcPr>
            <w:tcW w:type="dxa" w:w="6803"/>
            <w:vAlign w:val="center"/>
          </w:tcPr>
          <w:p>
            <w:pPr>
              <w:spacing w:after="0"/>
            </w:pPr>
            <w:r/>
            <w:r>
              <w:rPr>
                <w:b w:val="0"/>
                <w:sz w:val="15"/>
              </w:rPr>
              <w:t>Malzeme öznitelik değerleri</w:t>
            </w:r>
          </w:p>
        </w:tc>
      </w:tr>
      <w:tr>
        <w:tc>
          <w:tcPr>
            <w:tcW w:type="dxa" w:w="3402"/>
            <w:vAlign w:val="center"/>
          </w:tcPr>
          <w:p>
            <w:pPr>
              <w:spacing w:after="0"/>
            </w:pPr>
            <w:r/>
            <w:r>
              <w:rPr>
                <w:b w:val="0"/>
                <w:sz w:val="15"/>
              </w:rPr>
              <w:t>MaterialUnitConversions</w:t>
            </w:r>
          </w:p>
        </w:tc>
        <w:tc>
          <w:tcPr>
            <w:tcW w:type="dxa" w:w="6803"/>
            <w:vAlign w:val="center"/>
          </w:tcPr>
          <w:p>
            <w:pPr>
              <w:spacing w:after="0"/>
            </w:pPr>
            <w:r/>
            <w:r>
              <w:rPr>
                <w:b w:val="0"/>
                <w:sz w:val="15"/>
              </w:rPr>
              <w:t>Malzemeye özel birim dönüşümleri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Brands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Brands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Brands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MaterialCategories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MaterialCategories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MaterialCategories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MaterialAttributeDefinitions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MaterialAttributeDefinitions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MaterialAttributeDefinitions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MaterialAttributeOptions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MaterialAttributeOptions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MaterialAttributeOptions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3"/>
        <w:spacing w:after="80"/>
      </w:pPr>
      <w:r>
        <w:rPr>
          <w:b w:val="0"/>
        </w:rPr>
        <w:t>İş davranışları</w:t>
      </w:r>
    </w:p>
    <w:p>
      <w:pPr>
        <w:pStyle w:val="ListBullet"/>
        <w:spacing w:after="20"/>
      </w:pPr>
      <w:r>
        <w:t>Kategoriye göre değişen özellikler kolon ekleyerek değil dinamik öznitelik tablolarıyla yönetilmelidir.</w:t>
      </w:r>
    </w:p>
    <w:p>
      <w:pPr>
        <w:pStyle w:val="ListBullet"/>
        <w:spacing w:after="20"/>
      </w:pPr>
      <w:r>
        <w:t>Stok hareketi görmüş malzemenin temel ölçü birimi geriye dönük olarak değiştirilememelidir.</w:t>
      </w:r>
    </w:p>
    <w:p>
      <w:pPr>
        <w:pStyle w:val="Heading2"/>
        <w:spacing w:after="80"/>
      </w:pPr>
      <w:r>
        <w:rPr>
          <w:b w:val="0"/>
        </w:rPr>
        <w:t>6.5. Chat</w:t>
      </w:r>
    </w:p>
    <w:p>
      <w:pPr>
        <w:spacing w:after="80"/>
      </w:pPr>
      <w:r>
        <w:rPr>
          <w:b w:val="0"/>
        </w:rPr>
        <w:t>Kullanıcılar arası bireysel ve grup mesajlaşmasını destekler.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ChatGroups</w:t>
            </w:r>
          </w:p>
        </w:tc>
        <w:tc>
          <w:tcPr>
            <w:tcW w:type="dxa" w:w="6803"/>
            <w:vAlign w:val="center"/>
          </w:tcPr>
          <w:p>
            <w:pPr>
              <w:spacing w:after="0"/>
            </w:pPr>
            <w:r/>
            <w:r>
              <w:rPr>
                <w:b w:val="0"/>
                <w:sz w:val="15"/>
              </w:rPr>
              <w:t>Sohbet grupları</w:t>
            </w:r>
          </w:p>
        </w:tc>
      </w:tr>
      <w:tr>
        <w:tc>
          <w:tcPr>
            <w:tcW w:type="dxa" w:w="3402"/>
            <w:vAlign w:val="center"/>
          </w:tcPr>
          <w:p>
            <w:pPr>
              <w:spacing w:after="0"/>
            </w:pPr>
            <w:r/>
            <w:r>
              <w:rPr>
                <w:b w:val="0"/>
                <w:sz w:val="15"/>
              </w:rPr>
              <w:t>ChatGroupMembers</w:t>
            </w:r>
          </w:p>
        </w:tc>
        <w:tc>
          <w:tcPr>
            <w:tcW w:type="dxa" w:w="6803"/>
            <w:vAlign w:val="center"/>
          </w:tcPr>
          <w:p>
            <w:pPr>
              <w:spacing w:after="0"/>
            </w:pPr>
            <w:r/>
            <w:r>
              <w:rPr>
                <w:b w:val="0"/>
                <w:sz w:val="15"/>
              </w:rPr>
              <w:t>Grup üyeleri</w:t>
            </w:r>
          </w:p>
        </w:tc>
      </w:tr>
      <w:tr>
        <w:tc>
          <w:tcPr>
            <w:tcW w:type="dxa" w:w="3402"/>
            <w:vAlign w:val="center"/>
          </w:tcPr>
          <w:p>
            <w:pPr>
              <w:spacing w:after="0"/>
            </w:pPr>
            <w:r/>
            <w:r>
              <w:rPr>
                <w:b w:val="0"/>
                <w:sz w:val="15"/>
              </w:rPr>
              <w:t>ChatMessages</w:t>
            </w:r>
          </w:p>
        </w:tc>
        <w:tc>
          <w:tcPr>
            <w:tcW w:type="dxa" w:w="6803"/>
            <w:vAlign w:val="center"/>
          </w:tcPr>
          <w:p>
            <w:pPr>
              <w:spacing w:after="0"/>
            </w:pPr>
            <w:r/>
            <w:r>
              <w:rPr>
                <w:b w:val="0"/>
                <w:sz w:val="15"/>
              </w:rPr>
              <w:t>Sohbet mesajları</w:t>
            </w:r>
          </w:p>
        </w:tc>
      </w:tr>
      <w:tr>
        <w:tc>
          <w:tcPr>
            <w:tcW w:type="dxa" w:w="3402"/>
            <w:vAlign w:val="center"/>
          </w:tcPr>
          <w:p>
            <w:pPr>
              <w:spacing w:after="0"/>
            </w:pPr>
            <w:r/>
            <w:r>
              <w:rPr>
                <w:b w:val="0"/>
                <w:sz w:val="15"/>
              </w:rPr>
              <w:t>ChatMessageReactions</w:t>
            </w:r>
          </w:p>
        </w:tc>
        <w:tc>
          <w:tcPr>
            <w:tcW w:type="dxa" w:w="6803"/>
            <w:vAlign w:val="center"/>
          </w:tcPr>
          <w:p>
            <w:pPr>
              <w:spacing w:after="0"/>
            </w:pPr>
            <w:r/>
            <w:r>
              <w:rPr>
                <w:b w:val="0"/>
                <w:sz w:val="15"/>
              </w:rPr>
              <w:t>Mesaj tepkileri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ChatGroups</w:t>
            </w:r>
          </w:p>
        </w:tc>
        <w:tc>
          <w:tcPr>
            <w:tcW w:type="dxa" w:w="2268"/>
            <w:vAlign w:val="center"/>
          </w:tcPr>
          <w:p>
            <w:pPr>
              <w:spacing w:after="0"/>
            </w:pPr>
            <w:r/>
            <w:r>
              <w:rPr>
                <w:b w:val="0"/>
                <w:sz w:val="14"/>
              </w:rPr>
              <w:t>OwnerId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ChatGroupMembers</w:t>
            </w:r>
          </w:p>
        </w:tc>
        <w:tc>
          <w:tcPr>
            <w:tcW w:type="dxa" w:w="2268"/>
            <w:vAlign w:val="center"/>
          </w:tcPr>
          <w:p>
            <w:pPr>
              <w:spacing w:after="0"/>
            </w:pPr>
            <w:r/>
            <w:r>
              <w:rPr>
                <w:b w:val="0"/>
                <w:sz w:val="14"/>
              </w:rPr>
              <w:t>GroupId</w:t>
            </w:r>
          </w:p>
        </w:tc>
        <w:tc>
          <w:tcPr>
            <w:tcW w:type="dxa" w:w="2268"/>
            <w:vAlign w:val="center"/>
          </w:tcPr>
          <w:p>
            <w:pPr>
              <w:spacing w:after="0"/>
            </w:pPr>
            <w:r/>
            <w:r>
              <w:rPr>
                <w:b w:val="0"/>
                <w:sz w:val="14"/>
              </w:rPr>
              <w:t>ChatGroups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ChatGroupMembers</w:t>
            </w:r>
          </w:p>
        </w:tc>
        <w:tc>
          <w:tcPr>
            <w:tcW w:type="dxa" w:w="2268"/>
            <w:vAlign w:val="center"/>
          </w:tcPr>
          <w:p>
            <w:pPr>
              <w:spacing w:after="0"/>
            </w:pPr>
            <w:r/>
            <w:r>
              <w:rPr>
                <w:b w:val="0"/>
                <w:sz w:val="14"/>
              </w:rPr>
              <w:t>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ChatMessages</w:t>
            </w:r>
          </w:p>
        </w:tc>
        <w:tc>
          <w:tcPr>
            <w:tcW w:type="dxa" w:w="2268"/>
            <w:vAlign w:val="center"/>
          </w:tcPr>
          <w:p>
            <w:pPr>
              <w:spacing w:after="0"/>
            </w:pPr>
            <w:r/>
            <w:r>
              <w:rPr>
                <w:b w:val="0"/>
                <w:sz w:val="14"/>
              </w:rPr>
              <w:t>SenderId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ChatMessages</w:t>
            </w:r>
          </w:p>
        </w:tc>
        <w:tc>
          <w:tcPr>
            <w:tcW w:type="dxa" w:w="2268"/>
            <w:vAlign w:val="center"/>
          </w:tcPr>
          <w:p>
            <w:pPr>
              <w:spacing w:after="0"/>
            </w:pPr>
            <w:r/>
            <w:r>
              <w:rPr>
                <w:b w:val="0"/>
                <w:sz w:val="14"/>
              </w:rPr>
              <w:t>RecipientId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ChatMessages</w:t>
            </w:r>
          </w:p>
        </w:tc>
        <w:tc>
          <w:tcPr>
            <w:tcW w:type="dxa" w:w="2268"/>
            <w:vAlign w:val="center"/>
          </w:tcPr>
          <w:p>
            <w:pPr>
              <w:spacing w:after="0"/>
            </w:pPr>
            <w:r/>
            <w:r>
              <w:rPr>
                <w:b w:val="0"/>
                <w:sz w:val="14"/>
              </w:rPr>
              <w:t>GroupId</w:t>
            </w:r>
          </w:p>
        </w:tc>
        <w:tc>
          <w:tcPr>
            <w:tcW w:type="dxa" w:w="2268"/>
            <w:vAlign w:val="center"/>
          </w:tcPr>
          <w:p>
            <w:pPr>
              <w:spacing w:after="0"/>
            </w:pPr>
            <w:r/>
            <w:r>
              <w:rPr>
                <w:b w:val="0"/>
                <w:sz w:val="14"/>
              </w:rPr>
              <w:t>ChatGroups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ChatMessages</w:t>
            </w:r>
          </w:p>
        </w:tc>
        <w:tc>
          <w:tcPr>
            <w:tcW w:type="dxa" w:w="2268"/>
            <w:vAlign w:val="center"/>
          </w:tcPr>
          <w:p>
            <w:pPr>
              <w:spacing w:after="0"/>
            </w:pPr>
            <w:r/>
            <w:r>
              <w:rPr>
                <w:b w:val="0"/>
                <w:sz w:val="14"/>
              </w:rPr>
              <w:t>ReplyToMessageId</w:t>
            </w:r>
          </w:p>
        </w:tc>
        <w:tc>
          <w:tcPr>
            <w:tcW w:type="dxa" w:w="2268"/>
            <w:vAlign w:val="center"/>
          </w:tcPr>
          <w:p>
            <w:pPr>
              <w:spacing w:after="0"/>
            </w:pPr>
            <w:r/>
            <w:r>
              <w:rPr>
                <w:b w:val="0"/>
                <w:sz w:val="14"/>
              </w:rPr>
              <w:t>ChatMessages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ChatMessageReactions</w:t>
            </w:r>
          </w:p>
        </w:tc>
        <w:tc>
          <w:tcPr>
            <w:tcW w:type="dxa" w:w="2268"/>
            <w:vAlign w:val="center"/>
          </w:tcPr>
          <w:p>
            <w:pPr>
              <w:spacing w:after="0"/>
            </w:pPr>
            <w:r/>
            <w:r>
              <w:rPr>
                <w:b w:val="0"/>
                <w:sz w:val="14"/>
              </w:rPr>
              <w:t>MessageId</w:t>
            </w:r>
          </w:p>
        </w:tc>
        <w:tc>
          <w:tcPr>
            <w:tcW w:type="dxa" w:w="2268"/>
            <w:vAlign w:val="center"/>
          </w:tcPr>
          <w:p>
            <w:pPr>
              <w:spacing w:after="0"/>
            </w:pPr>
            <w:r/>
            <w:r>
              <w:rPr>
                <w:b w:val="0"/>
                <w:sz w:val="14"/>
              </w:rPr>
              <w:t>ChatMessages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ChatMessageReactions</w:t>
            </w:r>
          </w:p>
        </w:tc>
        <w:tc>
          <w:tcPr>
            <w:tcW w:type="dxa" w:w="2268"/>
            <w:vAlign w:val="center"/>
          </w:tcPr>
          <w:p>
            <w:pPr>
              <w:spacing w:after="0"/>
            </w:pPr>
            <w:r/>
            <w:r>
              <w:rPr>
                <w:b w:val="0"/>
                <w:sz w:val="14"/>
              </w:rPr>
              <w:t>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ChatGroups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ChatGroups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ChatGroups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6.6. Contracts</w:t>
      </w:r>
    </w:p>
    <w:p>
      <w:pPr>
        <w:spacing w:after="80"/>
      </w:pPr>
      <w:r>
        <w:rPr>
          <w:b w:val="0"/>
        </w:rPr>
        <w:t>Müşteri, tedarikçi ve taşeron sözleşmelerini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Contracts</w:t>
            </w:r>
          </w:p>
        </w:tc>
        <w:tc>
          <w:tcPr>
            <w:tcW w:type="dxa" w:w="6803"/>
            <w:vAlign w:val="center"/>
          </w:tcPr>
          <w:p>
            <w:pPr>
              <w:spacing w:after="0"/>
            </w:pPr>
            <w:r/>
            <w:r>
              <w:rPr>
                <w:b w:val="0"/>
                <w:sz w:val="15"/>
              </w:rPr>
              <w:t>Sözleşmeler</w:t>
            </w:r>
          </w:p>
        </w:tc>
      </w:tr>
      <w:tr>
        <w:tc>
          <w:tcPr>
            <w:tcW w:type="dxa" w:w="3402"/>
            <w:vAlign w:val="center"/>
          </w:tcPr>
          <w:p>
            <w:pPr>
              <w:spacing w:after="0"/>
            </w:pPr>
            <w:r/>
            <w:r>
              <w:rPr>
                <w:b w:val="0"/>
                <w:sz w:val="15"/>
              </w:rPr>
              <w:t>ContractParties</w:t>
            </w:r>
          </w:p>
        </w:tc>
        <w:tc>
          <w:tcPr>
            <w:tcW w:type="dxa" w:w="6803"/>
            <w:vAlign w:val="center"/>
          </w:tcPr>
          <w:p>
            <w:pPr>
              <w:spacing w:after="0"/>
            </w:pPr>
            <w:r/>
            <w:r>
              <w:rPr>
                <w:b w:val="0"/>
                <w:sz w:val="15"/>
              </w:rPr>
              <w:t>Sözleşme tarafları</w:t>
            </w:r>
          </w:p>
        </w:tc>
      </w:tr>
      <w:tr>
        <w:tc>
          <w:tcPr>
            <w:tcW w:type="dxa" w:w="3402"/>
            <w:vAlign w:val="center"/>
          </w:tcPr>
          <w:p>
            <w:pPr>
              <w:spacing w:after="0"/>
            </w:pPr>
            <w:r/>
            <w:r>
              <w:rPr>
                <w:b w:val="0"/>
                <w:sz w:val="15"/>
              </w:rPr>
              <w:t>ContractLines</w:t>
            </w:r>
          </w:p>
        </w:tc>
        <w:tc>
          <w:tcPr>
            <w:tcW w:type="dxa" w:w="6803"/>
            <w:vAlign w:val="center"/>
          </w:tcPr>
          <w:p>
            <w:pPr>
              <w:spacing w:after="0"/>
            </w:pPr>
            <w:r/>
            <w:r>
              <w:rPr>
                <w:b w:val="0"/>
                <w:sz w:val="15"/>
              </w:rPr>
              <w:t>Sözleşme kalemleri</w:t>
            </w:r>
          </w:p>
        </w:tc>
      </w:tr>
      <w:tr>
        <w:tc>
          <w:tcPr>
            <w:tcW w:type="dxa" w:w="3402"/>
            <w:vAlign w:val="center"/>
          </w:tcPr>
          <w:p>
            <w:pPr>
              <w:spacing w:after="0"/>
            </w:pPr>
            <w:r/>
            <w:r>
              <w:rPr>
                <w:b w:val="0"/>
                <w:sz w:val="15"/>
              </w:rPr>
              <w:t>ContractAmendments</w:t>
            </w:r>
          </w:p>
        </w:tc>
        <w:tc>
          <w:tcPr>
            <w:tcW w:type="dxa" w:w="6803"/>
            <w:vAlign w:val="center"/>
          </w:tcPr>
          <w:p>
            <w:pPr>
              <w:spacing w:after="0"/>
            </w:pPr>
            <w:r/>
            <w:r>
              <w:rPr>
                <w:b w:val="0"/>
                <w:sz w:val="15"/>
              </w:rPr>
              <w:t>Ek protokoller</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Contracts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ContractParties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ContractParties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ContractParties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ContractAmendments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ContractAmendments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ContractAmendments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6.7. Core</w:t>
      </w:r>
    </w:p>
    <w:p>
      <w:pPr>
        <w:spacing w:after="80"/>
      </w:pPr>
      <w:r>
        <w:rPr>
          <w:b w:val="0"/>
        </w:rPr>
        <w:t>Şirket, şube, departman, para birimi, ölçü birimi, sistem ayarı, audit ve lokalizasyon gibi uygulama genelinde ortak kullanılan altyapı kayıtlarını sağlar.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Companies</w:t>
            </w:r>
          </w:p>
        </w:tc>
        <w:tc>
          <w:tcPr>
            <w:tcW w:type="dxa" w:w="6803"/>
            <w:vAlign w:val="center"/>
          </w:tcPr>
          <w:p>
            <w:pPr>
              <w:spacing w:after="0"/>
            </w:pPr>
            <w:r/>
            <w:r>
              <w:rPr>
                <w:b w:val="0"/>
                <w:sz w:val="15"/>
              </w:rPr>
              <w:t>Şirket tanımları</w:t>
            </w:r>
          </w:p>
        </w:tc>
      </w:tr>
      <w:tr>
        <w:tc>
          <w:tcPr>
            <w:tcW w:type="dxa" w:w="3402"/>
            <w:vAlign w:val="center"/>
          </w:tcPr>
          <w:p>
            <w:pPr>
              <w:spacing w:after="0"/>
            </w:pPr>
            <w:r/>
            <w:r>
              <w:rPr>
                <w:b w:val="0"/>
                <w:sz w:val="15"/>
              </w:rPr>
              <w:t>Branches</w:t>
            </w:r>
          </w:p>
        </w:tc>
        <w:tc>
          <w:tcPr>
            <w:tcW w:type="dxa" w:w="6803"/>
            <w:vAlign w:val="center"/>
          </w:tcPr>
          <w:p>
            <w:pPr>
              <w:spacing w:after="0"/>
            </w:pPr>
            <w:r/>
            <w:r>
              <w:rPr>
                <w:b w:val="0"/>
                <w:sz w:val="15"/>
              </w:rPr>
              <w:t>Şube tanımları</w:t>
            </w:r>
          </w:p>
        </w:tc>
      </w:tr>
      <w:tr>
        <w:tc>
          <w:tcPr>
            <w:tcW w:type="dxa" w:w="3402"/>
            <w:vAlign w:val="center"/>
          </w:tcPr>
          <w:p>
            <w:pPr>
              <w:spacing w:after="0"/>
            </w:pPr>
            <w:r/>
            <w:r>
              <w:rPr>
                <w:b w:val="0"/>
                <w:sz w:val="15"/>
              </w:rPr>
              <w:t>Departments</w:t>
            </w:r>
          </w:p>
        </w:tc>
        <w:tc>
          <w:tcPr>
            <w:tcW w:type="dxa" w:w="6803"/>
            <w:vAlign w:val="center"/>
          </w:tcPr>
          <w:p>
            <w:pPr>
              <w:spacing w:after="0"/>
            </w:pPr>
            <w:r/>
            <w:r>
              <w:rPr>
                <w:b w:val="0"/>
                <w:sz w:val="15"/>
              </w:rPr>
              <w:t>Departman hiyerarşisi</w:t>
            </w:r>
          </w:p>
        </w:tc>
      </w:tr>
      <w:tr>
        <w:tc>
          <w:tcPr>
            <w:tcW w:type="dxa" w:w="3402"/>
            <w:vAlign w:val="center"/>
          </w:tcPr>
          <w:p>
            <w:pPr>
              <w:spacing w:after="0"/>
            </w:pPr>
            <w:r/>
            <w:r>
              <w:rPr>
                <w:b w:val="0"/>
                <w:sz w:val="15"/>
              </w:rPr>
              <w:t>Currencies</w:t>
            </w:r>
          </w:p>
        </w:tc>
        <w:tc>
          <w:tcPr>
            <w:tcW w:type="dxa" w:w="6803"/>
            <w:vAlign w:val="center"/>
          </w:tcPr>
          <w:p>
            <w:pPr>
              <w:spacing w:after="0"/>
            </w:pPr>
            <w:r/>
            <w:r>
              <w:rPr>
                <w:b w:val="0"/>
                <w:sz w:val="15"/>
              </w:rPr>
              <w:t>Para birimleri</w:t>
            </w:r>
          </w:p>
        </w:tc>
      </w:tr>
      <w:tr>
        <w:tc>
          <w:tcPr>
            <w:tcW w:type="dxa" w:w="3402"/>
            <w:vAlign w:val="center"/>
          </w:tcPr>
          <w:p>
            <w:pPr>
              <w:spacing w:after="0"/>
            </w:pPr>
            <w:r/>
            <w:r>
              <w:rPr>
                <w:b w:val="0"/>
                <w:sz w:val="15"/>
              </w:rPr>
              <w:t>ExchangeRates</w:t>
            </w:r>
          </w:p>
        </w:tc>
        <w:tc>
          <w:tcPr>
            <w:tcW w:type="dxa" w:w="6803"/>
            <w:vAlign w:val="center"/>
          </w:tcPr>
          <w:p>
            <w:pPr>
              <w:spacing w:after="0"/>
            </w:pPr>
            <w:r/>
            <w:r>
              <w:rPr>
                <w:b w:val="0"/>
                <w:sz w:val="15"/>
              </w:rPr>
              <w:t>Kur kayıtları</w:t>
            </w:r>
          </w:p>
        </w:tc>
      </w:tr>
      <w:tr>
        <w:tc>
          <w:tcPr>
            <w:tcW w:type="dxa" w:w="3402"/>
            <w:vAlign w:val="center"/>
          </w:tcPr>
          <w:p>
            <w:pPr>
              <w:spacing w:after="0"/>
            </w:pPr>
            <w:r/>
            <w:r>
              <w:rPr>
                <w:b w:val="0"/>
                <w:sz w:val="15"/>
              </w:rPr>
              <w:t>UnitsOfMeasure</w:t>
            </w:r>
          </w:p>
        </w:tc>
        <w:tc>
          <w:tcPr>
            <w:tcW w:type="dxa" w:w="6803"/>
            <w:vAlign w:val="center"/>
          </w:tcPr>
          <w:p>
            <w:pPr>
              <w:spacing w:after="0"/>
            </w:pPr>
            <w:r/>
            <w:r>
              <w:rPr>
                <w:b w:val="0"/>
                <w:sz w:val="15"/>
              </w:rPr>
              <w:t>Ölçü birimleri</w:t>
            </w:r>
          </w:p>
        </w:tc>
      </w:tr>
      <w:tr>
        <w:tc>
          <w:tcPr>
            <w:tcW w:type="dxa" w:w="3402"/>
            <w:vAlign w:val="center"/>
          </w:tcPr>
          <w:p>
            <w:pPr>
              <w:spacing w:after="0"/>
            </w:pPr>
            <w:r/>
            <w:r>
              <w:rPr>
                <w:b w:val="0"/>
                <w:sz w:val="15"/>
              </w:rPr>
              <w:t>UnitConversions</w:t>
            </w:r>
          </w:p>
        </w:tc>
        <w:tc>
          <w:tcPr>
            <w:tcW w:type="dxa" w:w="6803"/>
            <w:vAlign w:val="center"/>
          </w:tcPr>
          <w:p>
            <w:pPr>
              <w:spacing w:after="0"/>
            </w:pPr>
            <w:r/>
            <w:r>
              <w:rPr>
                <w:b w:val="0"/>
                <w:sz w:val="15"/>
              </w:rPr>
              <w:t>Birim dönüşümleri</w:t>
            </w:r>
          </w:p>
        </w:tc>
      </w:tr>
      <w:tr>
        <w:tc>
          <w:tcPr>
            <w:tcW w:type="dxa" w:w="3402"/>
            <w:vAlign w:val="center"/>
          </w:tcPr>
          <w:p>
            <w:pPr>
              <w:spacing w:after="0"/>
            </w:pPr>
            <w:r/>
            <w:r>
              <w:rPr>
                <w:b w:val="0"/>
                <w:sz w:val="15"/>
              </w:rPr>
              <w:t>SequenceDefinitions</w:t>
            </w:r>
          </w:p>
        </w:tc>
        <w:tc>
          <w:tcPr>
            <w:tcW w:type="dxa" w:w="6803"/>
            <w:vAlign w:val="center"/>
          </w:tcPr>
          <w:p>
            <w:pPr>
              <w:spacing w:after="0"/>
            </w:pPr>
            <w:r/>
            <w:r>
              <w:rPr>
                <w:b w:val="0"/>
                <w:sz w:val="15"/>
              </w:rPr>
              <w:t>Belge numarası üretim tanımları</w:t>
            </w:r>
          </w:p>
        </w:tc>
      </w:tr>
      <w:tr>
        <w:tc>
          <w:tcPr>
            <w:tcW w:type="dxa" w:w="3402"/>
            <w:vAlign w:val="center"/>
          </w:tcPr>
          <w:p>
            <w:pPr>
              <w:spacing w:after="0"/>
            </w:pPr>
            <w:r/>
            <w:r>
              <w:rPr>
                <w:b w:val="0"/>
                <w:sz w:val="15"/>
              </w:rPr>
              <w:t>SystemSettings</w:t>
            </w:r>
          </w:p>
        </w:tc>
        <w:tc>
          <w:tcPr>
            <w:tcW w:type="dxa" w:w="6803"/>
            <w:vAlign w:val="center"/>
          </w:tcPr>
          <w:p>
            <w:pPr>
              <w:spacing w:after="0"/>
            </w:pPr>
            <w:r/>
            <w:r>
              <w:rPr>
                <w:b w:val="0"/>
                <w:sz w:val="15"/>
              </w:rPr>
              <w:t>Sistem genel ayarları</w:t>
            </w:r>
          </w:p>
        </w:tc>
      </w:tr>
      <w:tr>
        <w:tc>
          <w:tcPr>
            <w:tcW w:type="dxa" w:w="3402"/>
            <w:vAlign w:val="center"/>
          </w:tcPr>
          <w:p>
            <w:pPr>
              <w:spacing w:after="0"/>
            </w:pPr>
            <w:r/>
            <w:r>
              <w:rPr>
                <w:b w:val="0"/>
                <w:sz w:val="15"/>
              </w:rPr>
              <w:t>LocalizationResources</w:t>
            </w:r>
          </w:p>
        </w:tc>
        <w:tc>
          <w:tcPr>
            <w:tcW w:type="dxa" w:w="6803"/>
            <w:vAlign w:val="center"/>
          </w:tcPr>
          <w:p>
            <w:pPr>
              <w:spacing w:after="0"/>
            </w:pPr>
            <w:r/>
            <w:r>
              <w:rPr>
                <w:b w:val="0"/>
                <w:sz w:val="15"/>
              </w:rPr>
              <w:t>Çok dilli metin kaynakları</w:t>
            </w:r>
          </w:p>
        </w:tc>
      </w:tr>
      <w:tr>
        <w:tc>
          <w:tcPr>
            <w:tcW w:type="dxa" w:w="3402"/>
            <w:vAlign w:val="center"/>
          </w:tcPr>
          <w:p>
            <w:pPr>
              <w:spacing w:after="0"/>
            </w:pPr>
            <w:r/>
            <w:r>
              <w:rPr>
                <w:b w:val="0"/>
                <w:sz w:val="15"/>
              </w:rPr>
              <w:t>AuditLogs</w:t>
            </w:r>
          </w:p>
        </w:tc>
        <w:tc>
          <w:tcPr>
            <w:tcW w:type="dxa" w:w="6803"/>
            <w:vAlign w:val="center"/>
          </w:tcPr>
          <w:p>
            <w:pPr>
              <w:spacing w:after="0"/>
            </w:pPr>
            <w:r/>
            <w:r>
              <w:rPr>
                <w:b w:val="0"/>
                <w:sz w:val="15"/>
              </w:rPr>
              <w:t>İstek, yanıt ve kritik işlem audit kayıtları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Branches</w:t>
            </w:r>
          </w:p>
        </w:tc>
        <w:tc>
          <w:tcPr>
            <w:tcW w:type="dxa" w:w="2268"/>
            <w:vAlign w:val="center"/>
          </w:tcPr>
          <w:p>
            <w:pPr>
              <w:spacing w:after="0"/>
            </w:pPr>
            <w:r/>
            <w:r>
              <w:rPr>
                <w:b w:val="0"/>
                <w:sz w:val="14"/>
              </w:rPr>
              <w:t>CompanyId</w:t>
            </w:r>
          </w:p>
        </w:tc>
        <w:tc>
          <w:tcPr>
            <w:tcW w:type="dxa" w:w="2268"/>
            <w:vAlign w:val="center"/>
          </w:tcPr>
          <w:p>
            <w:pPr>
              <w:spacing w:after="0"/>
            </w:pPr>
            <w:r/>
            <w:r>
              <w:rPr>
                <w:b w:val="0"/>
                <w:sz w:val="14"/>
              </w:rPr>
              <w:t>Companies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Departments</w:t>
            </w:r>
          </w:p>
        </w:tc>
        <w:tc>
          <w:tcPr>
            <w:tcW w:type="dxa" w:w="2268"/>
            <w:vAlign w:val="center"/>
          </w:tcPr>
          <w:p>
            <w:pPr>
              <w:spacing w:after="0"/>
            </w:pPr>
            <w:r/>
            <w:r>
              <w:rPr>
                <w:b w:val="0"/>
                <w:sz w:val="14"/>
              </w:rPr>
              <w:t>CompanyId</w:t>
            </w:r>
          </w:p>
        </w:tc>
        <w:tc>
          <w:tcPr>
            <w:tcW w:type="dxa" w:w="2268"/>
            <w:vAlign w:val="center"/>
          </w:tcPr>
          <w:p>
            <w:pPr>
              <w:spacing w:after="0"/>
            </w:pPr>
            <w:r/>
            <w:r>
              <w:rPr>
                <w:b w:val="0"/>
                <w:sz w:val="14"/>
              </w:rPr>
              <w:t>Companies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Departments</w:t>
            </w:r>
          </w:p>
        </w:tc>
        <w:tc>
          <w:tcPr>
            <w:tcW w:type="dxa" w:w="2268"/>
            <w:vAlign w:val="center"/>
          </w:tcPr>
          <w:p>
            <w:pPr>
              <w:spacing w:after="0"/>
            </w:pPr>
            <w:r/>
            <w:r>
              <w:rPr>
                <w:b w:val="0"/>
                <w:sz w:val="14"/>
              </w:rPr>
              <w:t>ParentDepartmentId</w:t>
            </w:r>
          </w:p>
        </w:tc>
        <w:tc>
          <w:tcPr>
            <w:tcW w:type="dxa" w:w="2268"/>
            <w:vAlign w:val="center"/>
          </w:tcPr>
          <w:p>
            <w:pPr>
              <w:spacing w:after="0"/>
            </w:pPr>
            <w:r/>
            <w:r>
              <w:rPr>
                <w:b w:val="0"/>
                <w:sz w:val="14"/>
              </w:rPr>
              <w:t>Departments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Companies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Companies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Companies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Branches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Branches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Branches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Departments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Departments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Departments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6.8. Documents</w:t>
      </w:r>
    </w:p>
    <w:p>
      <w:pPr>
        <w:spacing w:after="80"/>
      </w:pPr>
      <w:r>
        <w:rPr>
          <w:b w:val="0"/>
        </w:rPr>
        <w:t>Belge, versiyon, ilişki ve erişim yetkilerini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DocumentFolders</w:t>
            </w:r>
          </w:p>
        </w:tc>
        <w:tc>
          <w:tcPr>
            <w:tcW w:type="dxa" w:w="6803"/>
            <w:vAlign w:val="center"/>
          </w:tcPr>
          <w:p>
            <w:pPr>
              <w:spacing w:after="0"/>
            </w:pPr>
            <w:r/>
            <w:r>
              <w:rPr>
                <w:b w:val="0"/>
                <w:sz w:val="15"/>
              </w:rPr>
              <w:t>Belge klasörleri</w:t>
            </w:r>
          </w:p>
        </w:tc>
      </w:tr>
      <w:tr>
        <w:tc>
          <w:tcPr>
            <w:tcW w:type="dxa" w:w="3402"/>
            <w:vAlign w:val="center"/>
          </w:tcPr>
          <w:p>
            <w:pPr>
              <w:spacing w:after="0"/>
            </w:pPr>
            <w:r/>
            <w:r>
              <w:rPr>
                <w:b w:val="0"/>
                <w:sz w:val="15"/>
              </w:rPr>
              <w:t>Documents</w:t>
            </w:r>
          </w:p>
        </w:tc>
        <w:tc>
          <w:tcPr>
            <w:tcW w:type="dxa" w:w="6803"/>
            <w:vAlign w:val="center"/>
          </w:tcPr>
          <w:p>
            <w:pPr>
              <w:spacing w:after="0"/>
            </w:pPr>
            <w:r/>
            <w:r>
              <w:rPr>
                <w:b w:val="0"/>
                <w:sz w:val="15"/>
              </w:rPr>
              <w:t>Belge kayıtları</w:t>
            </w:r>
          </w:p>
        </w:tc>
      </w:tr>
      <w:tr>
        <w:tc>
          <w:tcPr>
            <w:tcW w:type="dxa" w:w="3402"/>
            <w:vAlign w:val="center"/>
          </w:tcPr>
          <w:p>
            <w:pPr>
              <w:spacing w:after="0"/>
            </w:pPr>
            <w:r/>
            <w:r>
              <w:rPr>
                <w:b w:val="0"/>
                <w:sz w:val="15"/>
              </w:rPr>
              <w:t>DocumentVersions</w:t>
            </w:r>
          </w:p>
        </w:tc>
        <w:tc>
          <w:tcPr>
            <w:tcW w:type="dxa" w:w="6803"/>
            <w:vAlign w:val="center"/>
          </w:tcPr>
          <w:p>
            <w:pPr>
              <w:spacing w:after="0"/>
            </w:pPr>
            <w:r/>
            <w:r>
              <w:rPr>
                <w:b w:val="0"/>
                <w:sz w:val="15"/>
              </w:rPr>
              <w:t>Belge versiyonları</w:t>
            </w:r>
          </w:p>
        </w:tc>
      </w:tr>
      <w:tr>
        <w:tc>
          <w:tcPr>
            <w:tcW w:type="dxa" w:w="3402"/>
            <w:vAlign w:val="center"/>
          </w:tcPr>
          <w:p>
            <w:pPr>
              <w:spacing w:after="0"/>
            </w:pPr>
            <w:r/>
            <w:r>
              <w:rPr>
                <w:b w:val="0"/>
                <w:sz w:val="15"/>
              </w:rPr>
              <w:t>DocumentRelations</w:t>
            </w:r>
          </w:p>
        </w:tc>
        <w:tc>
          <w:tcPr>
            <w:tcW w:type="dxa" w:w="6803"/>
            <w:vAlign w:val="center"/>
          </w:tcPr>
          <w:p>
            <w:pPr>
              <w:spacing w:after="0"/>
            </w:pPr>
            <w:r/>
            <w:r>
              <w:rPr>
                <w:b w:val="0"/>
                <w:sz w:val="15"/>
              </w:rPr>
              <w:t>Belge ve iş nesnesi bağlantıları</w:t>
            </w:r>
          </w:p>
        </w:tc>
      </w:tr>
      <w:tr>
        <w:tc>
          <w:tcPr>
            <w:tcW w:type="dxa" w:w="3402"/>
            <w:vAlign w:val="center"/>
          </w:tcPr>
          <w:p>
            <w:pPr>
              <w:spacing w:after="0"/>
            </w:pPr>
            <w:r/>
            <w:r>
              <w:rPr>
                <w:b w:val="0"/>
                <w:sz w:val="15"/>
              </w:rPr>
              <w:t>DocumentPermissions</w:t>
            </w:r>
          </w:p>
        </w:tc>
        <w:tc>
          <w:tcPr>
            <w:tcW w:type="dxa" w:w="6803"/>
            <w:vAlign w:val="center"/>
          </w:tcPr>
          <w:p>
            <w:pPr>
              <w:spacing w:after="0"/>
            </w:pPr>
            <w:r/>
            <w:r>
              <w:rPr>
                <w:b w:val="0"/>
                <w:sz w:val="15"/>
              </w:rPr>
              <w:t>Belge erişim yetkileri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DocumentFolders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DocumentFolders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DocumentFolders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DocumentVersions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DocumentVersions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DocumentVersions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DocumentRelations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DocumentRelations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DocumentRelations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6.9. FieldOperations</w:t>
      </w:r>
    </w:p>
    <w:p>
      <w:pPr>
        <w:spacing w:after="80"/>
      </w:pPr>
      <w:r>
        <w:rPr>
          <w:b w:val="0"/>
        </w:rPr>
        <w:t>Günlük saha raporu, ilerleme ve metraj kayıtlarını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DailySiteReports</w:t>
            </w:r>
          </w:p>
        </w:tc>
        <w:tc>
          <w:tcPr>
            <w:tcW w:type="dxa" w:w="6803"/>
            <w:vAlign w:val="center"/>
          </w:tcPr>
          <w:p>
            <w:pPr>
              <w:spacing w:after="0"/>
            </w:pPr>
            <w:r/>
            <w:r>
              <w:rPr>
                <w:b w:val="0"/>
                <w:sz w:val="15"/>
              </w:rPr>
              <w:t>Günlük saha raporları</w:t>
            </w:r>
          </w:p>
        </w:tc>
      </w:tr>
      <w:tr>
        <w:tc>
          <w:tcPr>
            <w:tcW w:type="dxa" w:w="3402"/>
            <w:vAlign w:val="center"/>
          </w:tcPr>
          <w:p>
            <w:pPr>
              <w:spacing w:after="0"/>
            </w:pPr>
            <w:r/>
            <w:r>
              <w:rPr>
                <w:b w:val="0"/>
                <w:sz w:val="15"/>
              </w:rPr>
              <w:t>DailySiteReportWorkers</w:t>
            </w:r>
          </w:p>
        </w:tc>
        <w:tc>
          <w:tcPr>
            <w:tcW w:type="dxa" w:w="6803"/>
            <w:vAlign w:val="center"/>
          </w:tcPr>
          <w:p>
            <w:pPr>
              <w:spacing w:after="0"/>
            </w:pPr>
            <w:r/>
            <w:r>
              <w:rPr>
                <w:b w:val="0"/>
                <w:sz w:val="15"/>
              </w:rPr>
              <w:t>Günlük saha personelleri</w:t>
            </w:r>
          </w:p>
        </w:tc>
      </w:tr>
      <w:tr>
        <w:tc>
          <w:tcPr>
            <w:tcW w:type="dxa" w:w="3402"/>
            <w:vAlign w:val="center"/>
          </w:tcPr>
          <w:p>
            <w:pPr>
              <w:spacing w:after="0"/>
            </w:pPr>
            <w:r/>
            <w:r>
              <w:rPr>
                <w:b w:val="0"/>
                <w:sz w:val="15"/>
              </w:rPr>
              <w:t>DailySiteReportEquipments</w:t>
            </w:r>
          </w:p>
        </w:tc>
        <w:tc>
          <w:tcPr>
            <w:tcW w:type="dxa" w:w="6803"/>
            <w:vAlign w:val="center"/>
          </w:tcPr>
          <w:p>
            <w:pPr>
              <w:spacing w:after="0"/>
            </w:pPr>
            <w:r/>
            <w:r>
              <w:rPr>
                <w:b w:val="0"/>
                <w:sz w:val="15"/>
              </w:rPr>
              <w:t>Günlük saha ekipmanları</w:t>
            </w:r>
          </w:p>
        </w:tc>
      </w:tr>
      <w:tr>
        <w:tc>
          <w:tcPr>
            <w:tcW w:type="dxa" w:w="3402"/>
            <w:vAlign w:val="center"/>
          </w:tcPr>
          <w:p>
            <w:pPr>
              <w:spacing w:after="0"/>
            </w:pPr>
            <w:r/>
            <w:r>
              <w:rPr>
                <w:b w:val="0"/>
                <w:sz w:val="15"/>
              </w:rPr>
              <w:t>DailySiteReportMaterials</w:t>
            </w:r>
          </w:p>
        </w:tc>
        <w:tc>
          <w:tcPr>
            <w:tcW w:type="dxa" w:w="6803"/>
            <w:vAlign w:val="center"/>
          </w:tcPr>
          <w:p>
            <w:pPr>
              <w:spacing w:after="0"/>
            </w:pPr>
            <w:r/>
            <w:r>
              <w:rPr>
                <w:b w:val="0"/>
                <w:sz w:val="15"/>
              </w:rPr>
              <w:t>Günlük saha malzemeleri</w:t>
            </w:r>
          </w:p>
        </w:tc>
      </w:tr>
      <w:tr>
        <w:tc>
          <w:tcPr>
            <w:tcW w:type="dxa" w:w="3402"/>
            <w:vAlign w:val="center"/>
          </w:tcPr>
          <w:p>
            <w:pPr>
              <w:spacing w:after="0"/>
            </w:pPr>
            <w:r/>
            <w:r>
              <w:rPr>
                <w:b w:val="0"/>
                <w:sz w:val="15"/>
              </w:rPr>
              <w:t>ProgressEntries</w:t>
            </w:r>
          </w:p>
        </w:tc>
        <w:tc>
          <w:tcPr>
            <w:tcW w:type="dxa" w:w="6803"/>
            <w:vAlign w:val="center"/>
          </w:tcPr>
          <w:p>
            <w:pPr>
              <w:spacing w:after="0"/>
            </w:pPr>
            <w:r/>
            <w:r>
              <w:rPr>
                <w:b w:val="0"/>
                <w:sz w:val="15"/>
              </w:rPr>
              <w:t>Proje ilerleme kayıtları</w:t>
            </w:r>
          </w:p>
        </w:tc>
      </w:tr>
      <w:tr>
        <w:tc>
          <w:tcPr>
            <w:tcW w:type="dxa" w:w="3402"/>
            <w:vAlign w:val="center"/>
          </w:tcPr>
          <w:p>
            <w:pPr>
              <w:spacing w:after="0"/>
            </w:pPr>
            <w:r/>
            <w:r>
              <w:rPr>
                <w:b w:val="0"/>
                <w:sz w:val="15"/>
              </w:rPr>
              <w:t>MeasurementSheets</w:t>
            </w:r>
          </w:p>
        </w:tc>
        <w:tc>
          <w:tcPr>
            <w:tcW w:type="dxa" w:w="6803"/>
            <w:vAlign w:val="center"/>
          </w:tcPr>
          <w:p>
            <w:pPr>
              <w:spacing w:after="0"/>
            </w:pPr>
            <w:r/>
            <w:r>
              <w:rPr>
                <w:b w:val="0"/>
                <w:sz w:val="15"/>
              </w:rPr>
              <w:t>Metraj başlıkları</w:t>
            </w:r>
          </w:p>
        </w:tc>
      </w:tr>
      <w:tr>
        <w:tc>
          <w:tcPr>
            <w:tcW w:type="dxa" w:w="3402"/>
            <w:vAlign w:val="center"/>
          </w:tcPr>
          <w:p>
            <w:pPr>
              <w:spacing w:after="0"/>
            </w:pPr>
            <w:r/>
            <w:r>
              <w:rPr>
                <w:b w:val="0"/>
                <w:sz w:val="15"/>
              </w:rPr>
              <w:t>MeasurementSheetLines</w:t>
            </w:r>
          </w:p>
        </w:tc>
        <w:tc>
          <w:tcPr>
            <w:tcW w:type="dxa" w:w="6803"/>
            <w:vAlign w:val="center"/>
          </w:tcPr>
          <w:p>
            <w:pPr>
              <w:spacing w:after="0"/>
            </w:pPr>
            <w:r/>
            <w:r>
              <w:rPr>
                <w:b w:val="0"/>
                <w:sz w:val="15"/>
              </w:rPr>
              <w:t>Metraj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DailySiteReports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DailySiteReportWorkers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DailySiteReportWorkers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DailySiteReportWorkers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DailySiteReportEquipments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DailySiteReportEquipments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DailySiteReportEquipments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DailySiteReportMaterials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DailySiteReportMaterials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DailySiteReportMaterials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6.10. Finance</w:t>
      </w:r>
    </w:p>
    <w:p>
      <w:pPr>
        <w:spacing w:after="80"/>
      </w:pPr>
      <w:r>
        <w:rPr>
          <w:b w:val="0"/>
        </w:rPr>
        <w:t>Ön muhasebe hareketlerini, borçları, alacakları, ödeme ve tahsilat dağılımlarını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FinancialAccounts</w:t>
            </w:r>
          </w:p>
        </w:tc>
        <w:tc>
          <w:tcPr>
            <w:tcW w:type="dxa" w:w="6803"/>
            <w:vAlign w:val="center"/>
          </w:tcPr>
          <w:p>
            <w:pPr>
              <w:spacing w:after="0"/>
            </w:pPr>
            <w:r/>
            <w:r>
              <w:rPr>
                <w:b w:val="0"/>
                <w:sz w:val="15"/>
              </w:rPr>
              <w:t>Finans hesapları</w:t>
            </w:r>
          </w:p>
        </w:tc>
      </w:tr>
      <w:tr>
        <w:tc>
          <w:tcPr>
            <w:tcW w:type="dxa" w:w="3402"/>
            <w:vAlign w:val="center"/>
          </w:tcPr>
          <w:p>
            <w:pPr>
              <w:spacing w:after="0"/>
            </w:pPr>
            <w:r/>
            <w:r>
              <w:rPr>
                <w:b w:val="0"/>
                <w:sz w:val="15"/>
              </w:rPr>
              <w:t>CostCenters</w:t>
            </w:r>
          </w:p>
        </w:tc>
        <w:tc>
          <w:tcPr>
            <w:tcW w:type="dxa" w:w="6803"/>
            <w:vAlign w:val="center"/>
          </w:tcPr>
          <w:p>
            <w:pPr>
              <w:spacing w:after="0"/>
            </w:pPr>
            <w:r/>
            <w:r>
              <w:rPr>
                <w:b w:val="0"/>
                <w:sz w:val="15"/>
              </w:rPr>
              <w:t>Maliyet merkezleri</w:t>
            </w:r>
          </w:p>
        </w:tc>
      </w:tr>
      <w:tr>
        <w:tc>
          <w:tcPr>
            <w:tcW w:type="dxa" w:w="3402"/>
            <w:vAlign w:val="center"/>
          </w:tcPr>
          <w:p>
            <w:pPr>
              <w:spacing w:after="0"/>
            </w:pPr>
            <w:r/>
            <w:r>
              <w:rPr>
                <w:b w:val="0"/>
                <w:sz w:val="15"/>
              </w:rPr>
              <w:t>FinancialTransactions</w:t>
            </w:r>
          </w:p>
        </w:tc>
        <w:tc>
          <w:tcPr>
            <w:tcW w:type="dxa" w:w="6803"/>
            <w:vAlign w:val="center"/>
          </w:tcPr>
          <w:p>
            <w:pPr>
              <w:spacing w:after="0"/>
            </w:pPr>
            <w:r/>
            <w:r>
              <w:rPr>
                <w:b w:val="0"/>
                <w:sz w:val="15"/>
              </w:rPr>
              <w:t>Ön muhasebe hareket başlıkları</w:t>
            </w:r>
          </w:p>
        </w:tc>
      </w:tr>
      <w:tr>
        <w:tc>
          <w:tcPr>
            <w:tcW w:type="dxa" w:w="3402"/>
            <w:vAlign w:val="center"/>
          </w:tcPr>
          <w:p>
            <w:pPr>
              <w:spacing w:after="0"/>
            </w:pPr>
            <w:r/>
            <w:r>
              <w:rPr>
                <w:b w:val="0"/>
                <w:sz w:val="15"/>
              </w:rPr>
              <w:t>FinancialTransactionLines</w:t>
            </w:r>
          </w:p>
        </w:tc>
        <w:tc>
          <w:tcPr>
            <w:tcW w:type="dxa" w:w="6803"/>
            <w:vAlign w:val="center"/>
          </w:tcPr>
          <w:p>
            <w:pPr>
              <w:spacing w:after="0"/>
            </w:pPr>
            <w:r/>
            <w:r>
              <w:rPr>
                <w:b w:val="0"/>
                <w:sz w:val="15"/>
              </w:rPr>
              <w:t>Ön muhasebe hareket satırları</w:t>
            </w:r>
          </w:p>
        </w:tc>
      </w:tr>
      <w:tr>
        <w:tc>
          <w:tcPr>
            <w:tcW w:type="dxa" w:w="3402"/>
            <w:vAlign w:val="center"/>
          </w:tcPr>
          <w:p>
            <w:pPr>
              <w:spacing w:after="0"/>
            </w:pPr>
            <w:r/>
            <w:r>
              <w:rPr>
                <w:b w:val="0"/>
                <w:sz w:val="15"/>
              </w:rPr>
              <w:t>Payables</w:t>
            </w:r>
          </w:p>
        </w:tc>
        <w:tc>
          <w:tcPr>
            <w:tcW w:type="dxa" w:w="6803"/>
            <w:vAlign w:val="center"/>
          </w:tcPr>
          <w:p>
            <w:pPr>
              <w:spacing w:after="0"/>
            </w:pPr>
            <w:r/>
            <w:r>
              <w:rPr>
                <w:b w:val="0"/>
                <w:sz w:val="15"/>
              </w:rPr>
              <w:t>Borç kayıtları</w:t>
            </w:r>
          </w:p>
        </w:tc>
      </w:tr>
      <w:tr>
        <w:tc>
          <w:tcPr>
            <w:tcW w:type="dxa" w:w="3402"/>
            <w:vAlign w:val="center"/>
          </w:tcPr>
          <w:p>
            <w:pPr>
              <w:spacing w:after="0"/>
            </w:pPr>
            <w:r/>
            <w:r>
              <w:rPr>
                <w:b w:val="0"/>
                <w:sz w:val="15"/>
              </w:rPr>
              <w:t>Receivables</w:t>
            </w:r>
          </w:p>
        </w:tc>
        <w:tc>
          <w:tcPr>
            <w:tcW w:type="dxa" w:w="6803"/>
            <w:vAlign w:val="center"/>
          </w:tcPr>
          <w:p>
            <w:pPr>
              <w:spacing w:after="0"/>
            </w:pPr>
            <w:r/>
            <w:r>
              <w:rPr>
                <w:b w:val="0"/>
                <w:sz w:val="15"/>
              </w:rPr>
              <w:t>Alacak kayıtları</w:t>
            </w:r>
          </w:p>
        </w:tc>
      </w:tr>
      <w:tr>
        <w:tc>
          <w:tcPr>
            <w:tcW w:type="dxa" w:w="3402"/>
            <w:vAlign w:val="center"/>
          </w:tcPr>
          <w:p>
            <w:pPr>
              <w:spacing w:after="0"/>
            </w:pPr>
            <w:r/>
            <w:r>
              <w:rPr>
                <w:b w:val="0"/>
                <w:sz w:val="15"/>
              </w:rPr>
              <w:t>Payments</w:t>
            </w:r>
          </w:p>
        </w:tc>
        <w:tc>
          <w:tcPr>
            <w:tcW w:type="dxa" w:w="6803"/>
            <w:vAlign w:val="center"/>
          </w:tcPr>
          <w:p>
            <w:pPr>
              <w:spacing w:after="0"/>
            </w:pPr>
            <w:r/>
            <w:r>
              <w:rPr>
                <w:b w:val="0"/>
                <w:sz w:val="15"/>
              </w:rPr>
              <w:t>Ödeme başlıkları</w:t>
            </w:r>
          </w:p>
        </w:tc>
      </w:tr>
      <w:tr>
        <w:tc>
          <w:tcPr>
            <w:tcW w:type="dxa" w:w="3402"/>
            <w:vAlign w:val="center"/>
          </w:tcPr>
          <w:p>
            <w:pPr>
              <w:spacing w:after="0"/>
            </w:pPr>
            <w:r/>
            <w:r>
              <w:rPr>
                <w:b w:val="0"/>
                <w:sz w:val="15"/>
              </w:rPr>
              <w:t>PaymentAllocations</w:t>
            </w:r>
          </w:p>
        </w:tc>
        <w:tc>
          <w:tcPr>
            <w:tcW w:type="dxa" w:w="6803"/>
            <w:vAlign w:val="center"/>
          </w:tcPr>
          <w:p>
            <w:pPr>
              <w:spacing w:after="0"/>
            </w:pPr>
            <w:r/>
            <w:r>
              <w:rPr>
                <w:b w:val="0"/>
                <w:sz w:val="15"/>
              </w:rPr>
              <w:t>Ödemelerin borçlara dağılımları</w:t>
            </w:r>
          </w:p>
        </w:tc>
      </w:tr>
      <w:tr>
        <w:tc>
          <w:tcPr>
            <w:tcW w:type="dxa" w:w="3402"/>
            <w:vAlign w:val="center"/>
          </w:tcPr>
          <w:p>
            <w:pPr>
              <w:spacing w:after="0"/>
            </w:pPr>
            <w:r/>
            <w:r>
              <w:rPr>
                <w:b w:val="0"/>
                <w:sz w:val="15"/>
              </w:rPr>
              <w:t>Collections</w:t>
            </w:r>
          </w:p>
        </w:tc>
        <w:tc>
          <w:tcPr>
            <w:tcW w:type="dxa" w:w="6803"/>
            <w:vAlign w:val="center"/>
          </w:tcPr>
          <w:p>
            <w:pPr>
              <w:spacing w:after="0"/>
            </w:pPr>
            <w:r/>
            <w:r>
              <w:rPr>
                <w:b w:val="0"/>
                <w:sz w:val="15"/>
              </w:rPr>
              <w:t>Tahsilat başlıkları</w:t>
            </w:r>
          </w:p>
        </w:tc>
      </w:tr>
      <w:tr>
        <w:tc>
          <w:tcPr>
            <w:tcW w:type="dxa" w:w="3402"/>
            <w:vAlign w:val="center"/>
          </w:tcPr>
          <w:p>
            <w:pPr>
              <w:spacing w:after="0"/>
            </w:pPr>
            <w:r/>
            <w:r>
              <w:rPr>
                <w:b w:val="0"/>
                <w:sz w:val="15"/>
              </w:rPr>
              <w:t>CollectionAllocations</w:t>
            </w:r>
          </w:p>
        </w:tc>
        <w:tc>
          <w:tcPr>
            <w:tcW w:type="dxa" w:w="6803"/>
            <w:vAlign w:val="center"/>
          </w:tcPr>
          <w:p>
            <w:pPr>
              <w:spacing w:after="0"/>
            </w:pPr>
            <w:r/>
            <w:r>
              <w:rPr>
                <w:b w:val="0"/>
                <w:sz w:val="15"/>
              </w:rPr>
              <w:t>Tahsilatların alacaklara dağılımları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FinancialAccounts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FinancialAccounts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FinancialAccounts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CostCenters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CostCenters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CostCenters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FinancialTransactionLines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3"/>
        <w:spacing w:after="80"/>
      </w:pPr>
      <w:r>
        <w:rPr>
          <w:b w:val="0"/>
        </w:rPr>
        <w:t>İş davranışları</w:t>
      </w:r>
    </w:p>
    <w:p>
      <w:pPr>
        <w:pStyle w:val="ListBullet"/>
        <w:spacing w:after="20"/>
      </w:pPr>
      <w:r>
        <w:t>Finans kayıtları kaynak modül ve kaynak nesne bilgisiyle izlenebilir olmalıdır.</w:t>
      </w:r>
    </w:p>
    <w:p>
      <w:pPr>
        <w:pStyle w:val="ListBullet"/>
        <w:spacing w:after="20"/>
      </w:pPr>
      <w:r>
        <w:t>Onaylanan finansal hareketler doğrudan silinmemeli; ters kayıt veya iptal işlemi uygulanmalıdır.</w:t>
      </w:r>
    </w:p>
    <w:p>
      <w:pPr>
        <w:pStyle w:val="ListBullet"/>
        <w:spacing w:after="20"/>
      </w:pPr>
      <w:r>
        <w:t>Bir ödeme birden fazla borca, bir tahsilat birden fazla alacağa dağıtılabilmelidir.</w:t>
      </w:r>
    </w:p>
    <w:p>
      <w:pPr>
        <w:pStyle w:val="Heading2"/>
        <w:spacing w:after="80"/>
      </w:pPr>
      <w:r>
        <w:rPr>
          <w:b w:val="0"/>
        </w:rPr>
        <w:t>6.11. HR</w:t>
      </w:r>
    </w:p>
    <w:p>
      <w:pPr>
        <w:spacing w:after="80"/>
      </w:pPr>
      <w:r>
        <w:rPr>
          <w:b w:val="0"/>
        </w:rPr>
        <w:t>Puantaj kayıtlarını ve bunların proje maliyetine dönüşümünü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Timesheets</w:t>
            </w:r>
          </w:p>
        </w:tc>
        <w:tc>
          <w:tcPr>
            <w:tcW w:type="dxa" w:w="6803"/>
            <w:vAlign w:val="center"/>
          </w:tcPr>
          <w:p>
            <w:pPr>
              <w:spacing w:after="0"/>
            </w:pPr>
            <w:r/>
            <w:r>
              <w:rPr>
                <w:b w:val="0"/>
                <w:sz w:val="15"/>
              </w:rPr>
              <w:t>Puantaj başlıkları</w:t>
            </w:r>
          </w:p>
        </w:tc>
      </w:tr>
      <w:tr>
        <w:tc>
          <w:tcPr>
            <w:tcW w:type="dxa" w:w="3402"/>
            <w:vAlign w:val="center"/>
          </w:tcPr>
          <w:p>
            <w:pPr>
              <w:spacing w:after="0"/>
            </w:pPr>
            <w:r/>
            <w:r>
              <w:rPr>
                <w:b w:val="0"/>
                <w:sz w:val="15"/>
              </w:rPr>
              <w:t>TimesheetLines</w:t>
            </w:r>
          </w:p>
        </w:tc>
        <w:tc>
          <w:tcPr>
            <w:tcW w:type="dxa" w:w="6803"/>
            <w:vAlign w:val="center"/>
          </w:tcPr>
          <w:p>
            <w:pPr>
              <w:spacing w:after="0"/>
            </w:pPr>
            <w:r/>
            <w:r>
              <w:rPr>
                <w:b w:val="0"/>
                <w:sz w:val="15"/>
              </w:rPr>
              <w:t>Puantaj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Timesheets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TimesheetId</w:t>
            </w:r>
          </w:p>
        </w:tc>
        <w:tc>
          <w:tcPr>
            <w:tcW w:type="dxa" w:w="2268"/>
            <w:vAlign w:val="center"/>
          </w:tcPr>
          <w:p>
            <w:pPr>
              <w:spacing w:after="0"/>
            </w:pPr>
            <w:r/>
            <w:r>
              <w:rPr>
                <w:b w:val="0"/>
                <w:sz w:val="14"/>
              </w:rPr>
              <w:t>Timesheets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EmployeeId</w:t>
            </w:r>
          </w:p>
        </w:tc>
        <w:tc>
          <w:tcPr>
            <w:tcW w:type="dxa" w:w="2268"/>
            <w:vAlign w:val="center"/>
          </w:tcPr>
          <w:p>
            <w:pPr>
              <w:spacing w:after="0"/>
            </w:pPr>
            <w:r/>
            <w:r>
              <w:rPr>
                <w:b w:val="0"/>
                <w:sz w:val="14"/>
              </w:rPr>
              <w:t>Employees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TimesheetLines</w:t>
            </w:r>
          </w:p>
        </w:tc>
        <w:tc>
          <w:tcPr>
            <w:tcW w:type="dxa" w:w="2268"/>
            <w:vAlign w:val="center"/>
          </w:tcPr>
          <w:p>
            <w:pPr>
              <w:spacing w:after="0"/>
            </w:pPr>
            <w:r/>
            <w:r>
              <w:rPr>
                <w:b w:val="0"/>
                <w:sz w:val="14"/>
              </w:rPr>
              <w:t>ProjectId</w:t>
            </w:r>
          </w:p>
        </w:tc>
        <w:tc>
          <w:tcPr>
            <w:tcW w:type="dxa" w:w="2268"/>
            <w:vAlign w:val="center"/>
          </w:tcPr>
          <w:p>
            <w:pPr>
              <w:spacing w:after="0"/>
            </w:pPr>
            <w:r/>
            <w:r>
              <w:rPr>
                <w:b w:val="0"/>
                <w:sz w:val="14"/>
              </w:rPr>
              <w:t>Projects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6.12. IAM</w:t>
      </w:r>
    </w:p>
    <w:p>
      <w:pPr>
        <w:spacing w:after="80"/>
      </w:pPr>
      <w:r>
        <w:rPr>
          <w:b w:val="0"/>
        </w:rPr>
        <w:t>Kullanıcı, rol, permission, menü ve API endpoint erişimini merkezi olarak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Users</w:t>
            </w:r>
          </w:p>
        </w:tc>
        <w:tc>
          <w:tcPr>
            <w:tcW w:type="dxa" w:w="6803"/>
            <w:vAlign w:val="center"/>
          </w:tcPr>
          <w:p>
            <w:pPr>
              <w:spacing w:after="0"/>
            </w:pPr>
            <w:r/>
            <w:r>
              <w:rPr>
                <w:b w:val="0"/>
                <w:sz w:val="15"/>
              </w:rPr>
              <w:t>Kullanıcı hesapları</w:t>
            </w:r>
          </w:p>
        </w:tc>
      </w:tr>
      <w:tr>
        <w:tc>
          <w:tcPr>
            <w:tcW w:type="dxa" w:w="3402"/>
            <w:vAlign w:val="center"/>
          </w:tcPr>
          <w:p>
            <w:pPr>
              <w:spacing w:after="0"/>
            </w:pPr>
            <w:r/>
            <w:r>
              <w:rPr>
                <w:b w:val="0"/>
                <w:sz w:val="15"/>
              </w:rPr>
              <w:t>Roles</w:t>
            </w:r>
          </w:p>
        </w:tc>
        <w:tc>
          <w:tcPr>
            <w:tcW w:type="dxa" w:w="6803"/>
            <w:vAlign w:val="center"/>
          </w:tcPr>
          <w:p>
            <w:pPr>
              <w:spacing w:after="0"/>
            </w:pPr>
            <w:r/>
            <w:r>
              <w:rPr>
                <w:b w:val="0"/>
                <w:sz w:val="15"/>
              </w:rPr>
              <w:t>Roller</w:t>
            </w:r>
          </w:p>
        </w:tc>
      </w:tr>
      <w:tr>
        <w:tc>
          <w:tcPr>
            <w:tcW w:type="dxa" w:w="3402"/>
            <w:vAlign w:val="center"/>
          </w:tcPr>
          <w:p>
            <w:pPr>
              <w:spacing w:after="0"/>
            </w:pPr>
            <w:r/>
            <w:r>
              <w:rPr>
                <w:b w:val="0"/>
                <w:sz w:val="15"/>
              </w:rPr>
              <w:t>Permissions</w:t>
            </w:r>
          </w:p>
        </w:tc>
        <w:tc>
          <w:tcPr>
            <w:tcW w:type="dxa" w:w="6803"/>
            <w:vAlign w:val="center"/>
          </w:tcPr>
          <w:p>
            <w:pPr>
              <w:spacing w:after="0"/>
            </w:pPr>
            <w:r/>
            <w:r>
              <w:rPr>
                <w:b w:val="0"/>
                <w:sz w:val="15"/>
              </w:rPr>
              <w:t>Permission kataloğu</w:t>
            </w:r>
          </w:p>
        </w:tc>
      </w:tr>
      <w:tr>
        <w:tc>
          <w:tcPr>
            <w:tcW w:type="dxa" w:w="3402"/>
            <w:vAlign w:val="center"/>
          </w:tcPr>
          <w:p>
            <w:pPr>
              <w:spacing w:after="0"/>
            </w:pPr>
            <w:r/>
            <w:r>
              <w:rPr>
                <w:b w:val="0"/>
                <w:sz w:val="15"/>
              </w:rPr>
              <w:t>UserRoles</w:t>
            </w:r>
          </w:p>
        </w:tc>
        <w:tc>
          <w:tcPr>
            <w:tcW w:type="dxa" w:w="6803"/>
            <w:vAlign w:val="center"/>
          </w:tcPr>
          <w:p>
            <w:pPr>
              <w:spacing w:after="0"/>
            </w:pPr>
            <w:r/>
            <w:r>
              <w:rPr>
                <w:b w:val="0"/>
                <w:sz w:val="15"/>
              </w:rPr>
              <w:t>Kullanıcı rol bağlantıları</w:t>
            </w:r>
          </w:p>
        </w:tc>
      </w:tr>
      <w:tr>
        <w:tc>
          <w:tcPr>
            <w:tcW w:type="dxa" w:w="3402"/>
            <w:vAlign w:val="center"/>
          </w:tcPr>
          <w:p>
            <w:pPr>
              <w:spacing w:after="0"/>
            </w:pPr>
            <w:r/>
            <w:r>
              <w:rPr>
                <w:b w:val="0"/>
                <w:sz w:val="15"/>
              </w:rPr>
              <w:t>RolePermissions</w:t>
            </w:r>
          </w:p>
        </w:tc>
        <w:tc>
          <w:tcPr>
            <w:tcW w:type="dxa" w:w="6803"/>
            <w:vAlign w:val="center"/>
          </w:tcPr>
          <w:p>
            <w:pPr>
              <w:spacing w:after="0"/>
            </w:pPr>
            <w:r/>
            <w:r>
              <w:rPr>
                <w:b w:val="0"/>
                <w:sz w:val="15"/>
              </w:rPr>
              <w:t>Rol permission bağlantıları</w:t>
            </w:r>
          </w:p>
        </w:tc>
      </w:tr>
      <w:tr>
        <w:tc>
          <w:tcPr>
            <w:tcW w:type="dxa" w:w="3402"/>
            <w:vAlign w:val="center"/>
          </w:tcPr>
          <w:p>
            <w:pPr>
              <w:spacing w:after="0"/>
            </w:pPr>
            <w:r/>
            <w:r>
              <w:rPr>
                <w:b w:val="0"/>
                <w:sz w:val="15"/>
              </w:rPr>
              <w:t>UserPermissions</w:t>
            </w:r>
          </w:p>
        </w:tc>
        <w:tc>
          <w:tcPr>
            <w:tcW w:type="dxa" w:w="6803"/>
            <w:vAlign w:val="center"/>
          </w:tcPr>
          <w:p>
            <w:pPr>
              <w:spacing w:after="0"/>
            </w:pPr>
            <w:r/>
            <w:r>
              <w:rPr>
                <w:b w:val="0"/>
                <w:sz w:val="15"/>
              </w:rPr>
              <w:t>Kullanıcı bazlı permission istisnaları</w:t>
            </w:r>
          </w:p>
        </w:tc>
      </w:tr>
      <w:tr>
        <w:tc>
          <w:tcPr>
            <w:tcW w:type="dxa" w:w="3402"/>
            <w:vAlign w:val="center"/>
          </w:tcPr>
          <w:p>
            <w:pPr>
              <w:spacing w:after="0"/>
            </w:pPr>
            <w:r/>
            <w:r>
              <w:rPr>
                <w:b w:val="0"/>
                <w:sz w:val="15"/>
              </w:rPr>
              <w:t>Menus</w:t>
            </w:r>
          </w:p>
        </w:tc>
        <w:tc>
          <w:tcPr>
            <w:tcW w:type="dxa" w:w="6803"/>
            <w:vAlign w:val="center"/>
          </w:tcPr>
          <w:p>
            <w:pPr>
              <w:spacing w:after="0"/>
            </w:pPr>
            <w:r/>
            <w:r>
              <w:rPr>
                <w:b w:val="0"/>
                <w:sz w:val="15"/>
              </w:rPr>
              <w:t>Menü ağacı</w:t>
            </w:r>
          </w:p>
        </w:tc>
      </w:tr>
      <w:tr>
        <w:tc>
          <w:tcPr>
            <w:tcW w:type="dxa" w:w="3402"/>
            <w:vAlign w:val="center"/>
          </w:tcPr>
          <w:p>
            <w:pPr>
              <w:spacing w:after="0"/>
            </w:pPr>
            <w:r/>
            <w:r>
              <w:rPr>
                <w:b w:val="0"/>
                <w:sz w:val="15"/>
              </w:rPr>
              <w:t>ApiEndpoints</w:t>
            </w:r>
          </w:p>
        </w:tc>
        <w:tc>
          <w:tcPr>
            <w:tcW w:type="dxa" w:w="6803"/>
            <w:vAlign w:val="center"/>
          </w:tcPr>
          <w:p>
            <w:pPr>
              <w:spacing w:after="0"/>
            </w:pPr>
            <w:r/>
            <w:r>
              <w:rPr>
                <w:b w:val="0"/>
                <w:sz w:val="15"/>
              </w:rPr>
              <w:t>API endpoint permission eşleştirmeleri</w:t>
            </w:r>
          </w:p>
        </w:tc>
      </w:tr>
      <w:tr>
        <w:tc>
          <w:tcPr>
            <w:tcW w:type="dxa" w:w="3402"/>
            <w:vAlign w:val="center"/>
          </w:tcPr>
          <w:p>
            <w:pPr>
              <w:spacing w:after="0"/>
            </w:pPr>
            <w:r/>
            <w:r>
              <w:rPr>
                <w:b w:val="0"/>
                <w:sz w:val="15"/>
              </w:rPr>
              <w:t>UserSettings</w:t>
            </w:r>
          </w:p>
        </w:tc>
        <w:tc>
          <w:tcPr>
            <w:tcW w:type="dxa" w:w="6803"/>
            <w:vAlign w:val="center"/>
          </w:tcPr>
          <w:p>
            <w:pPr>
              <w:spacing w:after="0"/>
            </w:pPr>
            <w:r/>
            <w:r>
              <w:rPr>
                <w:b w:val="0"/>
                <w:sz w:val="15"/>
              </w:rPr>
              <w:t>Kullanıcı tercihleri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Users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UserRoles</w:t>
            </w:r>
          </w:p>
        </w:tc>
        <w:tc>
          <w:tcPr>
            <w:tcW w:type="dxa" w:w="2268"/>
            <w:vAlign w:val="center"/>
          </w:tcPr>
          <w:p>
            <w:pPr>
              <w:spacing w:after="0"/>
            </w:pPr>
            <w:r/>
            <w:r>
              <w:rPr>
                <w:b w:val="0"/>
                <w:sz w:val="14"/>
              </w:rPr>
              <w:t>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UserRoles</w:t>
            </w:r>
          </w:p>
        </w:tc>
        <w:tc>
          <w:tcPr>
            <w:tcW w:type="dxa" w:w="2268"/>
            <w:vAlign w:val="center"/>
          </w:tcPr>
          <w:p>
            <w:pPr>
              <w:spacing w:after="0"/>
            </w:pPr>
            <w:r/>
            <w:r>
              <w:rPr>
                <w:b w:val="0"/>
                <w:sz w:val="14"/>
              </w:rPr>
              <w:t>RoleId</w:t>
            </w:r>
          </w:p>
        </w:tc>
        <w:tc>
          <w:tcPr>
            <w:tcW w:type="dxa" w:w="2268"/>
            <w:vAlign w:val="center"/>
          </w:tcPr>
          <w:p>
            <w:pPr>
              <w:spacing w:after="0"/>
            </w:pPr>
            <w:r/>
            <w:r>
              <w:rPr>
                <w:b w:val="0"/>
                <w:sz w:val="14"/>
              </w:rPr>
              <w:t>Roles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RolePermissions</w:t>
            </w:r>
          </w:p>
        </w:tc>
        <w:tc>
          <w:tcPr>
            <w:tcW w:type="dxa" w:w="2268"/>
            <w:vAlign w:val="center"/>
          </w:tcPr>
          <w:p>
            <w:pPr>
              <w:spacing w:after="0"/>
            </w:pPr>
            <w:r/>
            <w:r>
              <w:rPr>
                <w:b w:val="0"/>
                <w:sz w:val="14"/>
              </w:rPr>
              <w:t>RoleId</w:t>
            </w:r>
          </w:p>
        </w:tc>
        <w:tc>
          <w:tcPr>
            <w:tcW w:type="dxa" w:w="2268"/>
            <w:vAlign w:val="center"/>
          </w:tcPr>
          <w:p>
            <w:pPr>
              <w:spacing w:after="0"/>
            </w:pPr>
            <w:r/>
            <w:r>
              <w:rPr>
                <w:b w:val="0"/>
                <w:sz w:val="14"/>
              </w:rPr>
              <w:t>Roles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RolePermissions</w:t>
            </w:r>
          </w:p>
        </w:tc>
        <w:tc>
          <w:tcPr>
            <w:tcW w:type="dxa" w:w="2268"/>
            <w:vAlign w:val="center"/>
          </w:tcPr>
          <w:p>
            <w:pPr>
              <w:spacing w:after="0"/>
            </w:pPr>
            <w:r/>
            <w:r>
              <w:rPr>
                <w:b w:val="0"/>
                <w:sz w:val="14"/>
              </w:rPr>
              <w:t>PermissionCode</w:t>
            </w:r>
          </w:p>
        </w:tc>
        <w:tc>
          <w:tcPr>
            <w:tcW w:type="dxa" w:w="2268"/>
            <w:vAlign w:val="center"/>
          </w:tcPr>
          <w:p>
            <w:pPr>
              <w:spacing w:after="0"/>
            </w:pPr>
            <w:r/>
            <w:r>
              <w:rPr>
                <w:b w:val="0"/>
                <w:sz w:val="14"/>
              </w:rPr>
              <w:t>Permissions</w:t>
            </w:r>
          </w:p>
        </w:tc>
        <w:tc>
          <w:tcPr>
            <w:tcW w:type="dxa" w:w="1701"/>
            <w:vAlign w:val="center"/>
          </w:tcPr>
          <w:p>
            <w:pPr>
              <w:spacing w:after="0"/>
            </w:pPr>
            <w:r/>
            <w:r>
              <w:rPr>
                <w:b w:val="0"/>
                <w:sz w:val="14"/>
              </w:rPr>
              <w:t>Code</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UserPermissions</w:t>
            </w:r>
          </w:p>
        </w:tc>
        <w:tc>
          <w:tcPr>
            <w:tcW w:type="dxa" w:w="2268"/>
            <w:vAlign w:val="center"/>
          </w:tcPr>
          <w:p>
            <w:pPr>
              <w:spacing w:after="0"/>
            </w:pPr>
            <w:r/>
            <w:r>
              <w:rPr>
                <w:b w:val="0"/>
                <w:sz w:val="14"/>
              </w:rPr>
              <w:t>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UserPermissions</w:t>
            </w:r>
          </w:p>
        </w:tc>
        <w:tc>
          <w:tcPr>
            <w:tcW w:type="dxa" w:w="2268"/>
            <w:vAlign w:val="center"/>
          </w:tcPr>
          <w:p>
            <w:pPr>
              <w:spacing w:after="0"/>
            </w:pPr>
            <w:r/>
            <w:r>
              <w:rPr>
                <w:b w:val="0"/>
                <w:sz w:val="14"/>
              </w:rPr>
              <w:t>PermissionCode</w:t>
            </w:r>
          </w:p>
        </w:tc>
        <w:tc>
          <w:tcPr>
            <w:tcW w:type="dxa" w:w="2268"/>
            <w:vAlign w:val="center"/>
          </w:tcPr>
          <w:p>
            <w:pPr>
              <w:spacing w:after="0"/>
            </w:pPr>
            <w:r/>
            <w:r>
              <w:rPr>
                <w:b w:val="0"/>
                <w:sz w:val="14"/>
              </w:rPr>
              <w:t>Permissions</w:t>
            </w:r>
          </w:p>
        </w:tc>
        <w:tc>
          <w:tcPr>
            <w:tcW w:type="dxa" w:w="1701"/>
            <w:vAlign w:val="center"/>
          </w:tcPr>
          <w:p>
            <w:pPr>
              <w:spacing w:after="0"/>
            </w:pPr>
            <w:r/>
            <w:r>
              <w:rPr>
                <w:b w:val="0"/>
                <w:sz w:val="14"/>
              </w:rPr>
              <w:t>Code</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Menus</w:t>
            </w:r>
          </w:p>
        </w:tc>
        <w:tc>
          <w:tcPr>
            <w:tcW w:type="dxa" w:w="2268"/>
            <w:vAlign w:val="center"/>
          </w:tcPr>
          <w:p>
            <w:pPr>
              <w:spacing w:after="0"/>
            </w:pPr>
            <w:r/>
            <w:r>
              <w:rPr>
                <w:b w:val="0"/>
                <w:sz w:val="14"/>
              </w:rPr>
              <w:t>ParentId</w:t>
            </w:r>
          </w:p>
        </w:tc>
        <w:tc>
          <w:tcPr>
            <w:tcW w:type="dxa" w:w="2268"/>
            <w:vAlign w:val="center"/>
          </w:tcPr>
          <w:p>
            <w:pPr>
              <w:spacing w:after="0"/>
            </w:pPr>
            <w:r/>
            <w:r>
              <w:rPr>
                <w:b w:val="0"/>
                <w:sz w:val="14"/>
              </w:rPr>
              <w:t>Menus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Menus</w:t>
            </w:r>
          </w:p>
        </w:tc>
        <w:tc>
          <w:tcPr>
            <w:tcW w:type="dxa" w:w="2268"/>
            <w:vAlign w:val="center"/>
          </w:tcPr>
          <w:p>
            <w:pPr>
              <w:spacing w:after="0"/>
            </w:pPr>
            <w:r/>
            <w:r>
              <w:rPr>
                <w:b w:val="0"/>
                <w:sz w:val="14"/>
              </w:rPr>
              <w:t>RequiredPermissionCode</w:t>
            </w:r>
          </w:p>
        </w:tc>
        <w:tc>
          <w:tcPr>
            <w:tcW w:type="dxa" w:w="2268"/>
            <w:vAlign w:val="center"/>
          </w:tcPr>
          <w:p>
            <w:pPr>
              <w:spacing w:after="0"/>
            </w:pPr>
            <w:r/>
            <w:r>
              <w:rPr>
                <w:b w:val="0"/>
                <w:sz w:val="14"/>
              </w:rPr>
              <w:t>Permissions</w:t>
            </w:r>
          </w:p>
        </w:tc>
        <w:tc>
          <w:tcPr>
            <w:tcW w:type="dxa" w:w="1701"/>
            <w:vAlign w:val="center"/>
          </w:tcPr>
          <w:p>
            <w:pPr>
              <w:spacing w:after="0"/>
            </w:pPr>
            <w:r/>
            <w:r>
              <w:rPr>
                <w:b w:val="0"/>
                <w:sz w:val="14"/>
              </w:rPr>
              <w:t>Code</w:t>
            </w:r>
          </w:p>
        </w:tc>
        <w:tc>
          <w:tcPr>
            <w:tcW w:type="dxa" w:w="1134"/>
            <w:vAlign w:val="center"/>
          </w:tcPr>
          <w:p>
            <w:pPr>
              <w:spacing w:after="0"/>
            </w:pPr>
            <w:r/>
            <w:r>
              <w:rPr>
                <w:b w:val="0"/>
                <w:sz w:val="14"/>
              </w:rPr>
              <w:t>No</w:t>
            </w:r>
          </w:p>
        </w:tc>
        <w:tc>
          <w:tcPr>
            <w:tcW w:type="dxa" w:w="1417"/>
            <w:vAlign w:val="center"/>
          </w:tcPr>
          <w:p>
            <w:pPr>
              <w:spacing w:after="0"/>
            </w:pPr>
            <w:r/>
            <w:r>
              <w:rPr>
                <w:b w:val="0"/>
                <w:sz w:val="14"/>
              </w:rPr>
              <w:t>SetNull</w:t>
            </w:r>
          </w:p>
        </w:tc>
      </w:tr>
      <w:tr>
        <w:tc>
          <w:tcPr>
            <w:tcW w:type="dxa" w:w="2268"/>
            <w:vAlign w:val="center"/>
          </w:tcPr>
          <w:p>
            <w:pPr>
              <w:spacing w:after="0"/>
            </w:pPr>
            <w:r/>
            <w:r>
              <w:rPr>
                <w:b w:val="0"/>
                <w:sz w:val="14"/>
              </w:rPr>
              <w:t>ApiEndpoints</w:t>
            </w:r>
          </w:p>
        </w:tc>
        <w:tc>
          <w:tcPr>
            <w:tcW w:type="dxa" w:w="2268"/>
            <w:vAlign w:val="center"/>
          </w:tcPr>
          <w:p>
            <w:pPr>
              <w:spacing w:after="0"/>
            </w:pPr>
            <w:r/>
            <w:r>
              <w:rPr>
                <w:b w:val="0"/>
                <w:sz w:val="14"/>
              </w:rPr>
              <w:t>RequiredPermissionCode</w:t>
            </w:r>
          </w:p>
        </w:tc>
        <w:tc>
          <w:tcPr>
            <w:tcW w:type="dxa" w:w="2268"/>
            <w:vAlign w:val="center"/>
          </w:tcPr>
          <w:p>
            <w:pPr>
              <w:spacing w:after="0"/>
            </w:pPr>
            <w:r/>
            <w:r>
              <w:rPr>
                <w:b w:val="0"/>
                <w:sz w:val="14"/>
              </w:rPr>
              <w:t>Permissions</w:t>
            </w:r>
          </w:p>
        </w:tc>
        <w:tc>
          <w:tcPr>
            <w:tcW w:type="dxa" w:w="1701"/>
            <w:vAlign w:val="center"/>
          </w:tcPr>
          <w:p>
            <w:pPr>
              <w:spacing w:after="0"/>
            </w:pPr>
            <w:r/>
            <w:r>
              <w:rPr>
                <w:b w:val="0"/>
                <w:sz w:val="14"/>
              </w:rPr>
              <w:t>Code</w:t>
            </w:r>
          </w:p>
        </w:tc>
        <w:tc>
          <w:tcPr>
            <w:tcW w:type="dxa" w:w="1134"/>
            <w:vAlign w:val="center"/>
          </w:tcPr>
          <w:p>
            <w:pPr>
              <w:spacing w:after="0"/>
            </w:pPr>
            <w:r/>
            <w:r>
              <w:rPr>
                <w:b w:val="0"/>
                <w:sz w:val="14"/>
              </w:rPr>
              <w:t>No</w:t>
            </w:r>
          </w:p>
        </w:tc>
        <w:tc>
          <w:tcPr>
            <w:tcW w:type="dxa" w:w="1417"/>
            <w:vAlign w:val="center"/>
          </w:tcPr>
          <w:p>
            <w:pPr>
              <w:spacing w:after="0"/>
            </w:pPr>
            <w:r/>
            <w:r>
              <w:rPr>
                <w:b w:val="0"/>
                <w:sz w:val="14"/>
              </w:rPr>
              <w:t>SetNull</w:t>
            </w:r>
          </w:p>
        </w:tc>
      </w:tr>
      <w:tr>
        <w:tc>
          <w:tcPr>
            <w:tcW w:type="dxa" w:w="2268"/>
            <w:vAlign w:val="center"/>
          </w:tcPr>
          <w:p>
            <w:pPr>
              <w:spacing w:after="0"/>
            </w:pPr>
            <w:r/>
            <w:r>
              <w:rPr>
                <w:b w:val="0"/>
                <w:sz w:val="14"/>
              </w:rPr>
              <w:t>Users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Users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6.13. Inventory</w:t>
      </w:r>
    </w:p>
    <w:p>
      <w:pPr>
        <w:spacing w:after="80"/>
      </w:pPr>
      <w:r>
        <w:rPr>
          <w:b w:val="0"/>
        </w:rPr>
        <w:t>Depo, raf, stok belgesi, lot, maliyet dağılımı, rezervasyon, sayım ve transfer süreçlerini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Warehouses</w:t>
            </w:r>
          </w:p>
        </w:tc>
        <w:tc>
          <w:tcPr>
            <w:tcW w:type="dxa" w:w="6803"/>
            <w:vAlign w:val="center"/>
          </w:tcPr>
          <w:p>
            <w:pPr>
              <w:spacing w:after="0"/>
            </w:pPr>
            <w:r/>
            <w:r>
              <w:rPr>
                <w:b w:val="0"/>
                <w:sz w:val="15"/>
              </w:rPr>
              <w:t>Depolar</w:t>
            </w:r>
          </w:p>
        </w:tc>
      </w:tr>
      <w:tr>
        <w:tc>
          <w:tcPr>
            <w:tcW w:type="dxa" w:w="3402"/>
            <w:vAlign w:val="center"/>
          </w:tcPr>
          <w:p>
            <w:pPr>
              <w:spacing w:after="0"/>
            </w:pPr>
            <w:r/>
            <w:r>
              <w:rPr>
                <w:b w:val="0"/>
                <w:sz w:val="15"/>
              </w:rPr>
              <w:t>WarehouseLocations</w:t>
            </w:r>
          </w:p>
        </w:tc>
        <w:tc>
          <w:tcPr>
            <w:tcW w:type="dxa" w:w="6803"/>
            <w:vAlign w:val="center"/>
          </w:tcPr>
          <w:p>
            <w:pPr>
              <w:spacing w:after="0"/>
            </w:pPr>
            <w:r/>
            <w:r>
              <w:rPr>
                <w:b w:val="0"/>
                <w:sz w:val="15"/>
              </w:rPr>
              <w:t>Raf, alan ve lokasyon hiyerarşisi</w:t>
            </w:r>
          </w:p>
        </w:tc>
      </w:tr>
      <w:tr>
        <w:tc>
          <w:tcPr>
            <w:tcW w:type="dxa" w:w="3402"/>
            <w:vAlign w:val="center"/>
          </w:tcPr>
          <w:p>
            <w:pPr>
              <w:spacing w:after="0"/>
            </w:pPr>
            <w:r/>
            <w:r>
              <w:rPr>
                <w:b w:val="0"/>
                <w:sz w:val="15"/>
              </w:rPr>
              <w:t>StockDocumentTypes</w:t>
            </w:r>
          </w:p>
        </w:tc>
        <w:tc>
          <w:tcPr>
            <w:tcW w:type="dxa" w:w="6803"/>
            <w:vAlign w:val="center"/>
          </w:tcPr>
          <w:p>
            <w:pPr>
              <w:spacing w:after="0"/>
            </w:pPr>
            <w:r/>
            <w:r>
              <w:rPr>
                <w:b w:val="0"/>
                <w:sz w:val="15"/>
              </w:rPr>
              <w:t>Stok belge türleri</w:t>
            </w:r>
          </w:p>
        </w:tc>
      </w:tr>
      <w:tr>
        <w:tc>
          <w:tcPr>
            <w:tcW w:type="dxa" w:w="3402"/>
            <w:vAlign w:val="center"/>
          </w:tcPr>
          <w:p>
            <w:pPr>
              <w:spacing w:after="0"/>
            </w:pPr>
            <w:r/>
            <w:r>
              <w:rPr>
                <w:b w:val="0"/>
                <w:sz w:val="15"/>
              </w:rPr>
              <w:t>StockDocuments</w:t>
            </w:r>
          </w:p>
        </w:tc>
        <w:tc>
          <w:tcPr>
            <w:tcW w:type="dxa" w:w="6803"/>
            <w:vAlign w:val="center"/>
          </w:tcPr>
          <w:p>
            <w:pPr>
              <w:spacing w:after="0"/>
            </w:pPr>
            <w:r/>
            <w:r>
              <w:rPr>
                <w:b w:val="0"/>
                <w:sz w:val="15"/>
              </w:rPr>
              <w:t>Stok hareket belgeleri</w:t>
            </w:r>
          </w:p>
        </w:tc>
      </w:tr>
      <w:tr>
        <w:tc>
          <w:tcPr>
            <w:tcW w:type="dxa" w:w="3402"/>
            <w:vAlign w:val="center"/>
          </w:tcPr>
          <w:p>
            <w:pPr>
              <w:spacing w:after="0"/>
            </w:pPr>
            <w:r/>
            <w:r>
              <w:rPr>
                <w:b w:val="0"/>
                <w:sz w:val="15"/>
              </w:rPr>
              <w:t>StockDocumentLines</w:t>
            </w:r>
          </w:p>
        </w:tc>
        <w:tc>
          <w:tcPr>
            <w:tcW w:type="dxa" w:w="6803"/>
            <w:vAlign w:val="center"/>
          </w:tcPr>
          <w:p>
            <w:pPr>
              <w:spacing w:after="0"/>
            </w:pPr>
            <w:r/>
            <w:r>
              <w:rPr>
                <w:b w:val="0"/>
                <w:sz w:val="15"/>
              </w:rPr>
              <w:t>Stok belge satırları</w:t>
            </w:r>
          </w:p>
        </w:tc>
      </w:tr>
      <w:tr>
        <w:tc>
          <w:tcPr>
            <w:tcW w:type="dxa" w:w="3402"/>
            <w:vAlign w:val="center"/>
          </w:tcPr>
          <w:p>
            <w:pPr>
              <w:spacing w:after="0"/>
            </w:pPr>
            <w:r/>
            <w:r>
              <w:rPr>
                <w:b w:val="0"/>
                <w:sz w:val="15"/>
              </w:rPr>
              <w:t>StockLots</w:t>
            </w:r>
          </w:p>
        </w:tc>
        <w:tc>
          <w:tcPr>
            <w:tcW w:type="dxa" w:w="6803"/>
            <w:vAlign w:val="center"/>
          </w:tcPr>
          <w:p>
            <w:pPr>
              <w:spacing w:after="0"/>
            </w:pPr>
            <w:r/>
            <w:r>
              <w:rPr>
                <w:b w:val="0"/>
                <w:sz w:val="15"/>
              </w:rPr>
              <w:t>Lot ve maliyet katmanları</w:t>
            </w:r>
          </w:p>
        </w:tc>
      </w:tr>
      <w:tr>
        <w:tc>
          <w:tcPr>
            <w:tcW w:type="dxa" w:w="3402"/>
            <w:vAlign w:val="center"/>
          </w:tcPr>
          <w:p>
            <w:pPr>
              <w:spacing w:after="0"/>
            </w:pPr>
            <w:r/>
            <w:r>
              <w:rPr>
                <w:b w:val="0"/>
                <w:sz w:val="15"/>
              </w:rPr>
              <w:t>StockIssueAllocations</w:t>
            </w:r>
          </w:p>
        </w:tc>
        <w:tc>
          <w:tcPr>
            <w:tcW w:type="dxa" w:w="6803"/>
            <w:vAlign w:val="center"/>
          </w:tcPr>
          <w:p>
            <w:pPr>
              <w:spacing w:after="0"/>
            </w:pPr>
            <w:r/>
            <w:r>
              <w:rPr>
                <w:b w:val="0"/>
                <w:sz w:val="15"/>
              </w:rPr>
              <w:t>Çıkış satırı ile lot maliyet dağılımı</w:t>
            </w:r>
          </w:p>
        </w:tc>
      </w:tr>
      <w:tr>
        <w:tc>
          <w:tcPr>
            <w:tcW w:type="dxa" w:w="3402"/>
            <w:vAlign w:val="center"/>
          </w:tcPr>
          <w:p>
            <w:pPr>
              <w:spacing w:after="0"/>
            </w:pPr>
            <w:r/>
            <w:r>
              <w:rPr>
                <w:b w:val="0"/>
                <w:sz w:val="15"/>
              </w:rPr>
              <w:t>StockTransactions</w:t>
            </w:r>
          </w:p>
        </w:tc>
        <w:tc>
          <w:tcPr>
            <w:tcW w:type="dxa" w:w="6803"/>
            <w:vAlign w:val="center"/>
          </w:tcPr>
          <w:p>
            <w:pPr>
              <w:spacing w:after="0"/>
            </w:pPr>
            <w:r/>
            <w:r>
              <w:rPr>
                <w:b w:val="0"/>
                <w:sz w:val="15"/>
              </w:rPr>
              <w:t>Değiştirilemez stok hareketleri</w:t>
            </w:r>
          </w:p>
        </w:tc>
      </w:tr>
      <w:tr>
        <w:tc>
          <w:tcPr>
            <w:tcW w:type="dxa" w:w="3402"/>
            <w:vAlign w:val="center"/>
          </w:tcPr>
          <w:p>
            <w:pPr>
              <w:spacing w:after="0"/>
            </w:pPr>
            <w:r/>
            <w:r>
              <w:rPr>
                <w:b w:val="0"/>
                <w:sz w:val="15"/>
              </w:rPr>
              <w:t>StockBalances</w:t>
            </w:r>
          </w:p>
        </w:tc>
        <w:tc>
          <w:tcPr>
            <w:tcW w:type="dxa" w:w="6803"/>
            <w:vAlign w:val="center"/>
          </w:tcPr>
          <w:p>
            <w:pPr>
              <w:spacing w:after="0"/>
            </w:pPr>
            <w:r/>
            <w:r>
              <w:rPr>
                <w:b w:val="0"/>
                <w:sz w:val="15"/>
              </w:rPr>
              <w:t>Özet stok bakiyeleri</w:t>
            </w:r>
          </w:p>
        </w:tc>
      </w:tr>
      <w:tr>
        <w:tc>
          <w:tcPr>
            <w:tcW w:type="dxa" w:w="3402"/>
            <w:vAlign w:val="center"/>
          </w:tcPr>
          <w:p>
            <w:pPr>
              <w:spacing w:after="0"/>
            </w:pPr>
            <w:r/>
            <w:r>
              <w:rPr>
                <w:b w:val="0"/>
                <w:sz w:val="15"/>
              </w:rPr>
              <w:t>StockReservations</w:t>
            </w:r>
          </w:p>
        </w:tc>
        <w:tc>
          <w:tcPr>
            <w:tcW w:type="dxa" w:w="6803"/>
            <w:vAlign w:val="center"/>
          </w:tcPr>
          <w:p>
            <w:pPr>
              <w:spacing w:after="0"/>
            </w:pPr>
            <w:r/>
            <w:r>
              <w:rPr>
                <w:b w:val="0"/>
                <w:sz w:val="15"/>
              </w:rPr>
              <w:t>Stok rezervasyonları</w:t>
            </w:r>
          </w:p>
        </w:tc>
      </w:tr>
      <w:tr>
        <w:tc>
          <w:tcPr>
            <w:tcW w:type="dxa" w:w="3402"/>
            <w:vAlign w:val="center"/>
          </w:tcPr>
          <w:p>
            <w:pPr>
              <w:spacing w:after="0"/>
            </w:pPr>
            <w:r/>
            <w:r>
              <w:rPr>
                <w:b w:val="0"/>
                <w:sz w:val="15"/>
              </w:rPr>
              <w:t>StockCounts</w:t>
            </w:r>
          </w:p>
        </w:tc>
        <w:tc>
          <w:tcPr>
            <w:tcW w:type="dxa" w:w="6803"/>
            <w:vAlign w:val="center"/>
          </w:tcPr>
          <w:p>
            <w:pPr>
              <w:spacing w:after="0"/>
            </w:pPr>
            <w:r/>
            <w:r>
              <w:rPr>
                <w:b w:val="0"/>
                <w:sz w:val="15"/>
              </w:rPr>
              <w:t>Depo sayım başlıkları</w:t>
            </w:r>
          </w:p>
        </w:tc>
      </w:tr>
      <w:tr>
        <w:tc>
          <w:tcPr>
            <w:tcW w:type="dxa" w:w="3402"/>
            <w:vAlign w:val="center"/>
          </w:tcPr>
          <w:p>
            <w:pPr>
              <w:spacing w:after="0"/>
            </w:pPr>
            <w:r/>
            <w:r>
              <w:rPr>
                <w:b w:val="0"/>
                <w:sz w:val="15"/>
              </w:rPr>
              <w:t>StockCountLines</w:t>
            </w:r>
          </w:p>
        </w:tc>
        <w:tc>
          <w:tcPr>
            <w:tcW w:type="dxa" w:w="6803"/>
            <w:vAlign w:val="center"/>
          </w:tcPr>
          <w:p>
            <w:pPr>
              <w:spacing w:after="0"/>
            </w:pPr>
            <w:r/>
            <w:r>
              <w:rPr>
                <w:b w:val="0"/>
                <w:sz w:val="15"/>
              </w:rPr>
              <w:t>Depo sayım satırları</w:t>
            </w:r>
          </w:p>
        </w:tc>
      </w:tr>
      <w:tr>
        <w:tc>
          <w:tcPr>
            <w:tcW w:type="dxa" w:w="3402"/>
            <w:vAlign w:val="center"/>
          </w:tcPr>
          <w:p>
            <w:pPr>
              <w:spacing w:after="0"/>
            </w:pPr>
            <w:r/>
            <w:r>
              <w:rPr>
                <w:b w:val="0"/>
                <w:sz w:val="15"/>
              </w:rPr>
              <w:t>WarehouseTransfers</w:t>
            </w:r>
          </w:p>
        </w:tc>
        <w:tc>
          <w:tcPr>
            <w:tcW w:type="dxa" w:w="6803"/>
            <w:vAlign w:val="center"/>
          </w:tcPr>
          <w:p>
            <w:pPr>
              <w:spacing w:after="0"/>
            </w:pPr>
            <w:r/>
            <w:r>
              <w:rPr>
                <w:b w:val="0"/>
                <w:sz w:val="15"/>
              </w:rPr>
              <w:t>Depolar arası transfer başlıkları</w:t>
            </w:r>
          </w:p>
        </w:tc>
      </w:tr>
      <w:tr>
        <w:tc>
          <w:tcPr>
            <w:tcW w:type="dxa" w:w="3402"/>
            <w:vAlign w:val="center"/>
          </w:tcPr>
          <w:p>
            <w:pPr>
              <w:spacing w:after="0"/>
            </w:pPr>
            <w:r/>
            <w:r>
              <w:rPr>
                <w:b w:val="0"/>
                <w:sz w:val="15"/>
              </w:rPr>
              <w:t>WarehouseTransferLines</w:t>
            </w:r>
          </w:p>
        </w:tc>
        <w:tc>
          <w:tcPr>
            <w:tcW w:type="dxa" w:w="6803"/>
            <w:vAlign w:val="center"/>
          </w:tcPr>
          <w:p>
            <w:pPr>
              <w:spacing w:after="0"/>
            </w:pPr>
            <w:r/>
            <w:r>
              <w:rPr>
                <w:b w:val="0"/>
                <w:sz w:val="15"/>
              </w:rPr>
              <w:t>Depolar arası transfer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Warehouses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Warehouses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Warehouses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WarehouseLocations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WarehouseLocations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WarehouseLocations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StockDocumentTypes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StockDocumentTypes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StockDocumentTypes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StockDocuments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3"/>
        <w:spacing w:after="80"/>
      </w:pPr>
      <w:r>
        <w:rPr>
          <w:b w:val="0"/>
        </w:rPr>
        <w:t>İş davranışları</w:t>
      </w:r>
    </w:p>
    <w:p>
      <w:pPr>
        <w:pStyle w:val="ListBullet"/>
        <w:spacing w:after="20"/>
      </w:pPr>
      <w:r>
        <w:t>Onaylanmamış stok belgeleri fiziksel stok bakiyesini değiştiremez.</w:t>
      </w:r>
    </w:p>
    <w:p>
      <w:pPr>
        <w:pStyle w:val="ListBullet"/>
        <w:spacing w:after="20"/>
      </w:pPr>
      <w:r>
        <w:t>Her giriş satırı ayrı StockLot oluşturmalıdır.</w:t>
      </w:r>
    </w:p>
    <w:p>
      <w:pPr>
        <w:pStyle w:val="ListBullet"/>
        <w:spacing w:after="20"/>
      </w:pPr>
      <w:r>
        <w:t>Negatif stok varsayılan olarak engellenmelidir.</w:t>
      </w:r>
    </w:p>
    <w:p>
      <w:pPr>
        <w:pStyle w:val="ListBullet"/>
        <w:spacing w:after="20"/>
      </w:pPr>
      <w:r>
        <w:t>Çıkışlarda lot dağılımı StockIssueAllocations ile kaydedilmelidir.</w:t>
      </w:r>
    </w:p>
    <w:p>
      <w:pPr>
        <w:pStyle w:val="ListBullet"/>
        <w:spacing w:after="20"/>
      </w:pPr>
      <w:r>
        <w:t>Sayım farkları doğrudan bakiye güncellemesiyle değil düzeltme hareketiyle uygulanmalıdır.</w:t>
      </w:r>
    </w:p>
    <w:p>
      <w:pPr>
        <w:pStyle w:val="Heading2"/>
        <w:spacing w:after="80"/>
      </w:pPr>
      <w:r>
        <w:rPr>
          <w:b w:val="0"/>
        </w:rPr>
        <w:t>6.14. Notifications</w:t>
      </w:r>
    </w:p>
    <w:p>
      <w:pPr>
        <w:spacing w:after="80"/>
      </w:pPr>
      <w:r>
        <w:rPr>
          <w:b w:val="0"/>
        </w:rPr>
        <w:t>Kullanıcı bildirimlerini ve tercihlerini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Notifications</w:t>
            </w:r>
          </w:p>
        </w:tc>
        <w:tc>
          <w:tcPr>
            <w:tcW w:type="dxa" w:w="6803"/>
            <w:vAlign w:val="center"/>
          </w:tcPr>
          <w:p>
            <w:pPr>
              <w:spacing w:after="0"/>
            </w:pPr>
            <w:r/>
            <w:r>
              <w:rPr>
                <w:b w:val="0"/>
                <w:sz w:val="15"/>
              </w:rPr>
              <w:t>Bildirim başlıkları</w:t>
            </w:r>
          </w:p>
        </w:tc>
      </w:tr>
      <w:tr>
        <w:tc>
          <w:tcPr>
            <w:tcW w:type="dxa" w:w="3402"/>
            <w:vAlign w:val="center"/>
          </w:tcPr>
          <w:p>
            <w:pPr>
              <w:spacing w:after="0"/>
            </w:pPr>
            <w:r/>
            <w:r>
              <w:rPr>
                <w:b w:val="0"/>
                <w:sz w:val="15"/>
              </w:rPr>
              <w:t>NotificationRecipients</w:t>
            </w:r>
          </w:p>
        </w:tc>
        <w:tc>
          <w:tcPr>
            <w:tcW w:type="dxa" w:w="6803"/>
            <w:vAlign w:val="center"/>
          </w:tcPr>
          <w:p>
            <w:pPr>
              <w:spacing w:after="0"/>
            </w:pPr>
            <w:r/>
            <w:r>
              <w:rPr>
                <w:b w:val="0"/>
                <w:sz w:val="15"/>
              </w:rPr>
              <w:t>Bildirim alıcıları</w:t>
            </w:r>
          </w:p>
        </w:tc>
      </w:tr>
      <w:tr>
        <w:tc>
          <w:tcPr>
            <w:tcW w:type="dxa" w:w="3402"/>
            <w:vAlign w:val="center"/>
          </w:tcPr>
          <w:p>
            <w:pPr>
              <w:spacing w:after="0"/>
            </w:pPr>
            <w:r/>
            <w:r>
              <w:rPr>
                <w:b w:val="0"/>
                <w:sz w:val="15"/>
              </w:rPr>
              <w:t>NotificationPreferences</w:t>
            </w:r>
          </w:p>
        </w:tc>
        <w:tc>
          <w:tcPr>
            <w:tcW w:type="dxa" w:w="6803"/>
            <w:vAlign w:val="center"/>
          </w:tcPr>
          <w:p>
            <w:pPr>
              <w:spacing w:after="0"/>
            </w:pPr>
            <w:r/>
            <w:r>
              <w:rPr>
                <w:b w:val="0"/>
                <w:sz w:val="15"/>
              </w:rPr>
              <w:t>Bildirim tercihleri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Notifications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NotificationRecipients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NotificationRecipients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NotificationRecipients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NotificationPreferences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NotificationPreferences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NotificationPreferences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NotificationRecipients</w:t>
            </w:r>
          </w:p>
        </w:tc>
        <w:tc>
          <w:tcPr>
            <w:tcW w:type="dxa" w:w="2268"/>
            <w:vAlign w:val="center"/>
          </w:tcPr>
          <w:p>
            <w:pPr>
              <w:spacing w:after="0"/>
            </w:pPr>
            <w:r/>
            <w:r>
              <w:rPr>
                <w:b w:val="0"/>
                <w:sz w:val="14"/>
              </w:rPr>
              <w:t>NotificationId</w:t>
            </w:r>
          </w:p>
        </w:tc>
        <w:tc>
          <w:tcPr>
            <w:tcW w:type="dxa" w:w="2268"/>
            <w:vAlign w:val="center"/>
          </w:tcPr>
          <w:p>
            <w:pPr>
              <w:spacing w:after="0"/>
            </w:pPr>
            <w:r/>
            <w:r>
              <w:rPr>
                <w:b w:val="0"/>
                <w:sz w:val="14"/>
              </w:rPr>
              <w:t>Notifications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NotificationRecipients</w:t>
            </w:r>
          </w:p>
        </w:tc>
        <w:tc>
          <w:tcPr>
            <w:tcW w:type="dxa" w:w="2268"/>
            <w:vAlign w:val="center"/>
          </w:tcPr>
          <w:p>
            <w:pPr>
              <w:spacing w:after="0"/>
            </w:pPr>
            <w:r/>
            <w:r>
              <w:rPr>
                <w:b w:val="0"/>
                <w:sz w:val="14"/>
              </w:rPr>
              <w:t>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bl>
    <w:p>
      <w:pPr>
        <w:spacing w:after="0"/>
      </w:pPr>
    </w:p>
    <w:p>
      <w:pPr>
        <w:pStyle w:val="Heading2"/>
        <w:spacing w:after="80"/>
      </w:pPr>
      <w:r>
        <w:rPr>
          <w:b w:val="0"/>
        </w:rPr>
        <w:t>6.15. Operations</w:t>
      </w:r>
    </w:p>
    <w:p>
      <w:pPr>
        <w:spacing w:after="80"/>
      </w:pPr>
      <w:r>
        <w:rPr>
          <w:b w:val="0"/>
        </w:rPr>
        <w:t>İş emirleri, atamalar, kontrol listeleri ve malzeme planlarını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WorkOrderTypes</w:t>
            </w:r>
          </w:p>
        </w:tc>
        <w:tc>
          <w:tcPr>
            <w:tcW w:type="dxa" w:w="6803"/>
            <w:vAlign w:val="center"/>
          </w:tcPr>
          <w:p>
            <w:pPr>
              <w:spacing w:after="0"/>
            </w:pPr>
            <w:r/>
            <w:r>
              <w:rPr>
                <w:b w:val="0"/>
                <w:sz w:val="15"/>
              </w:rPr>
              <w:t>İş emri türleri</w:t>
            </w:r>
          </w:p>
        </w:tc>
      </w:tr>
      <w:tr>
        <w:tc>
          <w:tcPr>
            <w:tcW w:type="dxa" w:w="3402"/>
            <w:vAlign w:val="center"/>
          </w:tcPr>
          <w:p>
            <w:pPr>
              <w:spacing w:after="0"/>
            </w:pPr>
            <w:r/>
            <w:r>
              <w:rPr>
                <w:b w:val="0"/>
                <w:sz w:val="15"/>
              </w:rPr>
              <w:t>WorkOrders</w:t>
            </w:r>
          </w:p>
        </w:tc>
        <w:tc>
          <w:tcPr>
            <w:tcW w:type="dxa" w:w="6803"/>
            <w:vAlign w:val="center"/>
          </w:tcPr>
          <w:p>
            <w:pPr>
              <w:spacing w:after="0"/>
            </w:pPr>
            <w:r/>
            <w:r>
              <w:rPr>
                <w:b w:val="0"/>
                <w:sz w:val="15"/>
              </w:rPr>
              <w:t>İş emirleri</w:t>
            </w:r>
          </w:p>
        </w:tc>
      </w:tr>
      <w:tr>
        <w:tc>
          <w:tcPr>
            <w:tcW w:type="dxa" w:w="3402"/>
            <w:vAlign w:val="center"/>
          </w:tcPr>
          <w:p>
            <w:pPr>
              <w:spacing w:after="0"/>
            </w:pPr>
            <w:r/>
            <w:r>
              <w:rPr>
                <w:b w:val="0"/>
                <w:sz w:val="15"/>
              </w:rPr>
              <w:t>WorkOrderAssignments</w:t>
            </w:r>
          </w:p>
        </w:tc>
        <w:tc>
          <w:tcPr>
            <w:tcW w:type="dxa" w:w="6803"/>
            <w:vAlign w:val="center"/>
          </w:tcPr>
          <w:p>
            <w:pPr>
              <w:spacing w:after="0"/>
            </w:pPr>
            <w:r/>
            <w:r>
              <w:rPr>
                <w:b w:val="0"/>
                <w:sz w:val="15"/>
              </w:rPr>
              <w:t>İş emri görev atamaları</w:t>
            </w:r>
          </w:p>
        </w:tc>
      </w:tr>
      <w:tr>
        <w:tc>
          <w:tcPr>
            <w:tcW w:type="dxa" w:w="3402"/>
            <w:vAlign w:val="center"/>
          </w:tcPr>
          <w:p>
            <w:pPr>
              <w:spacing w:after="0"/>
            </w:pPr>
            <w:r/>
            <w:r>
              <w:rPr>
                <w:b w:val="0"/>
                <w:sz w:val="15"/>
              </w:rPr>
              <w:t>WorkOrderMaterialPlans</w:t>
            </w:r>
          </w:p>
        </w:tc>
        <w:tc>
          <w:tcPr>
            <w:tcW w:type="dxa" w:w="6803"/>
            <w:vAlign w:val="center"/>
          </w:tcPr>
          <w:p>
            <w:pPr>
              <w:spacing w:after="0"/>
            </w:pPr>
            <w:r/>
            <w:r>
              <w:rPr>
                <w:b w:val="0"/>
                <w:sz w:val="15"/>
              </w:rPr>
              <w:t>Planlanan iş emri malzemeleri</w:t>
            </w:r>
          </w:p>
        </w:tc>
      </w:tr>
      <w:tr>
        <w:tc>
          <w:tcPr>
            <w:tcW w:type="dxa" w:w="3402"/>
            <w:vAlign w:val="center"/>
          </w:tcPr>
          <w:p>
            <w:pPr>
              <w:spacing w:after="0"/>
            </w:pPr>
            <w:r/>
            <w:r>
              <w:rPr>
                <w:b w:val="0"/>
                <w:sz w:val="15"/>
              </w:rPr>
              <w:t>WorkOrderMaterialUsages</w:t>
            </w:r>
          </w:p>
        </w:tc>
        <w:tc>
          <w:tcPr>
            <w:tcW w:type="dxa" w:w="6803"/>
            <w:vAlign w:val="center"/>
          </w:tcPr>
          <w:p>
            <w:pPr>
              <w:spacing w:after="0"/>
            </w:pPr>
            <w:r/>
            <w:r>
              <w:rPr>
                <w:b w:val="0"/>
                <w:sz w:val="15"/>
              </w:rPr>
              <w:t>Gerçekleşen iş emri malzeme kullanımları</w:t>
            </w:r>
          </w:p>
        </w:tc>
      </w:tr>
      <w:tr>
        <w:tc>
          <w:tcPr>
            <w:tcW w:type="dxa" w:w="3402"/>
            <w:vAlign w:val="center"/>
          </w:tcPr>
          <w:p>
            <w:pPr>
              <w:spacing w:after="0"/>
            </w:pPr>
            <w:r/>
            <w:r>
              <w:rPr>
                <w:b w:val="0"/>
                <w:sz w:val="15"/>
              </w:rPr>
              <w:t>WorkOrderChecklists</w:t>
            </w:r>
          </w:p>
        </w:tc>
        <w:tc>
          <w:tcPr>
            <w:tcW w:type="dxa" w:w="6803"/>
            <w:vAlign w:val="center"/>
          </w:tcPr>
          <w:p>
            <w:pPr>
              <w:spacing w:after="0"/>
            </w:pPr>
            <w:r/>
            <w:r>
              <w:rPr>
                <w:b w:val="0"/>
                <w:sz w:val="15"/>
              </w:rPr>
              <w:t>İş emri kontrol listeleri</w:t>
            </w:r>
          </w:p>
        </w:tc>
      </w:tr>
      <w:tr>
        <w:tc>
          <w:tcPr>
            <w:tcW w:type="dxa" w:w="3402"/>
            <w:vAlign w:val="center"/>
          </w:tcPr>
          <w:p>
            <w:pPr>
              <w:spacing w:after="0"/>
            </w:pPr>
            <w:r/>
            <w:r>
              <w:rPr>
                <w:b w:val="0"/>
                <w:sz w:val="15"/>
              </w:rPr>
              <w:t>WorkOrderChecklistItems</w:t>
            </w:r>
          </w:p>
        </w:tc>
        <w:tc>
          <w:tcPr>
            <w:tcW w:type="dxa" w:w="6803"/>
            <w:vAlign w:val="center"/>
          </w:tcPr>
          <w:p>
            <w:pPr>
              <w:spacing w:after="0"/>
            </w:pPr>
            <w:r/>
            <w:r>
              <w:rPr>
                <w:b w:val="0"/>
                <w:sz w:val="15"/>
              </w:rPr>
              <w:t>Kontrol listesi satırları</w:t>
            </w:r>
          </w:p>
        </w:tc>
      </w:tr>
      <w:tr>
        <w:tc>
          <w:tcPr>
            <w:tcW w:type="dxa" w:w="3402"/>
            <w:vAlign w:val="center"/>
          </w:tcPr>
          <w:p>
            <w:pPr>
              <w:spacing w:after="0"/>
            </w:pPr>
            <w:r/>
            <w:r>
              <w:rPr>
                <w:b w:val="0"/>
                <w:sz w:val="15"/>
              </w:rPr>
              <w:t>WorkOrderStatusHistories</w:t>
            </w:r>
          </w:p>
        </w:tc>
        <w:tc>
          <w:tcPr>
            <w:tcW w:type="dxa" w:w="6803"/>
            <w:vAlign w:val="center"/>
          </w:tcPr>
          <w:p>
            <w:pPr>
              <w:spacing w:after="0"/>
            </w:pPr>
            <w:r/>
            <w:r>
              <w:rPr>
                <w:b w:val="0"/>
                <w:sz w:val="15"/>
              </w:rPr>
              <w:t>İş emri durum geçmişi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WorkOrderTypes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WorkOrderTypes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WorkOrderTypes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WorkOrderAssignments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WorkOrderAssignments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WorkOrderAssignments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WorkOrderMaterialPlans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WorkOrderMaterialPlans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WorkOrderMaterialPlans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6.16. Organization</w:t>
      </w:r>
    </w:p>
    <w:p>
      <w:pPr>
        <w:spacing w:after="80"/>
      </w:pPr>
      <w:r>
        <w:rPr>
          <w:b w:val="0"/>
        </w:rPr>
        <w:t>Personel, yetkinlik, izin ve masraf süreçlerini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Employees</w:t>
            </w:r>
          </w:p>
        </w:tc>
        <w:tc>
          <w:tcPr>
            <w:tcW w:type="dxa" w:w="6803"/>
            <w:vAlign w:val="center"/>
          </w:tcPr>
          <w:p>
            <w:pPr>
              <w:spacing w:after="0"/>
            </w:pPr>
            <w:r/>
            <w:r>
              <w:rPr>
                <w:b w:val="0"/>
                <w:sz w:val="15"/>
              </w:rPr>
              <w:t>Personel kartları</w:t>
            </w:r>
          </w:p>
        </w:tc>
      </w:tr>
      <w:tr>
        <w:tc>
          <w:tcPr>
            <w:tcW w:type="dxa" w:w="3402"/>
            <w:vAlign w:val="center"/>
          </w:tcPr>
          <w:p>
            <w:pPr>
              <w:spacing w:after="0"/>
            </w:pPr>
            <w:r/>
            <w:r>
              <w:rPr>
                <w:b w:val="0"/>
                <w:sz w:val="15"/>
              </w:rPr>
              <w:t>EmployeePositions</w:t>
            </w:r>
          </w:p>
        </w:tc>
        <w:tc>
          <w:tcPr>
            <w:tcW w:type="dxa" w:w="6803"/>
            <w:vAlign w:val="center"/>
          </w:tcPr>
          <w:p>
            <w:pPr>
              <w:spacing w:after="0"/>
            </w:pPr>
            <w:r/>
            <w:r>
              <w:rPr>
                <w:b w:val="0"/>
                <w:sz w:val="15"/>
              </w:rPr>
              <w:t>Pozisyon tanımları</w:t>
            </w:r>
          </w:p>
        </w:tc>
      </w:tr>
      <w:tr>
        <w:tc>
          <w:tcPr>
            <w:tcW w:type="dxa" w:w="3402"/>
            <w:vAlign w:val="center"/>
          </w:tcPr>
          <w:p>
            <w:pPr>
              <w:spacing w:after="0"/>
            </w:pPr>
            <w:r/>
            <w:r>
              <w:rPr>
                <w:b w:val="0"/>
                <w:sz w:val="15"/>
              </w:rPr>
              <w:t>EmployeeSkills</w:t>
            </w:r>
          </w:p>
        </w:tc>
        <w:tc>
          <w:tcPr>
            <w:tcW w:type="dxa" w:w="6803"/>
            <w:vAlign w:val="center"/>
          </w:tcPr>
          <w:p>
            <w:pPr>
              <w:spacing w:after="0"/>
            </w:pPr>
            <w:r/>
            <w:r>
              <w:rPr>
                <w:b w:val="0"/>
                <w:sz w:val="15"/>
              </w:rPr>
              <w:t>Yetkinlik tanımları</w:t>
            </w:r>
          </w:p>
        </w:tc>
      </w:tr>
      <w:tr>
        <w:tc>
          <w:tcPr>
            <w:tcW w:type="dxa" w:w="3402"/>
            <w:vAlign w:val="center"/>
          </w:tcPr>
          <w:p>
            <w:pPr>
              <w:spacing w:after="0"/>
            </w:pPr>
            <w:r/>
            <w:r>
              <w:rPr>
                <w:b w:val="0"/>
                <w:sz w:val="15"/>
              </w:rPr>
              <w:t>EmployeeSkillAssignments</w:t>
            </w:r>
          </w:p>
        </w:tc>
        <w:tc>
          <w:tcPr>
            <w:tcW w:type="dxa" w:w="6803"/>
            <w:vAlign w:val="center"/>
          </w:tcPr>
          <w:p>
            <w:pPr>
              <w:spacing w:after="0"/>
            </w:pPr>
            <w:r/>
            <w:r>
              <w:rPr>
                <w:b w:val="0"/>
                <w:sz w:val="15"/>
              </w:rPr>
              <w:t>Personel yetkinlik bağlantıları</w:t>
            </w:r>
          </w:p>
        </w:tc>
      </w:tr>
      <w:tr>
        <w:tc>
          <w:tcPr>
            <w:tcW w:type="dxa" w:w="3402"/>
            <w:vAlign w:val="center"/>
          </w:tcPr>
          <w:p>
            <w:pPr>
              <w:spacing w:after="0"/>
            </w:pPr>
            <w:r/>
            <w:r>
              <w:rPr>
                <w:b w:val="0"/>
                <w:sz w:val="15"/>
              </w:rPr>
              <w:t>LeaveRequests</w:t>
            </w:r>
          </w:p>
        </w:tc>
        <w:tc>
          <w:tcPr>
            <w:tcW w:type="dxa" w:w="6803"/>
            <w:vAlign w:val="center"/>
          </w:tcPr>
          <w:p>
            <w:pPr>
              <w:spacing w:after="0"/>
            </w:pPr>
            <w:r/>
            <w:r>
              <w:rPr>
                <w:b w:val="0"/>
                <w:sz w:val="15"/>
              </w:rPr>
              <w:t>İzin talepleri</w:t>
            </w:r>
          </w:p>
        </w:tc>
      </w:tr>
      <w:tr>
        <w:tc>
          <w:tcPr>
            <w:tcW w:type="dxa" w:w="3402"/>
            <w:vAlign w:val="center"/>
          </w:tcPr>
          <w:p>
            <w:pPr>
              <w:spacing w:after="0"/>
            </w:pPr>
            <w:r/>
            <w:r>
              <w:rPr>
                <w:b w:val="0"/>
                <w:sz w:val="15"/>
              </w:rPr>
              <w:t>ExpenseClaims</w:t>
            </w:r>
          </w:p>
        </w:tc>
        <w:tc>
          <w:tcPr>
            <w:tcW w:type="dxa" w:w="6803"/>
            <w:vAlign w:val="center"/>
          </w:tcPr>
          <w:p>
            <w:pPr>
              <w:spacing w:after="0"/>
            </w:pPr>
            <w:r/>
            <w:r>
              <w:rPr>
                <w:b w:val="0"/>
                <w:sz w:val="15"/>
              </w:rPr>
              <w:t>Personel masraf talepleri</w:t>
            </w:r>
          </w:p>
        </w:tc>
      </w:tr>
      <w:tr>
        <w:tc>
          <w:tcPr>
            <w:tcW w:type="dxa" w:w="3402"/>
            <w:vAlign w:val="center"/>
          </w:tcPr>
          <w:p>
            <w:pPr>
              <w:spacing w:after="0"/>
            </w:pPr>
            <w:r/>
            <w:r>
              <w:rPr>
                <w:b w:val="0"/>
                <w:sz w:val="15"/>
              </w:rPr>
              <w:t>ExpenseClaimLines</w:t>
            </w:r>
          </w:p>
        </w:tc>
        <w:tc>
          <w:tcPr>
            <w:tcW w:type="dxa" w:w="6803"/>
            <w:vAlign w:val="center"/>
          </w:tcPr>
          <w:p>
            <w:pPr>
              <w:spacing w:after="0"/>
            </w:pPr>
            <w:r/>
            <w:r>
              <w:rPr>
                <w:b w:val="0"/>
                <w:sz w:val="15"/>
              </w:rPr>
              <w:t>Personel masraf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Employees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EmployeePositions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EmployeePositions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EmployeePositions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EmployeeSkillAssignments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EmployeeSkillAssignments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EmployeeSkillAssignments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6.17. Procurement</w:t>
      </w:r>
    </w:p>
    <w:p>
      <w:pPr>
        <w:spacing w:after="80"/>
      </w:pPr>
      <w:r>
        <w:rPr>
          <w:b w:val="0"/>
        </w:rPr>
        <w:t>Teklif, sipariş, teslimat ve tedarikçi fatura süreçlerini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SupplierQuotes</w:t>
            </w:r>
          </w:p>
        </w:tc>
        <w:tc>
          <w:tcPr>
            <w:tcW w:type="dxa" w:w="6803"/>
            <w:vAlign w:val="center"/>
          </w:tcPr>
          <w:p>
            <w:pPr>
              <w:spacing w:after="0"/>
            </w:pPr>
            <w:r/>
            <w:r>
              <w:rPr>
                <w:b w:val="0"/>
                <w:sz w:val="15"/>
              </w:rPr>
              <w:t>Tedarikçi teklif başlıkları</w:t>
            </w:r>
          </w:p>
        </w:tc>
      </w:tr>
      <w:tr>
        <w:tc>
          <w:tcPr>
            <w:tcW w:type="dxa" w:w="3402"/>
            <w:vAlign w:val="center"/>
          </w:tcPr>
          <w:p>
            <w:pPr>
              <w:spacing w:after="0"/>
            </w:pPr>
            <w:r/>
            <w:r>
              <w:rPr>
                <w:b w:val="0"/>
                <w:sz w:val="15"/>
              </w:rPr>
              <w:t>SupplierQuoteLines</w:t>
            </w:r>
          </w:p>
        </w:tc>
        <w:tc>
          <w:tcPr>
            <w:tcW w:type="dxa" w:w="6803"/>
            <w:vAlign w:val="center"/>
          </w:tcPr>
          <w:p>
            <w:pPr>
              <w:spacing w:after="0"/>
            </w:pPr>
            <w:r/>
            <w:r>
              <w:rPr>
                <w:b w:val="0"/>
                <w:sz w:val="15"/>
              </w:rPr>
              <w:t>Tedarikçi teklif satırları</w:t>
            </w:r>
          </w:p>
        </w:tc>
      </w:tr>
      <w:tr>
        <w:tc>
          <w:tcPr>
            <w:tcW w:type="dxa" w:w="3402"/>
            <w:vAlign w:val="center"/>
          </w:tcPr>
          <w:p>
            <w:pPr>
              <w:spacing w:after="0"/>
            </w:pPr>
            <w:r/>
            <w:r>
              <w:rPr>
                <w:b w:val="0"/>
                <w:sz w:val="15"/>
              </w:rPr>
              <w:t>PurchaseOrders</w:t>
            </w:r>
          </w:p>
        </w:tc>
        <w:tc>
          <w:tcPr>
            <w:tcW w:type="dxa" w:w="6803"/>
            <w:vAlign w:val="center"/>
          </w:tcPr>
          <w:p>
            <w:pPr>
              <w:spacing w:after="0"/>
            </w:pPr>
            <w:r/>
            <w:r>
              <w:rPr>
                <w:b w:val="0"/>
                <w:sz w:val="15"/>
              </w:rPr>
              <w:t>Satın alma sipariş başlıkları</w:t>
            </w:r>
          </w:p>
        </w:tc>
      </w:tr>
      <w:tr>
        <w:tc>
          <w:tcPr>
            <w:tcW w:type="dxa" w:w="3402"/>
            <w:vAlign w:val="center"/>
          </w:tcPr>
          <w:p>
            <w:pPr>
              <w:spacing w:after="0"/>
            </w:pPr>
            <w:r/>
            <w:r>
              <w:rPr>
                <w:b w:val="0"/>
                <w:sz w:val="15"/>
              </w:rPr>
              <w:t>PurchaseOrderLines</w:t>
            </w:r>
          </w:p>
        </w:tc>
        <w:tc>
          <w:tcPr>
            <w:tcW w:type="dxa" w:w="6803"/>
            <w:vAlign w:val="center"/>
          </w:tcPr>
          <w:p>
            <w:pPr>
              <w:spacing w:after="0"/>
            </w:pPr>
            <w:r/>
            <w:r>
              <w:rPr>
                <w:b w:val="0"/>
                <w:sz w:val="15"/>
              </w:rPr>
              <w:t>Satın alma sipariş satırları</w:t>
            </w:r>
          </w:p>
        </w:tc>
      </w:tr>
      <w:tr>
        <w:tc>
          <w:tcPr>
            <w:tcW w:type="dxa" w:w="3402"/>
            <w:vAlign w:val="center"/>
          </w:tcPr>
          <w:p>
            <w:pPr>
              <w:spacing w:after="0"/>
            </w:pPr>
            <w:r/>
            <w:r>
              <w:rPr>
                <w:b w:val="0"/>
                <w:sz w:val="15"/>
              </w:rPr>
              <w:t>PurchaseReceipts</w:t>
            </w:r>
          </w:p>
        </w:tc>
        <w:tc>
          <w:tcPr>
            <w:tcW w:type="dxa" w:w="6803"/>
            <w:vAlign w:val="center"/>
          </w:tcPr>
          <w:p>
            <w:pPr>
              <w:spacing w:after="0"/>
            </w:pPr>
            <w:r/>
            <w:r>
              <w:rPr>
                <w:b w:val="0"/>
                <w:sz w:val="15"/>
              </w:rPr>
              <w:t>Mal kabul başlıkları</w:t>
            </w:r>
          </w:p>
        </w:tc>
      </w:tr>
      <w:tr>
        <w:tc>
          <w:tcPr>
            <w:tcW w:type="dxa" w:w="3402"/>
            <w:vAlign w:val="center"/>
          </w:tcPr>
          <w:p>
            <w:pPr>
              <w:spacing w:after="0"/>
            </w:pPr>
            <w:r/>
            <w:r>
              <w:rPr>
                <w:b w:val="0"/>
                <w:sz w:val="15"/>
              </w:rPr>
              <w:t>PurchaseReceiptLines</w:t>
            </w:r>
          </w:p>
        </w:tc>
        <w:tc>
          <w:tcPr>
            <w:tcW w:type="dxa" w:w="6803"/>
            <w:vAlign w:val="center"/>
          </w:tcPr>
          <w:p>
            <w:pPr>
              <w:spacing w:after="0"/>
            </w:pPr>
            <w:r/>
            <w:r>
              <w:rPr>
                <w:b w:val="0"/>
                <w:sz w:val="15"/>
              </w:rPr>
              <w:t>Mal kabul satırları</w:t>
            </w:r>
          </w:p>
        </w:tc>
      </w:tr>
      <w:tr>
        <w:tc>
          <w:tcPr>
            <w:tcW w:type="dxa" w:w="3402"/>
            <w:vAlign w:val="center"/>
          </w:tcPr>
          <w:p>
            <w:pPr>
              <w:spacing w:after="0"/>
            </w:pPr>
            <w:r/>
            <w:r>
              <w:rPr>
                <w:b w:val="0"/>
                <w:sz w:val="15"/>
              </w:rPr>
              <w:t>SupplierInvoices</w:t>
            </w:r>
          </w:p>
        </w:tc>
        <w:tc>
          <w:tcPr>
            <w:tcW w:type="dxa" w:w="6803"/>
            <w:vAlign w:val="center"/>
          </w:tcPr>
          <w:p>
            <w:pPr>
              <w:spacing w:after="0"/>
            </w:pPr>
            <w:r/>
            <w:r>
              <w:rPr>
                <w:b w:val="0"/>
                <w:sz w:val="15"/>
              </w:rPr>
              <w:t>Tedarikçi faturaları</w:t>
            </w:r>
          </w:p>
        </w:tc>
      </w:tr>
      <w:tr>
        <w:tc>
          <w:tcPr>
            <w:tcW w:type="dxa" w:w="3402"/>
            <w:vAlign w:val="center"/>
          </w:tcPr>
          <w:p>
            <w:pPr>
              <w:spacing w:after="0"/>
            </w:pPr>
            <w:r/>
            <w:r>
              <w:rPr>
                <w:b w:val="0"/>
                <w:sz w:val="15"/>
              </w:rPr>
              <w:t>SupplierInvoiceLines</w:t>
            </w:r>
          </w:p>
        </w:tc>
        <w:tc>
          <w:tcPr>
            <w:tcW w:type="dxa" w:w="6803"/>
            <w:vAlign w:val="center"/>
          </w:tcPr>
          <w:p>
            <w:pPr>
              <w:spacing w:after="0"/>
            </w:pPr>
            <w:r/>
            <w:r>
              <w:rPr>
                <w:b w:val="0"/>
                <w:sz w:val="15"/>
              </w:rPr>
              <w:t>Tedarikçi fatura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SupplierQuotes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SupplierQuotes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SupplierQuotes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SupplierQuoteLines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SupplierQuoteLines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SupplierQuoteLines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PurchaseOrderLines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3"/>
        <w:spacing w:after="80"/>
      </w:pPr>
      <w:r>
        <w:rPr>
          <w:b w:val="0"/>
        </w:rPr>
        <w:t>İş davranışları</w:t>
      </w:r>
    </w:p>
    <w:p>
      <w:pPr>
        <w:pStyle w:val="ListBullet"/>
        <w:spacing w:after="20"/>
      </w:pPr>
      <w:r>
        <w:t>Bir talep satırı için birden fazla teklif toplanabilir.</w:t>
      </w:r>
    </w:p>
    <w:p>
      <w:pPr>
        <w:pStyle w:val="ListBullet"/>
        <w:spacing w:after="20"/>
      </w:pPr>
      <w:r>
        <w:t>Sipariş kısmi teslim alınabilir.</w:t>
      </w:r>
    </w:p>
    <w:p>
      <w:pPr>
        <w:pStyle w:val="ListBullet"/>
        <w:spacing w:after="20"/>
      </w:pPr>
      <w:r>
        <w:t>Mal kabul siparişe bağlı veya istisnai olarak doğrudan yapılabilir.</w:t>
      </w:r>
    </w:p>
    <w:p>
      <w:pPr>
        <w:pStyle w:val="ListBullet"/>
        <w:spacing w:after="20"/>
      </w:pPr>
      <w:r>
        <w:t>Tedarikçi faturası teslimatla ilişkilenebilir ancak finansal onay olmadan ödeme oluşmamalıdır.</w:t>
      </w:r>
    </w:p>
    <w:p>
      <w:pPr>
        <w:pStyle w:val="Heading2"/>
        <w:spacing w:after="80"/>
      </w:pPr>
      <w:r>
        <w:rPr>
          <w:b w:val="0"/>
        </w:rPr>
        <w:t>6.18. ProgressPayments</w:t>
      </w:r>
    </w:p>
    <w:p>
      <w:pPr>
        <w:spacing w:after="80"/>
      </w:pPr>
      <w:r>
        <w:rPr>
          <w:b w:val="0"/>
        </w:rPr>
        <w:t>Hakediş başlıklarını, kalemlerini ve kesintilerini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ProgressPayments</w:t>
            </w:r>
          </w:p>
        </w:tc>
        <w:tc>
          <w:tcPr>
            <w:tcW w:type="dxa" w:w="6803"/>
            <w:vAlign w:val="center"/>
          </w:tcPr>
          <w:p>
            <w:pPr>
              <w:spacing w:after="0"/>
            </w:pPr>
            <w:r/>
            <w:r>
              <w:rPr>
                <w:b w:val="0"/>
                <w:sz w:val="15"/>
              </w:rPr>
              <w:t>Hakediş başlıkları</w:t>
            </w:r>
          </w:p>
        </w:tc>
      </w:tr>
      <w:tr>
        <w:tc>
          <w:tcPr>
            <w:tcW w:type="dxa" w:w="3402"/>
            <w:vAlign w:val="center"/>
          </w:tcPr>
          <w:p>
            <w:pPr>
              <w:spacing w:after="0"/>
            </w:pPr>
            <w:r/>
            <w:r>
              <w:rPr>
                <w:b w:val="0"/>
                <w:sz w:val="15"/>
              </w:rPr>
              <w:t>ProgressPaymentLines</w:t>
            </w:r>
          </w:p>
        </w:tc>
        <w:tc>
          <w:tcPr>
            <w:tcW w:type="dxa" w:w="6803"/>
            <w:vAlign w:val="center"/>
          </w:tcPr>
          <w:p>
            <w:pPr>
              <w:spacing w:after="0"/>
            </w:pPr>
            <w:r/>
            <w:r>
              <w:rPr>
                <w:b w:val="0"/>
                <w:sz w:val="15"/>
              </w:rPr>
              <w:t>Hakediş satırları</w:t>
            </w:r>
          </w:p>
        </w:tc>
      </w:tr>
      <w:tr>
        <w:tc>
          <w:tcPr>
            <w:tcW w:type="dxa" w:w="3402"/>
            <w:vAlign w:val="center"/>
          </w:tcPr>
          <w:p>
            <w:pPr>
              <w:spacing w:after="0"/>
            </w:pPr>
            <w:r/>
            <w:r>
              <w:rPr>
                <w:b w:val="0"/>
                <w:sz w:val="15"/>
              </w:rPr>
              <w:t>ProgressPaymentDeductions</w:t>
            </w:r>
          </w:p>
        </w:tc>
        <w:tc>
          <w:tcPr>
            <w:tcW w:type="dxa" w:w="6803"/>
            <w:vAlign w:val="center"/>
          </w:tcPr>
          <w:p>
            <w:pPr>
              <w:spacing w:after="0"/>
            </w:pPr>
            <w:r/>
            <w:r>
              <w:rPr>
                <w:b w:val="0"/>
                <w:sz w:val="15"/>
              </w:rPr>
              <w:t>Hakediş kesintileri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ProgressPayments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ProgressPaymentDeductions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ProgressPaymentDeductions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ProgressPaymentDeductions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ProgressPaymentLines</w:t>
            </w:r>
          </w:p>
        </w:tc>
        <w:tc>
          <w:tcPr>
            <w:tcW w:type="dxa" w:w="2268"/>
            <w:vAlign w:val="center"/>
          </w:tcPr>
          <w:p>
            <w:pPr>
              <w:spacing w:after="0"/>
            </w:pPr>
            <w:r/>
            <w:r>
              <w:rPr>
                <w:b w:val="0"/>
                <w:sz w:val="14"/>
              </w:rPr>
              <w:t>ProgressPaymentId</w:t>
            </w:r>
          </w:p>
        </w:tc>
        <w:tc>
          <w:tcPr>
            <w:tcW w:type="dxa" w:w="2268"/>
            <w:vAlign w:val="center"/>
          </w:tcPr>
          <w:p>
            <w:pPr>
              <w:spacing w:after="0"/>
            </w:pPr>
            <w:r/>
            <w:r>
              <w:rPr>
                <w:b w:val="0"/>
                <w:sz w:val="14"/>
              </w:rPr>
              <w:t>ProgressPayments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Cascade</w:t>
            </w:r>
          </w:p>
        </w:tc>
      </w:tr>
      <w:tr>
        <w:tc>
          <w:tcPr>
            <w:tcW w:type="dxa" w:w="2268"/>
            <w:vAlign w:val="center"/>
          </w:tcPr>
          <w:p>
            <w:pPr>
              <w:spacing w:after="0"/>
            </w:pPr>
            <w:r/>
            <w:r>
              <w:rPr>
                <w:b w:val="0"/>
                <w:sz w:val="14"/>
              </w:rPr>
              <w:t>ProgressPaymentLines</w:t>
            </w:r>
          </w:p>
        </w:tc>
        <w:tc>
          <w:tcPr>
            <w:tcW w:type="dxa" w:w="2268"/>
            <w:vAlign w:val="center"/>
          </w:tcPr>
          <w:p>
            <w:pPr>
              <w:spacing w:after="0"/>
            </w:pPr>
            <w:r/>
            <w:r>
              <w:rPr>
                <w:b w:val="0"/>
                <w:sz w:val="14"/>
              </w:rPr>
              <w:t>ContractLineId</w:t>
            </w:r>
          </w:p>
        </w:tc>
        <w:tc>
          <w:tcPr>
            <w:tcW w:type="dxa" w:w="2268"/>
            <w:vAlign w:val="center"/>
          </w:tcPr>
          <w:p>
            <w:pPr>
              <w:spacing w:after="0"/>
            </w:pPr>
            <w:r/>
            <w:r>
              <w:rPr>
                <w:b w:val="0"/>
                <w:sz w:val="14"/>
              </w:rPr>
              <w:t>ContractLines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6.19. Projects</w:t>
      </w:r>
    </w:p>
    <w:p>
      <w:pPr>
        <w:spacing w:after="80"/>
      </w:pPr>
      <w:r>
        <w:rPr>
          <w:b w:val="0"/>
        </w:rPr>
        <w:t>Proje kartlarını, lokasyonları, fazları, üyeleri ve notları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Projects</w:t>
            </w:r>
          </w:p>
        </w:tc>
        <w:tc>
          <w:tcPr>
            <w:tcW w:type="dxa" w:w="6803"/>
            <w:vAlign w:val="center"/>
          </w:tcPr>
          <w:p>
            <w:pPr>
              <w:spacing w:after="0"/>
            </w:pPr>
            <w:r/>
            <w:r>
              <w:rPr>
                <w:b w:val="0"/>
                <w:sz w:val="15"/>
              </w:rPr>
              <w:t>Proje ana kartları</w:t>
            </w:r>
          </w:p>
        </w:tc>
      </w:tr>
      <w:tr>
        <w:tc>
          <w:tcPr>
            <w:tcW w:type="dxa" w:w="3402"/>
            <w:vAlign w:val="center"/>
          </w:tcPr>
          <w:p>
            <w:pPr>
              <w:spacing w:after="0"/>
            </w:pPr>
            <w:r/>
            <w:r>
              <w:rPr>
                <w:b w:val="0"/>
                <w:sz w:val="15"/>
              </w:rPr>
              <w:t>ProjectTypes</w:t>
            </w:r>
          </w:p>
        </w:tc>
        <w:tc>
          <w:tcPr>
            <w:tcW w:type="dxa" w:w="6803"/>
            <w:vAlign w:val="center"/>
          </w:tcPr>
          <w:p>
            <w:pPr>
              <w:spacing w:after="0"/>
            </w:pPr>
            <w:r/>
            <w:r>
              <w:rPr>
                <w:b w:val="0"/>
                <w:sz w:val="15"/>
              </w:rPr>
              <w:t>Proje türleri</w:t>
            </w:r>
          </w:p>
        </w:tc>
      </w:tr>
      <w:tr>
        <w:tc>
          <w:tcPr>
            <w:tcW w:type="dxa" w:w="3402"/>
            <w:vAlign w:val="center"/>
          </w:tcPr>
          <w:p>
            <w:pPr>
              <w:spacing w:after="0"/>
            </w:pPr>
            <w:r/>
            <w:r>
              <w:rPr>
                <w:b w:val="0"/>
                <w:sz w:val="15"/>
              </w:rPr>
              <w:t>ProjectStatuses</w:t>
            </w:r>
          </w:p>
        </w:tc>
        <w:tc>
          <w:tcPr>
            <w:tcW w:type="dxa" w:w="6803"/>
            <w:vAlign w:val="center"/>
          </w:tcPr>
          <w:p>
            <w:pPr>
              <w:spacing w:after="0"/>
            </w:pPr>
            <w:r/>
            <w:r>
              <w:rPr>
                <w:b w:val="0"/>
                <w:sz w:val="15"/>
              </w:rPr>
              <w:t>Proje durumları</w:t>
            </w:r>
          </w:p>
        </w:tc>
      </w:tr>
      <w:tr>
        <w:tc>
          <w:tcPr>
            <w:tcW w:type="dxa" w:w="3402"/>
            <w:vAlign w:val="center"/>
          </w:tcPr>
          <w:p>
            <w:pPr>
              <w:spacing w:after="0"/>
            </w:pPr>
            <w:r/>
            <w:r>
              <w:rPr>
                <w:b w:val="0"/>
                <w:sz w:val="15"/>
              </w:rPr>
              <w:t>ProjectLocations</w:t>
            </w:r>
          </w:p>
        </w:tc>
        <w:tc>
          <w:tcPr>
            <w:tcW w:type="dxa" w:w="6803"/>
            <w:vAlign w:val="center"/>
          </w:tcPr>
          <w:p>
            <w:pPr>
              <w:spacing w:after="0"/>
            </w:pPr>
            <w:r/>
            <w:r>
              <w:rPr>
                <w:b w:val="0"/>
                <w:sz w:val="15"/>
              </w:rPr>
              <w:t>Proje lokasyon hiyerarşisi</w:t>
            </w:r>
          </w:p>
        </w:tc>
      </w:tr>
      <w:tr>
        <w:tc>
          <w:tcPr>
            <w:tcW w:type="dxa" w:w="3402"/>
            <w:vAlign w:val="center"/>
          </w:tcPr>
          <w:p>
            <w:pPr>
              <w:spacing w:after="0"/>
            </w:pPr>
            <w:r/>
            <w:r>
              <w:rPr>
                <w:b w:val="0"/>
                <w:sz w:val="15"/>
              </w:rPr>
              <w:t>ProjectPhases</w:t>
            </w:r>
          </w:p>
        </w:tc>
        <w:tc>
          <w:tcPr>
            <w:tcW w:type="dxa" w:w="6803"/>
            <w:vAlign w:val="center"/>
          </w:tcPr>
          <w:p>
            <w:pPr>
              <w:spacing w:after="0"/>
            </w:pPr>
            <w:r/>
            <w:r>
              <w:rPr>
                <w:b w:val="0"/>
                <w:sz w:val="15"/>
              </w:rPr>
              <w:t>Proje fazları ve WBS benzeri kırılım</w:t>
            </w:r>
          </w:p>
        </w:tc>
      </w:tr>
      <w:tr>
        <w:tc>
          <w:tcPr>
            <w:tcW w:type="dxa" w:w="3402"/>
            <w:vAlign w:val="center"/>
          </w:tcPr>
          <w:p>
            <w:pPr>
              <w:spacing w:after="0"/>
            </w:pPr>
            <w:r/>
            <w:r>
              <w:rPr>
                <w:b w:val="0"/>
                <w:sz w:val="15"/>
              </w:rPr>
              <w:t>ProjectMembers</w:t>
            </w:r>
          </w:p>
        </w:tc>
        <w:tc>
          <w:tcPr>
            <w:tcW w:type="dxa" w:w="6803"/>
            <w:vAlign w:val="center"/>
          </w:tcPr>
          <w:p>
            <w:pPr>
              <w:spacing w:after="0"/>
            </w:pPr>
            <w:r/>
            <w:r>
              <w:rPr>
                <w:b w:val="0"/>
                <w:sz w:val="15"/>
              </w:rPr>
              <w:t>Proje kullanıcı ve personel atamaları</w:t>
            </w:r>
          </w:p>
        </w:tc>
      </w:tr>
      <w:tr>
        <w:tc>
          <w:tcPr>
            <w:tcW w:type="dxa" w:w="3402"/>
            <w:vAlign w:val="center"/>
          </w:tcPr>
          <w:p>
            <w:pPr>
              <w:spacing w:after="0"/>
            </w:pPr>
            <w:r/>
            <w:r>
              <w:rPr>
                <w:b w:val="0"/>
                <w:sz w:val="15"/>
              </w:rPr>
              <w:t>ProjectNotes</w:t>
            </w:r>
          </w:p>
        </w:tc>
        <w:tc>
          <w:tcPr>
            <w:tcW w:type="dxa" w:w="6803"/>
            <w:vAlign w:val="center"/>
          </w:tcPr>
          <w:p>
            <w:pPr>
              <w:spacing w:after="0"/>
            </w:pPr>
            <w:r/>
            <w:r>
              <w:rPr>
                <w:b w:val="0"/>
                <w:sz w:val="15"/>
              </w:rPr>
              <w:t>Proje notları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Projects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ProjectTypes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ProjectTypes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ProjectTypes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ProjectStatuses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ProjectStatuses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ProjectStatuses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ProjectLocations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ProjectLocations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ProjectLocations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6.20. Reporting</w:t>
      </w:r>
    </w:p>
    <w:p>
      <w:pPr>
        <w:spacing w:after="80"/>
      </w:pPr>
      <w:r>
        <w:rPr>
          <w:b w:val="0"/>
        </w:rPr>
        <w:t>Rapor ve dashboard widget tanımlarını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ReportDefinitions</w:t>
            </w:r>
          </w:p>
        </w:tc>
        <w:tc>
          <w:tcPr>
            <w:tcW w:type="dxa" w:w="6803"/>
            <w:vAlign w:val="center"/>
          </w:tcPr>
          <w:p>
            <w:pPr>
              <w:spacing w:after="0"/>
            </w:pPr>
            <w:r/>
            <w:r>
              <w:rPr>
                <w:b w:val="0"/>
                <w:sz w:val="15"/>
              </w:rPr>
              <w:t>Rapor tanımları</w:t>
            </w:r>
          </w:p>
        </w:tc>
      </w:tr>
      <w:tr>
        <w:tc>
          <w:tcPr>
            <w:tcW w:type="dxa" w:w="3402"/>
            <w:vAlign w:val="center"/>
          </w:tcPr>
          <w:p>
            <w:pPr>
              <w:spacing w:after="0"/>
            </w:pPr>
            <w:r/>
            <w:r>
              <w:rPr>
                <w:b w:val="0"/>
                <w:sz w:val="15"/>
              </w:rPr>
              <w:t>DashboardWidgets</w:t>
            </w:r>
          </w:p>
        </w:tc>
        <w:tc>
          <w:tcPr>
            <w:tcW w:type="dxa" w:w="6803"/>
            <w:vAlign w:val="center"/>
          </w:tcPr>
          <w:p>
            <w:pPr>
              <w:spacing w:after="0"/>
            </w:pPr>
            <w:r/>
            <w:r>
              <w:rPr>
                <w:b w:val="0"/>
                <w:sz w:val="15"/>
              </w:rPr>
              <w:t>Dashboard widget tanımları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ReportDefinitions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ReportDefinitions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ReportDefinitions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DashboardWidgets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DashboardWidgets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DashboardWidgets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2"/>
        <w:spacing w:after="80"/>
      </w:pPr>
      <w:r>
        <w:rPr>
          <w:b w:val="0"/>
        </w:rPr>
        <w:t>6.21. Requests</w:t>
      </w:r>
    </w:p>
    <w:p>
      <w:pPr>
        <w:spacing w:after="80"/>
      </w:pPr>
      <w:r>
        <w:rPr>
          <w:b w:val="0"/>
        </w:rPr>
        <w:t>Malzeme, hizmet veya farklı talep türlerini başlık ve satır yapısıyla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RequestTypes</w:t>
            </w:r>
          </w:p>
        </w:tc>
        <w:tc>
          <w:tcPr>
            <w:tcW w:type="dxa" w:w="6803"/>
            <w:vAlign w:val="center"/>
          </w:tcPr>
          <w:p>
            <w:pPr>
              <w:spacing w:after="0"/>
            </w:pPr>
            <w:r/>
            <w:r>
              <w:rPr>
                <w:b w:val="0"/>
                <w:sz w:val="15"/>
              </w:rPr>
              <w:t>Talep türleri</w:t>
            </w:r>
          </w:p>
        </w:tc>
      </w:tr>
      <w:tr>
        <w:tc>
          <w:tcPr>
            <w:tcW w:type="dxa" w:w="3402"/>
            <w:vAlign w:val="center"/>
          </w:tcPr>
          <w:p>
            <w:pPr>
              <w:spacing w:after="0"/>
            </w:pPr>
            <w:r/>
            <w:r>
              <w:rPr>
                <w:b w:val="0"/>
                <w:sz w:val="15"/>
              </w:rPr>
              <w:t>Requests</w:t>
            </w:r>
          </w:p>
        </w:tc>
        <w:tc>
          <w:tcPr>
            <w:tcW w:type="dxa" w:w="6803"/>
            <w:vAlign w:val="center"/>
          </w:tcPr>
          <w:p>
            <w:pPr>
              <w:spacing w:after="0"/>
            </w:pPr>
            <w:r/>
            <w:r>
              <w:rPr>
                <w:b w:val="0"/>
                <w:sz w:val="15"/>
              </w:rPr>
              <w:t>Genel talep başlıkları</w:t>
            </w:r>
          </w:p>
        </w:tc>
      </w:tr>
      <w:tr>
        <w:tc>
          <w:tcPr>
            <w:tcW w:type="dxa" w:w="3402"/>
            <w:vAlign w:val="center"/>
          </w:tcPr>
          <w:p>
            <w:pPr>
              <w:spacing w:after="0"/>
            </w:pPr>
            <w:r/>
            <w:r>
              <w:rPr>
                <w:b w:val="0"/>
                <w:sz w:val="15"/>
              </w:rPr>
              <w:t>RequestLines</w:t>
            </w:r>
          </w:p>
        </w:tc>
        <w:tc>
          <w:tcPr>
            <w:tcW w:type="dxa" w:w="6803"/>
            <w:vAlign w:val="center"/>
          </w:tcPr>
          <w:p>
            <w:pPr>
              <w:spacing w:after="0"/>
            </w:pPr>
            <w:r/>
            <w:r>
              <w:rPr>
                <w:b w:val="0"/>
                <w:sz w:val="15"/>
              </w:rPr>
              <w:t>Talep satırları</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RequestTypes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RequestTypes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RequestTypes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RequestLines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RequestLines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RequestLines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RequestTypeId</w:t>
            </w:r>
          </w:p>
        </w:tc>
        <w:tc>
          <w:tcPr>
            <w:tcW w:type="dxa" w:w="2268"/>
            <w:vAlign w:val="center"/>
          </w:tcPr>
          <w:p>
            <w:pPr>
              <w:spacing w:after="0"/>
            </w:pPr>
            <w:r/>
            <w:r>
              <w:rPr>
                <w:b w:val="0"/>
                <w:sz w:val="14"/>
              </w:rPr>
              <w:t>RequestTypes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ProjectId</w:t>
            </w:r>
          </w:p>
        </w:tc>
        <w:tc>
          <w:tcPr>
            <w:tcW w:type="dxa" w:w="2268"/>
            <w:vAlign w:val="center"/>
          </w:tcPr>
          <w:p>
            <w:pPr>
              <w:spacing w:after="0"/>
            </w:pPr>
            <w:r/>
            <w:r>
              <w:rPr>
                <w:b w:val="0"/>
                <w:sz w:val="14"/>
              </w:rPr>
              <w:t>Projects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Requests</w:t>
            </w:r>
          </w:p>
        </w:tc>
        <w:tc>
          <w:tcPr>
            <w:tcW w:type="dxa" w:w="2268"/>
            <w:vAlign w:val="center"/>
          </w:tcPr>
          <w:p>
            <w:pPr>
              <w:spacing w:after="0"/>
            </w:pPr>
            <w:r/>
            <w:r>
              <w:rPr>
                <w:b w:val="0"/>
                <w:sz w:val="14"/>
              </w:rPr>
              <w:t>RequestedByUserId</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Yes</w:t>
            </w:r>
          </w:p>
        </w:tc>
        <w:tc>
          <w:tcPr>
            <w:tcW w:type="dxa" w:w="1417"/>
            <w:vAlign w:val="center"/>
          </w:tcPr>
          <w:p>
            <w:pPr>
              <w:spacing w:after="0"/>
            </w:pPr>
            <w:r/>
            <w:r>
              <w:rPr>
                <w:b w:val="0"/>
                <w:sz w:val="14"/>
              </w:rPr>
              <w:t>Restrict</w:t>
            </w:r>
          </w:p>
        </w:tc>
      </w:tr>
    </w:tbl>
    <w:p>
      <w:pPr>
        <w:spacing w:after="0"/>
      </w:pPr>
    </w:p>
    <w:p>
      <w:pPr>
        <w:pStyle w:val="Heading2"/>
        <w:spacing w:after="80"/>
      </w:pPr>
      <w:r>
        <w:rPr>
          <w:b w:val="0"/>
        </w:rPr>
        <w:t>6.22. Workflow</w:t>
      </w:r>
    </w:p>
    <w:p>
      <w:pPr>
        <w:spacing w:after="80"/>
      </w:pPr>
      <w:r>
        <w:rPr>
          <w:b w:val="0"/>
        </w:rPr>
        <w:t>Dinamik, versiyonlu ve çok adımlı onay mekanizmasını yönetir.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402"/>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402"/>
            <w:vAlign w:val="center"/>
          </w:tcPr>
          <w:p>
            <w:pPr>
              <w:spacing w:after="0"/>
            </w:pPr>
            <w:r/>
            <w:r>
              <w:rPr>
                <w:b w:val="0"/>
                <w:sz w:val="15"/>
              </w:rPr>
              <w:t>ApprovalDefinitions</w:t>
            </w:r>
          </w:p>
        </w:tc>
        <w:tc>
          <w:tcPr>
            <w:tcW w:type="dxa" w:w="6803"/>
            <w:vAlign w:val="center"/>
          </w:tcPr>
          <w:p>
            <w:pPr>
              <w:spacing w:after="0"/>
            </w:pPr>
            <w:r/>
            <w:r>
              <w:rPr>
                <w:b w:val="0"/>
                <w:sz w:val="15"/>
              </w:rPr>
              <w:t>Onay akışı tanımları</w:t>
            </w:r>
          </w:p>
        </w:tc>
      </w:tr>
      <w:tr>
        <w:tc>
          <w:tcPr>
            <w:tcW w:type="dxa" w:w="3402"/>
            <w:vAlign w:val="center"/>
          </w:tcPr>
          <w:p>
            <w:pPr>
              <w:spacing w:after="0"/>
            </w:pPr>
            <w:r/>
            <w:r>
              <w:rPr>
                <w:b w:val="0"/>
                <w:sz w:val="15"/>
              </w:rPr>
              <w:t>ApprovalDefinitionVersions</w:t>
            </w:r>
          </w:p>
        </w:tc>
        <w:tc>
          <w:tcPr>
            <w:tcW w:type="dxa" w:w="6803"/>
            <w:vAlign w:val="center"/>
          </w:tcPr>
          <w:p>
            <w:pPr>
              <w:spacing w:after="0"/>
            </w:pPr>
            <w:r/>
            <w:r>
              <w:rPr>
                <w:b w:val="0"/>
                <w:sz w:val="15"/>
              </w:rPr>
              <w:t>Onay akışı versiyonları</w:t>
            </w:r>
          </w:p>
        </w:tc>
      </w:tr>
      <w:tr>
        <w:tc>
          <w:tcPr>
            <w:tcW w:type="dxa" w:w="3402"/>
            <w:vAlign w:val="center"/>
          </w:tcPr>
          <w:p>
            <w:pPr>
              <w:spacing w:after="0"/>
            </w:pPr>
            <w:r/>
            <w:r>
              <w:rPr>
                <w:b w:val="0"/>
                <w:sz w:val="15"/>
              </w:rPr>
              <w:t>ApprovalStepDefinitions</w:t>
            </w:r>
          </w:p>
        </w:tc>
        <w:tc>
          <w:tcPr>
            <w:tcW w:type="dxa" w:w="6803"/>
            <w:vAlign w:val="center"/>
          </w:tcPr>
          <w:p>
            <w:pPr>
              <w:spacing w:after="0"/>
            </w:pPr>
            <w:r/>
            <w:r>
              <w:rPr>
                <w:b w:val="0"/>
                <w:sz w:val="15"/>
              </w:rPr>
              <w:t>Onay adımı tanımları</w:t>
            </w:r>
          </w:p>
        </w:tc>
      </w:tr>
      <w:tr>
        <w:tc>
          <w:tcPr>
            <w:tcW w:type="dxa" w:w="3402"/>
            <w:vAlign w:val="center"/>
          </w:tcPr>
          <w:p>
            <w:pPr>
              <w:spacing w:after="0"/>
            </w:pPr>
            <w:r/>
            <w:r>
              <w:rPr>
                <w:b w:val="0"/>
                <w:sz w:val="15"/>
              </w:rPr>
              <w:t>ApprovalStepApprovers</w:t>
            </w:r>
          </w:p>
        </w:tc>
        <w:tc>
          <w:tcPr>
            <w:tcW w:type="dxa" w:w="6803"/>
            <w:vAlign w:val="center"/>
          </w:tcPr>
          <w:p>
            <w:pPr>
              <w:spacing w:after="0"/>
            </w:pPr>
            <w:r/>
            <w:r>
              <w:rPr>
                <w:b w:val="0"/>
                <w:sz w:val="15"/>
              </w:rPr>
              <w:t>Adım bazlı kişi, rol veya grup onaycıları</w:t>
            </w:r>
          </w:p>
        </w:tc>
      </w:tr>
      <w:tr>
        <w:tc>
          <w:tcPr>
            <w:tcW w:type="dxa" w:w="3402"/>
            <w:vAlign w:val="center"/>
          </w:tcPr>
          <w:p>
            <w:pPr>
              <w:spacing w:after="0"/>
            </w:pPr>
            <w:r/>
            <w:r>
              <w:rPr>
                <w:b w:val="0"/>
                <w:sz w:val="15"/>
              </w:rPr>
              <w:t>ApprovalConditions</w:t>
            </w:r>
          </w:p>
        </w:tc>
        <w:tc>
          <w:tcPr>
            <w:tcW w:type="dxa" w:w="6803"/>
            <w:vAlign w:val="center"/>
          </w:tcPr>
          <w:p>
            <w:pPr>
              <w:spacing w:after="0"/>
            </w:pPr>
            <w:r/>
            <w:r>
              <w:rPr>
                <w:b w:val="0"/>
                <w:sz w:val="15"/>
              </w:rPr>
              <w:t>Tutar, proje, belge türü ve benzeri koşullar</w:t>
            </w:r>
          </w:p>
        </w:tc>
      </w:tr>
      <w:tr>
        <w:tc>
          <w:tcPr>
            <w:tcW w:type="dxa" w:w="3402"/>
            <w:vAlign w:val="center"/>
          </w:tcPr>
          <w:p>
            <w:pPr>
              <w:spacing w:after="0"/>
            </w:pPr>
            <w:r/>
            <w:r>
              <w:rPr>
                <w:b w:val="0"/>
                <w:sz w:val="15"/>
              </w:rPr>
              <w:t>ApprovalRequests</w:t>
            </w:r>
          </w:p>
        </w:tc>
        <w:tc>
          <w:tcPr>
            <w:tcW w:type="dxa" w:w="6803"/>
            <w:vAlign w:val="center"/>
          </w:tcPr>
          <w:p>
            <w:pPr>
              <w:spacing w:after="0"/>
            </w:pPr>
            <w:r/>
            <w:r>
              <w:rPr>
                <w:b w:val="0"/>
                <w:sz w:val="15"/>
              </w:rPr>
              <w:t>Çalışan onay talepleri</w:t>
            </w:r>
          </w:p>
        </w:tc>
      </w:tr>
      <w:tr>
        <w:tc>
          <w:tcPr>
            <w:tcW w:type="dxa" w:w="3402"/>
            <w:vAlign w:val="center"/>
          </w:tcPr>
          <w:p>
            <w:pPr>
              <w:spacing w:after="0"/>
            </w:pPr>
            <w:r/>
            <w:r>
              <w:rPr>
                <w:b w:val="0"/>
                <w:sz w:val="15"/>
              </w:rPr>
              <w:t>ApprovalRequestSteps</w:t>
            </w:r>
          </w:p>
        </w:tc>
        <w:tc>
          <w:tcPr>
            <w:tcW w:type="dxa" w:w="6803"/>
            <w:vAlign w:val="center"/>
          </w:tcPr>
          <w:p>
            <w:pPr>
              <w:spacing w:after="0"/>
            </w:pPr>
            <w:r/>
            <w:r>
              <w:rPr>
                <w:b w:val="0"/>
                <w:sz w:val="15"/>
              </w:rPr>
              <w:t>Talebe bağlı adım örnekleri</w:t>
            </w:r>
          </w:p>
        </w:tc>
      </w:tr>
      <w:tr>
        <w:tc>
          <w:tcPr>
            <w:tcW w:type="dxa" w:w="3402"/>
            <w:vAlign w:val="center"/>
          </w:tcPr>
          <w:p>
            <w:pPr>
              <w:spacing w:after="0"/>
            </w:pPr>
            <w:r/>
            <w:r>
              <w:rPr>
                <w:b w:val="0"/>
                <w:sz w:val="15"/>
              </w:rPr>
              <w:t>ApprovalRequestApprovers</w:t>
            </w:r>
          </w:p>
        </w:tc>
        <w:tc>
          <w:tcPr>
            <w:tcW w:type="dxa" w:w="6803"/>
            <w:vAlign w:val="center"/>
          </w:tcPr>
          <w:p>
            <w:pPr>
              <w:spacing w:after="0"/>
            </w:pPr>
            <w:r/>
            <w:r>
              <w:rPr>
                <w:b w:val="0"/>
                <w:sz w:val="15"/>
              </w:rPr>
              <w:t>Adımın gerçek onaycıları</w:t>
            </w:r>
          </w:p>
        </w:tc>
      </w:tr>
      <w:tr>
        <w:tc>
          <w:tcPr>
            <w:tcW w:type="dxa" w:w="3402"/>
            <w:vAlign w:val="center"/>
          </w:tcPr>
          <w:p>
            <w:pPr>
              <w:spacing w:after="0"/>
            </w:pPr>
            <w:r/>
            <w:r>
              <w:rPr>
                <w:b w:val="0"/>
                <w:sz w:val="15"/>
              </w:rPr>
              <w:t>ApprovalActions</w:t>
            </w:r>
          </w:p>
        </w:tc>
        <w:tc>
          <w:tcPr>
            <w:tcW w:type="dxa" w:w="6803"/>
            <w:vAlign w:val="center"/>
          </w:tcPr>
          <w:p>
            <w:pPr>
              <w:spacing w:after="0"/>
            </w:pPr>
            <w:r/>
            <w:r>
              <w:rPr>
                <w:b w:val="0"/>
                <w:sz w:val="15"/>
              </w:rPr>
              <w:t>Onay, ret, iade ve iptal hareketleri</w:t>
            </w:r>
          </w:p>
        </w:tc>
      </w:tr>
      <w:tr>
        <w:tc>
          <w:tcPr>
            <w:tcW w:type="dxa" w:w="3402"/>
            <w:vAlign w:val="center"/>
          </w:tcPr>
          <w:p>
            <w:pPr>
              <w:spacing w:after="0"/>
            </w:pPr>
            <w:r/>
            <w:r>
              <w:rPr>
                <w:b w:val="0"/>
                <w:sz w:val="15"/>
              </w:rPr>
              <w:t>ApprovalDelegations</w:t>
            </w:r>
          </w:p>
        </w:tc>
        <w:tc>
          <w:tcPr>
            <w:tcW w:type="dxa" w:w="6803"/>
            <w:vAlign w:val="center"/>
          </w:tcPr>
          <w:p>
            <w:pPr>
              <w:spacing w:after="0"/>
            </w:pPr>
            <w:r/>
            <w:r>
              <w:rPr>
                <w:b w:val="0"/>
                <w:sz w:val="15"/>
              </w:rPr>
              <w:t>Geçici onay yetkisi devri</w:t>
            </w:r>
          </w:p>
        </w:tc>
      </w:tr>
    </w:tbl>
    <w:p>
      <w:pPr>
        <w:spacing w:after="0"/>
      </w:pPr>
    </w:p>
    <w:p>
      <w:pPr>
        <w:pStyle w:val="Heading3"/>
        <w:spacing w:after="80"/>
      </w:pPr>
      <w:r>
        <w:rPr>
          <w:b w:val="0"/>
        </w:rPr>
        <w:t>Önemli ilişkiler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268"/>
            <w:shd w:fill="1F4E78"/>
            <w:vAlign w:val="center"/>
          </w:tcPr>
          <w:p>
            <w:pPr>
              <w:spacing w:after="0"/>
            </w:pPr>
            <w:r/>
            <w:r>
              <w:rPr>
                <w:b/>
                <w:color w:val="FFFFFF"/>
                <w:sz w:val="16"/>
              </w:rPr>
              <w:t>Kaynak</w:t>
            </w:r>
          </w:p>
        </w:tc>
        <w:tc>
          <w:tcPr>
            <w:tcW w:type="dxa" w:w="2268"/>
            <w:shd w:fill="1F4E78"/>
            <w:vAlign w:val="center"/>
          </w:tcPr>
          <w:p>
            <w:pPr>
              <w:spacing w:after="0"/>
            </w:pPr>
            <w:r/>
            <w:r>
              <w:rPr>
                <w:b/>
                <w:color w:val="FFFFFF"/>
                <w:sz w:val="16"/>
              </w:rPr>
              <w:t>Kolon</w:t>
            </w:r>
          </w:p>
        </w:tc>
        <w:tc>
          <w:tcPr>
            <w:tcW w:type="dxa" w:w="2268"/>
            <w:shd w:fill="1F4E78"/>
            <w:vAlign w:val="center"/>
          </w:tcPr>
          <w:p>
            <w:pPr>
              <w:spacing w:after="0"/>
            </w:pPr>
            <w:r/>
            <w:r>
              <w:rPr>
                <w:b/>
                <w:color w:val="FFFFFF"/>
                <w:sz w:val="16"/>
              </w:rPr>
              <w:t>Hedef</w:t>
            </w:r>
          </w:p>
        </w:tc>
        <w:tc>
          <w:tcPr>
            <w:tcW w:type="dxa" w:w="1701"/>
            <w:shd w:fill="1F4E78"/>
            <w:vAlign w:val="center"/>
          </w:tcPr>
          <w:p>
            <w:pPr>
              <w:spacing w:after="0"/>
            </w:pPr>
            <w:r/>
            <w:r>
              <w:rPr>
                <w:b/>
                <w:color w:val="FFFFFF"/>
                <w:sz w:val="16"/>
              </w:rPr>
              <w:t>Hedef Kolon</w:t>
            </w:r>
          </w:p>
        </w:tc>
        <w:tc>
          <w:tcPr>
            <w:tcW w:type="dxa" w:w="1134"/>
            <w:shd w:fill="1F4E78"/>
            <w:vAlign w:val="center"/>
          </w:tcPr>
          <w:p>
            <w:pPr>
              <w:spacing w:after="0"/>
            </w:pPr>
            <w:r/>
            <w:r>
              <w:rPr>
                <w:b/>
                <w:color w:val="FFFFFF"/>
                <w:sz w:val="16"/>
              </w:rPr>
              <w:t>Zorunlu</w:t>
            </w:r>
          </w:p>
        </w:tc>
        <w:tc>
          <w:tcPr>
            <w:tcW w:type="dxa" w:w="1417"/>
            <w:shd w:fill="1F4E78"/>
            <w:vAlign w:val="center"/>
          </w:tcPr>
          <w:p>
            <w:pPr>
              <w:spacing w:after="0"/>
            </w:pPr>
            <w:r/>
            <w:r>
              <w:rPr>
                <w:b/>
                <w:color w:val="FFFFFF"/>
                <w:sz w:val="16"/>
              </w:rPr>
              <w:t>Silme</w:t>
            </w:r>
          </w:p>
        </w:tc>
      </w:tr>
      <w:tr>
        <w:tc>
          <w:tcPr>
            <w:tcW w:type="dxa" w:w="2268"/>
            <w:vAlign w:val="center"/>
          </w:tcPr>
          <w:p>
            <w:pPr>
              <w:spacing w:after="0"/>
            </w:pPr>
            <w:r/>
            <w:r>
              <w:rPr>
                <w:b w:val="0"/>
                <w:sz w:val="14"/>
              </w:rPr>
              <w:t>ApprovalDefinitions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ApprovalDefinitions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ApprovalDefinitions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ApprovalDefinitionVersions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ApprovalDefinitionVersions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ApprovalDefinitionVersions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ApprovalStepDefinitions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ApprovalStepDefinitions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ApprovalStepDefinitions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ApprovalStepApprovers</w:t>
            </w:r>
          </w:p>
        </w:tc>
        <w:tc>
          <w:tcPr>
            <w:tcW w:type="dxa" w:w="2268"/>
            <w:vAlign w:val="center"/>
          </w:tcPr>
          <w:p>
            <w:pPr>
              <w:spacing w:after="0"/>
            </w:pPr>
            <w:r/>
            <w:r>
              <w:rPr>
                <w:b w:val="0"/>
                <w:sz w:val="14"/>
              </w:rPr>
              <w:t>CreatedBy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ApprovalStepApprovers</w:t>
            </w:r>
          </w:p>
        </w:tc>
        <w:tc>
          <w:tcPr>
            <w:tcW w:type="dxa" w:w="2268"/>
            <w:vAlign w:val="center"/>
          </w:tcPr>
          <w:p>
            <w:pPr>
              <w:spacing w:after="0"/>
            </w:pPr>
            <w:r/>
            <w:r>
              <w:rPr>
                <w:b w:val="0"/>
                <w:sz w:val="14"/>
              </w:rPr>
              <w:t>UpdatedBy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r>
        <w:tc>
          <w:tcPr>
            <w:tcW w:type="dxa" w:w="2268"/>
            <w:vAlign w:val="center"/>
          </w:tcPr>
          <w:p>
            <w:pPr>
              <w:spacing w:after="0"/>
            </w:pPr>
            <w:r/>
            <w:r>
              <w:rPr>
                <w:b w:val="0"/>
                <w:sz w:val="14"/>
              </w:rPr>
              <w:t>ApprovalStepApprovers</w:t>
            </w:r>
          </w:p>
        </w:tc>
        <w:tc>
          <w:tcPr>
            <w:tcW w:type="dxa" w:w="2268"/>
            <w:vAlign w:val="center"/>
          </w:tcPr>
          <w:p>
            <w:pPr>
              <w:spacing w:after="0"/>
            </w:pPr>
            <w:r/>
            <w:r>
              <w:rPr>
                <w:b w:val="0"/>
                <w:sz w:val="14"/>
              </w:rPr>
              <w:t>DeletedBy</w:t>
            </w:r>
          </w:p>
        </w:tc>
        <w:tc>
          <w:tcPr>
            <w:tcW w:type="dxa" w:w="2268"/>
            <w:vAlign w:val="center"/>
          </w:tcPr>
          <w:p>
            <w:pPr>
              <w:spacing w:after="0"/>
            </w:pPr>
            <w:r/>
            <w:r>
              <w:rPr>
                <w:b w:val="0"/>
                <w:sz w:val="14"/>
              </w:rPr>
              <w:t>Users</w:t>
            </w:r>
          </w:p>
        </w:tc>
        <w:tc>
          <w:tcPr>
            <w:tcW w:type="dxa" w:w="1701"/>
            <w:vAlign w:val="center"/>
          </w:tcPr>
          <w:p>
            <w:pPr>
              <w:spacing w:after="0"/>
            </w:pPr>
            <w:r/>
            <w:r>
              <w:rPr>
                <w:b w:val="0"/>
                <w:sz w:val="14"/>
              </w:rPr>
              <w:t>Id</w:t>
            </w:r>
          </w:p>
        </w:tc>
        <w:tc>
          <w:tcPr>
            <w:tcW w:type="dxa" w:w="1134"/>
            <w:vAlign w:val="center"/>
          </w:tcPr>
          <w:p>
            <w:pPr>
              <w:spacing w:after="0"/>
            </w:pPr>
            <w:r/>
            <w:r>
              <w:rPr>
                <w:b w:val="0"/>
                <w:sz w:val="14"/>
              </w:rPr>
              <w:t>No</w:t>
            </w:r>
          </w:p>
        </w:tc>
        <w:tc>
          <w:tcPr>
            <w:tcW w:type="dxa" w:w="1417"/>
            <w:vAlign w:val="center"/>
          </w:tcPr>
          <w:p>
            <w:pPr>
              <w:spacing w:after="0"/>
            </w:pPr>
            <w:r/>
            <w:r>
              <w:rPr>
                <w:b w:val="0"/>
                <w:sz w:val="14"/>
              </w:rPr>
              <w:t>Restrict</w:t>
            </w:r>
          </w:p>
        </w:tc>
      </w:tr>
    </w:tbl>
    <w:p>
      <w:pPr>
        <w:spacing w:after="0"/>
      </w:pPr>
    </w:p>
    <w:p>
      <w:pPr>
        <w:pStyle w:val="Heading3"/>
        <w:spacing w:after="80"/>
      </w:pPr>
      <w:r>
        <w:rPr>
          <w:b w:val="0"/>
        </w:rPr>
        <w:t>İş davranışları</w:t>
      </w:r>
    </w:p>
    <w:p>
      <w:pPr>
        <w:pStyle w:val="ListBullet"/>
        <w:spacing w:after="20"/>
      </w:pPr>
      <w:r>
        <w:t>Akışlar versiyonludur; geçmiş talepler eski versiyonla okunabilir kalmalıdır.</w:t>
      </w:r>
    </w:p>
    <w:p>
      <w:pPr>
        <w:pStyle w:val="ListBullet"/>
        <w:spacing w:after="20"/>
      </w:pPr>
      <w:r>
        <w:t>Gerçek onaycılar talep oluştuğu anda snapshot olarak ApprovalRequestApprovers tablosuna yazılmalıdır.</w:t>
      </w:r>
    </w:p>
    <w:p>
      <w:pPr>
        <w:pStyle w:val="ListBullet"/>
        <w:spacing w:after="20"/>
      </w:pPr>
      <w:r>
        <w:t>Sıralı, paralel herhangi biri, paralel tümü ve quorum modelleri desteklenmelidir.</w:t>
      </w:r>
    </w:p>
    <w:p>
      <w:pPr>
        <w:pStyle w:val="Heading1"/>
        <w:spacing w:after="80"/>
      </w:pPr>
      <w:r>
        <w:rPr>
          <w:b w:val="0"/>
        </w:rPr>
        <w:t>7. Dinamik Onay Mekanizması</w:t>
      </w:r>
    </w:p>
    <w:p>
      <w:pPr>
        <w:spacing w:after="80"/>
      </w:pPr>
      <w:r>
        <w:rPr>
          <w:b w:val="0"/>
        </w:rPr>
        <w:t>Onay altyapısı, yalnızca satın alma için değil stok çıkışı, masraf, hakediş, ödeme ve ileride eklenecek diğer modüller için ortak çalışmalıdır. Amaç, tek kişilik basit onaydan çok kademeli ve koşullu kurumsal akışlara kadar aynı veri modeliyle çözüm üretmektir.</w:t>
      </w:r>
    </w:p>
    <w:p>
      <w:pPr>
        <w:pStyle w:val="Heading2"/>
        <w:spacing w:after="80"/>
      </w:pPr>
      <w:r>
        <w:rPr>
          <w:b w:val="0"/>
        </w:rPr>
        <w:t>7.1. Onay tabloları</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6"/>
              </w:rPr>
              <w:t>ApprovalDefinitions</w:t>
            </w:r>
          </w:p>
        </w:tc>
        <w:tc>
          <w:tcPr>
            <w:tcW w:type="dxa" w:w="6803"/>
            <w:vAlign w:val="center"/>
          </w:tcPr>
          <w:p>
            <w:pPr>
              <w:spacing w:after="0"/>
            </w:pPr>
            <w:r/>
            <w:r>
              <w:rPr>
                <w:b w:val="0"/>
                <w:sz w:val="16"/>
              </w:rPr>
              <w:t>Onay akışı tanımları</w:t>
            </w:r>
          </w:p>
        </w:tc>
      </w:tr>
      <w:tr>
        <w:tc>
          <w:tcPr>
            <w:tcW w:type="dxa" w:w="3685"/>
            <w:vAlign w:val="center"/>
          </w:tcPr>
          <w:p>
            <w:pPr>
              <w:spacing w:after="0"/>
            </w:pPr>
            <w:r/>
            <w:r>
              <w:rPr>
                <w:b w:val="0"/>
                <w:sz w:val="16"/>
              </w:rPr>
              <w:t>ApprovalDefinitionVersions</w:t>
            </w:r>
          </w:p>
        </w:tc>
        <w:tc>
          <w:tcPr>
            <w:tcW w:type="dxa" w:w="6803"/>
            <w:vAlign w:val="center"/>
          </w:tcPr>
          <w:p>
            <w:pPr>
              <w:spacing w:after="0"/>
            </w:pPr>
            <w:r/>
            <w:r>
              <w:rPr>
                <w:b w:val="0"/>
                <w:sz w:val="16"/>
              </w:rPr>
              <w:t>Onay akışı versiyonları</w:t>
            </w:r>
          </w:p>
        </w:tc>
      </w:tr>
      <w:tr>
        <w:tc>
          <w:tcPr>
            <w:tcW w:type="dxa" w:w="3685"/>
            <w:vAlign w:val="center"/>
          </w:tcPr>
          <w:p>
            <w:pPr>
              <w:spacing w:after="0"/>
            </w:pPr>
            <w:r/>
            <w:r>
              <w:rPr>
                <w:b w:val="0"/>
                <w:sz w:val="16"/>
              </w:rPr>
              <w:t>ApprovalStepDefinitions</w:t>
            </w:r>
          </w:p>
        </w:tc>
        <w:tc>
          <w:tcPr>
            <w:tcW w:type="dxa" w:w="6803"/>
            <w:vAlign w:val="center"/>
          </w:tcPr>
          <w:p>
            <w:pPr>
              <w:spacing w:after="0"/>
            </w:pPr>
            <w:r/>
            <w:r>
              <w:rPr>
                <w:b w:val="0"/>
                <w:sz w:val="16"/>
              </w:rPr>
              <w:t>Onay adımı tanımları</w:t>
            </w:r>
          </w:p>
        </w:tc>
      </w:tr>
      <w:tr>
        <w:tc>
          <w:tcPr>
            <w:tcW w:type="dxa" w:w="3685"/>
            <w:vAlign w:val="center"/>
          </w:tcPr>
          <w:p>
            <w:pPr>
              <w:spacing w:after="0"/>
            </w:pPr>
            <w:r/>
            <w:r>
              <w:rPr>
                <w:b w:val="0"/>
                <w:sz w:val="16"/>
              </w:rPr>
              <w:t>ApprovalStepApprovers</w:t>
            </w:r>
          </w:p>
        </w:tc>
        <w:tc>
          <w:tcPr>
            <w:tcW w:type="dxa" w:w="6803"/>
            <w:vAlign w:val="center"/>
          </w:tcPr>
          <w:p>
            <w:pPr>
              <w:spacing w:after="0"/>
            </w:pPr>
            <w:r/>
            <w:r>
              <w:rPr>
                <w:b w:val="0"/>
                <w:sz w:val="16"/>
              </w:rPr>
              <w:t>Adım bazlı kişi, rol veya grup onaycıları</w:t>
            </w:r>
          </w:p>
        </w:tc>
      </w:tr>
      <w:tr>
        <w:tc>
          <w:tcPr>
            <w:tcW w:type="dxa" w:w="3685"/>
            <w:vAlign w:val="center"/>
          </w:tcPr>
          <w:p>
            <w:pPr>
              <w:spacing w:after="0"/>
            </w:pPr>
            <w:r/>
            <w:r>
              <w:rPr>
                <w:b w:val="0"/>
                <w:sz w:val="16"/>
              </w:rPr>
              <w:t>ApprovalConditions</w:t>
            </w:r>
          </w:p>
        </w:tc>
        <w:tc>
          <w:tcPr>
            <w:tcW w:type="dxa" w:w="6803"/>
            <w:vAlign w:val="center"/>
          </w:tcPr>
          <w:p>
            <w:pPr>
              <w:spacing w:after="0"/>
            </w:pPr>
            <w:r/>
            <w:r>
              <w:rPr>
                <w:b w:val="0"/>
                <w:sz w:val="16"/>
              </w:rPr>
              <w:t>Tutar, proje, belge türü ve benzeri koşullar</w:t>
            </w:r>
          </w:p>
        </w:tc>
      </w:tr>
      <w:tr>
        <w:tc>
          <w:tcPr>
            <w:tcW w:type="dxa" w:w="3685"/>
            <w:vAlign w:val="center"/>
          </w:tcPr>
          <w:p>
            <w:pPr>
              <w:spacing w:after="0"/>
            </w:pPr>
            <w:r/>
            <w:r>
              <w:rPr>
                <w:b w:val="0"/>
                <w:sz w:val="16"/>
              </w:rPr>
              <w:t>ApprovalRequests</w:t>
            </w:r>
          </w:p>
        </w:tc>
        <w:tc>
          <w:tcPr>
            <w:tcW w:type="dxa" w:w="6803"/>
            <w:vAlign w:val="center"/>
          </w:tcPr>
          <w:p>
            <w:pPr>
              <w:spacing w:after="0"/>
            </w:pPr>
            <w:r/>
            <w:r>
              <w:rPr>
                <w:b w:val="0"/>
                <w:sz w:val="16"/>
              </w:rPr>
              <w:t>Çalışan onay talepleri</w:t>
            </w:r>
          </w:p>
        </w:tc>
      </w:tr>
      <w:tr>
        <w:tc>
          <w:tcPr>
            <w:tcW w:type="dxa" w:w="3685"/>
            <w:vAlign w:val="center"/>
          </w:tcPr>
          <w:p>
            <w:pPr>
              <w:spacing w:after="0"/>
            </w:pPr>
            <w:r/>
            <w:r>
              <w:rPr>
                <w:b w:val="0"/>
                <w:sz w:val="16"/>
              </w:rPr>
              <w:t>ApprovalRequestSteps</w:t>
            </w:r>
          </w:p>
        </w:tc>
        <w:tc>
          <w:tcPr>
            <w:tcW w:type="dxa" w:w="6803"/>
            <w:vAlign w:val="center"/>
          </w:tcPr>
          <w:p>
            <w:pPr>
              <w:spacing w:after="0"/>
            </w:pPr>
            <w:r/>
            <w:r>
              <w:rPr>
                <w:b w:val="0"/>
                <w:sz w:val="16"/>
              </w:rPr>
              <w:t>Talebe bağlı adım örnekleri</w:t>
            </w:r>
          </w:p>
        </w:tc>
      </w:tr>
      <w:tr>
        <w:tc>
          <w:tcPr>
            <w:tcW w:type="dxa" w:w="3685"/>
            <w:vAlign w:val="center"/>
          </w:tcPr>
          <w:p>
            <w:pPr>
              <w:spacing w:after="0"/>
            </w:pPr>
            <w:r/>
            <w:r>
              <w:rPr>
                <w:b w:val="0"/>
                <w:sz w:val="16"/>
              </w:rPr>
              <w:t>ApprovalRequestApprovers</w:t>
            </w:r>
          </w:p>
        </w:tc>
        <w:tc>
          <w:tcPr>
            <w:tcW w:type="dxa" w:w="6803"/>
            <w:vAlign w:val="center"/>
          </w:tcPr>
          <w:p>
            <w:pPr>
              <w:spacing w:after="0"/>
            </w:pPr>
            <w:r/>
            <w:r>
              <w:rPr>
                <w:b w:val="0"/>
                <w:sz w:val="16"/>
              </w:rPr>
              <w:t>Adımın gerçek onaycıları</w:t>
            </w:r>
          </w:p>
        </w:tc>
      </w:tr>
      <w:tr>
        <w:tc>
          <w:tcPr>
            <w:tcW w:type="dxa" w:w="3685"/>
            <w:vAlign w:val="center"/>
          </w:tcPr>
          <w:p>
            <w:pPr>
              <w:spacing w:after="0"/>
            </w:pPr>
            <w:r/>
            <w:r>
              <w:rPr>
                <w:b w:val="0"/>
                <w:sz w:val="16"/>
              </w:rPr>
              <w:t>ApprovalActions</w:t>
            </w:r>
          </w:p>
        </w:tc>
        <w:tc>
          <w:tcPr>
            <w:tcW w:type="dxa" w:w="6803"/>
            <w:vAlign w:val="center"/>
          </w:tcPr>
          <w:p>
            <w:pPr>
              <w:spacing w:after="0"/>
            </w:pPr>
            <w:r/>
            <w:r>
              <w:rPr>
                <w:b w:val="0"/>
                <w:sz w:val="16"/>
              </w:rPr>
              <w:t>Onay, ret, iade ve iptal hareketleri</w:t>
            </w:r>
          </w:p>
        </w:tc>
      </w:tr>
      <w:tr>
        <w:tc>
          <w:tcPr>
            <w:tcW w:type="dxa" w:w="3685"/>
            <w:vAlign w:val="center"/>
          </w:tcPr>
          <w:p>
            <w:pPr>
              <w:spacing w:after="0"/>
            </w:pPr>
            <w:r/>
            <w:r>
              <w:rPr>
                <w:b w:val="0"/>
                <w:sz w:val="16"/>
              </w:rPr>
              <w:t>ApprovalDelegations</w:t>
            </w:r>
          </w:p>
        </w:tc>
        <w:tc>
          <w:tcPr>
            <w:tcW w:type="dxa" w:w="6803"/>
            <w:vAlign w:val="center"/>
          </w:tcPr>
          <w:p>
            <w:pPr>
              <w:spacing w:after="0"/>
            </w:pPr>
            <w:r/>
            <w:r>
              <w:rPr>
                <w:b w:val="0"/>
                <w:sz w:val="16"/>
              </w:rPr>
              <w:t>Geçici onay yetkisi devri</w:t>
            </w:r>
          </w:p>
        </w:tc>
      </w:tr>
    </w:tbl>
    <w:p>
      <w:pPr>
        <w:spacing w:after="0"/>
      </w:pPr>
    </w:p>
    <w:p>
      <w:pPr>
        <w:pStyle w:val="Heading2"/>
        <w:spacing w:after="80"/>
      </w:pPr>
      <w:r>
        <w:rPr>
          <w:b w:val="0"/>
        </w:rPr>
        <w:t>7.2. Desteklenen modeller</w:t>
      </w:r>
    </w:p>
    <w:p>
      <w:pPr>
        <w:pStyle w:val="ListBullet"/>
        <w:spacing w:after="20"/>
      </w:pPr>
      <w:r>
        <w:t>Sequential: Adımlar sırayla ilerler. Önceki zorunlu adım tamamlanmadan sonraki adım aktif olmaz.</w:t>
      </w:r>
    </w:p>
    <w:p>
      <w:pPr>
        <w:pStyle w:val="ListBullet"/>
        <w:spacing w:after="20"/>
      </w:pPr>
      <w:r>
        <w:t>ParallelAny: Birden fazla aday onaycıdan herhangi birinin onayı yeterlidir.</w:t>
      </w:r>
    </w:p>
    <w:p>
      <w:pPr>
        <w:pStyle w:val="ListBullet"/>
        <w:spacing w:after="20"/>
      </w:pPr>
      <w:r>
        <w:t>ParallelAll: Tanımlanan tüm onaycıların onayı gerekir.</w:t>
      </w:r>
    </w:p>
    <w:p>
      <w:pPr>
        <w:pStyle w:val="ListBullet"/>
        <w:spacing w:after="20"/>
      </w:pPr>
      <w:r>
        <w:t>Quorum: Tanımlanan onaycılardan RequiredApprovalCount kadar kişinin onayı yeterlidir.</w:t>
      </w:r>
    </w:p>
    <w:p>
      <w:pPr>
        <w:pStyle w:val="ListBullet"/>
        <w:spacing w:after="20"/>
      </w:pPr>
      <w:r>
        <w:t>Koşullu akış: Tutar, proje, belge türü, departman veya şirket gibi alanlara göre farklı versiyon ve adımlar seçilebilir.</w:t>
      </w:r>
    </w:p>
    <w:p>
      <w:pPr>
        <w:pStyle w:val="ListBullet"/>
        <w:spacing w:after="20"/>
      </w:pPr>
      <w:r>
        <w:t>Delegation: Belirli tarih aralığında onay yetkisi başka kullanıcıya devredilebilir.</w:t>
      </w:r>
    </w:p>
    <w:p>
      <w:pPr>
        <w:pStyle w:val="Heading2"/>
        <w:spacing w:after="80"/>
      </w:pPr>
      <w:r>
        <w:rPr>
          <w:b w:val="0"/>
        </w:rPr>
        <w:t>7.3. Onay akışı davranışı</w:t>
      </w:r>
    </w:p>
    <w:p>
      <w:pPr>
        <w:pStyle w:val="ListBullet"/>
        <w:spacing w:after="20"/>
      </w:pPr>
      <w:r>
        <w:t>Bir belge türü için birden fazla ApprovalDefinitionVersion bulunabilir; yalnızca yürürlükteki versiyon yeni taleplerde kullanılır.</w:t>
      </w:r>
    </w:p>
    <w:p>
      <w:pPr>
        <w:pStyle w:val="ListBullet"/>
        <w:spacing w:after="20"/>
      </w:pPr>
      <w:r>
        <w:t>Sequential modda bir sonraki adım, önceki zorunlu adım tamamlanmadan aktif olamaz.</w:t>
      </w:r>
    </w:p>
    <w:p>
      <w:pPr>
        <w:pStyle w:val="ListBullet"/>
        <w:spacing w:after="20"/>
      </w:pPr>
      <w:r>
        <w:t>ParallelAny modda aday onaycılardan birinin onayı yeterlidir.</w:t>
      </w:r>
    </w:p>
    <w:p>
      <w:pPr>
        <w:pStyle w:val="ListBullet"/>
        <w:spacing w:after="20"/>
      </w:pPr>
      <w:r>
        <w:t>ParallelAll modda listedeki tüm onaycılar onay vermelidir.</w:t>
      </w:r>
    </w:p>
    <w:p>
      <w:pPr>
        <w:pStyle w:val="ListBullet"/>
        <w:spacing w:after="20"/>
      </w:pPr>
      <w:r>
        <w:t>Quorum modda RequiredApprovalCount kadar olumlu işlem gereklidir.</w:t>
      </w:r>
    </w:p>
    <w:p>
      <w:pPr>
        <w:pStyle w:val="ListBullet"/>
        <w:spacing w:after="20"/>
      </w:pPr>
      <w:r>
        <w:t>ApprovalConditions ile tutar, proje, belge türü veya departman bazlı farklı akışlar seçilebilir.</w:t>
      </w:r>
    </w:p>
    <w:p>
      <w:pPr>
        <w:pStyle w:val="ListBullet"/>
        <w:spacing w:after="20"/>
      </w:pPr>
      <w:r>
        <w:t>Ret işlemi kaynak belgeyi Approved durumuna taşıyamaz; kaynak belge Rejected veya Returned durumuna alınır.</w:t>
      </w:r>
    </w:p>
    <w:p>
      <w:pPr>
        <w:pStyle w:val="ListBullet"/>
        <w:spacing w:after="20"/>
      </w:pPr>
      <w:r>
        <w:t>Onaylanmış hareketler doğrudan silinmemeli; iptal veya ters kayıt oluşturulmalıdır.</w:t>
      </w:r>
    </w:p>
    <w:p>
      <w:pPr>
        <w:pStyle w:val="ListBullet"/>
        <w:spacing w:after="20"/>
      </w:pPr>
      <w:r>
        <w:t>ApprovalDelegations tarih aralığında geçici onay devrini destekler.</w:t>
      </w:r>
    </w:p>
    <w:p>
      <w:pPr>
        <w:pStyle w:val="ListBullet"/>
        <w:spacing w:after="20"/>
      </w:pPr>
      <w:r>
        <w:t>Gerçek onaycılar talep anında ApprovalRequestApprovers tablosuna kopyalanmalıdır; sonradan rol değişse bile geçmiş bozulmamalıdır.</w:t>
      </w:r>
    </w:p>
    <w:p>
      <w:pPr>
        <w:pStyle w:val="Heading2"/>
        <w:spacing w:after="80"/>
      </w:pPr>
      <w:r>
        <w:rPr>
          <w:b w:val="0"/>
        </w:rPr>
        <w:t>7.4. Örnek akışlar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1984"/>
            <w:shd w:fill="1F4E78"/>
            <w:vAlign w:val="center"/>
          </w:tcPr>
          <w:p>
            <w:pPr>
              <w:spacing w:after="0"/>
            </w:pPr>
            <w:r/>
            <w:r>
              <w:rPr>
                <w:b/>
                <w:color w:val="FFFFFF"/>
                <w:sz w:val="16"/>
              </w:rPr>
              <w:t>FlowCode</w:t>
            </w:r>
          </w:p>
        </w:tc>
        <w:tc>
          <w:tcPr>
            <w:tcW w:type="dxa" w:w="2268"/>
            <w:shd w:fill="1F4E78"/>
            <w:vAlign w:val="center"/>
          </w:tcPr>
          <w:p>
            <w:pPr>
              <w:spacing w:after="0"/>
            </w:pPr>
            <w:r/>
            <w:r>
              <w:rPr>
                <w:b/>
                <w:color w:val="FFFFFF"/>
                <w:sz w:val="16"/>
              </w:rPr>
              <w:t>Akış Adı</w:t>
            </w:r>
          </w:p>
        </w:tc>
        <w:tc>
          <w:tcPr>
            <w:tcW w:type="dxa" w:w="1814"/>
            <w:shd w:fill="1F4E78"/>
            <w:vAlign w:val="center"/>
          </w:tcPr>
          <w:p>
            <w:pPr>
              <w:spacing w:after="0"/>
            </w:pPr>
            <w:r/>
            <w:r>
              <w:rPr>
                <w:b/>
                <w:color w:val="FFFFFF"/>
                <w:sz w:val="16"/>
              </w:rPr>
              <w:t>Modül</w:t>
            </w:r>
          </w:p>
        </w:tc>
        <w:tc>
          <w:tcPr>
            <w:tcW w:type="dxa" w:w="2154"/>
            <w:shd w:fill="1F4E78"/>
            <w:vAlign w:val="center"/>
          </w:tcPr>
          <w:p>
            <w:pPr>
              <w:spacing w:after="0"/>
            </w:pPr>
            <w:r/>
            <w:r>
              <w:rPr>
                <w:b/>
                <w:color w:val="FFFFFF"/>
                <w:sz w:val="16"/>
              </w:rPr>
              <w:t>Nesne</w:t>
            </w:r>
          </w:p>
        </w:tc>
        <w:tc>
          <w:tcPr>
            <w:tcW w:type="dxa" w:w="850"/>
            <w:shd w:fill="1F4E78"/>
            <w:vAlign w:val="center"/>
          </w:tcPr>
          <w:p>
            <w:pPr>
              <w:spacing w:after="0"/>
            </w:pPr>
            <w:r/>
            <w:r>
              <w:rPr>
                <w:b/>
                <w:color w:val="FFFFFF"/>
                <w:sz w:val="16"/>
              </w:rPr>
              <w:t>Aktif</w:t>
            </w:r>
          </w:p>
        </w:tc>
        <w:tc>
          <w:tcPr>
            <w:tcW w:type="dxa" w:w="2268"/>
            <w:shd w:fill="1F4E78"/>
            <w:vAlign w:val="center"/>
          </w:tcPr>
          <w:p>
            <w:pPr>
              <w:spacing w:after="0"/>
            </w:pPr>
            <w:r/>
            <w:r>
              <w:rPr>
                <w:b/>
                <w:color w:val="FFFFFF"/>
                <w:sz w:val="16"/>
              </w:rPr>
              <w:t>Açıklama</w:t>
            </w:r>
          </w:p>
        </w:tc>
      </w:tr>
      <w:tr>
        <w:tc>
          <w:tcPr>
            <w:tcW w:type="dxa" w:w="1984"/>
            <w:vAlign w:val="center"/>
          </w:tcPr>
          <w:p>
            <w:pPr>
              <w:spacing w:after="0"/>
            </w:pPr>
            <w:r/>
            <w:r>
              <w:rPr>
                <w:b w:val="0"/>
                <w:sz w:val="15"/>
              </w:rPr>
              <w:t>APR-PURCHASE</w:t>
            </w:r>
          </w:p>
        </w:tc>
        <w:tc>
          <w:tcPr>
            <w:tcW w:type="dxa" w:w="2268"/>
            <w:vAlign w:val="center"/>
          </w:tcPr>
          <w:p>
            <w:pPr>
              <w:spacing w:after="0"/>
            </w:pPr>
            <w:r/>
            <w:r>
              <w:rPr>
                <w:b w:val="0"/>
                <w:sz w:val="15"/>
              </w:rPr>
              <w:t>Satın Alma Talebi Onayı</w:t>
            </w:r>
          </w:p>
        </w:tc>
        <w:tc>
          <w:tcPr>
            <w:tcW w:type="dxa" w:w="1814"/>
            <w:vAlign w:val="center"/>
          </w:tcPr>
          <w:p>
            <w:pPr>
              <w:spacing w:after="0"/>
            </w:pPr>
            <w:r/>
            <w:r>
              <w:rPr>
                <w:b w:val="0"/>
                <w:sz w:val="15"/>
              </w:rPr>
              <w:t>Procurement</w:t>
            </w:r>
          </w:p>
        </w:tc>
        <w:tc>
          <w:tcPr>
            <w:tcW w:type="dxa" w:w="2154"/>
            <w:vAlign w:val="center"/>
          </w:tcPr>
          <w:p>
            <w:pPr>
              <w:spacing w:after="0"/>
            </w:pPr>
            <w:r/>
            <w:r>
              <w:rPr>
                <w:b w:val="0"/>
                <w:sz w:val="15"/>
              </w:rPr>
              <w:t>PurchaseOrders</w:t>
            </w:r>
          </w:p>
        </w:tc>
        <w:tc>
          <w:tcPr>
            <w:tcW w:type="dxa" w:w="850"/>
            <w:vAlign w:val="center"/>
          </w:tcPr>
          <w:p>
            <w:pPr>
              <w:spacing w:after="0"/>
            </w:pPr>
            <w:r/>
            <w:r>
              <w:rPr>
                <w:b w:val="0"/>
                <w:sz w:val="15"/>
              </w:rPr>
              <w:t>Yes</w:t>
            </w:r>
          </w:p>
        </w:tc>
        <w:tc>
          <w:tcPr>
            <w:tcW w:type="dxa" w:w="2268"/>
            <w:vAlign w:val="center"/>
          </w:tcPr>
          <w:p>
            <w:pPr>
              <w:spacing w:after="0"/>
            </w:pPr>
            <w:r/>
            <w:r>
              <w:rPr>
                <w:b w:val="0"/>
                <w:sz w:val="15"/>
              </w:rPr>
              <w:t>Tutar bazlı versiyonlu akış</w:t>
            </w:r>
          </w:p>
        </w:tc>
      </w:tr>
      <w:tr>
        <w:tc>
          <w:tcPr>
            <w:tcW w:type="dxa" w:w="1984"/>
            <w:vAlign w:val="center"/>
          </w:tcPr>
          <w:p>
            <w:pPr>
              <w:spacing w:after="0"/>
            </w:pPr>
            <w:r/>
            <w:r>
              <w:rPr>
                <w:b w:val="0"/>
                <w:sz w:val="15"/>
              </w:rPr>
              <w:t>APR-STOCK-ISSUE</w:t>
            </w:r>
          </w:p>
        </w:tc>
        <w:tc>
          <w:tcPr>
            <w:tcW w:type="dxa" w:w="2268"/>
            <w:vAlign w:val="center"/>
          </w:tcPr>
          <w:p>
            <w:pPr>
              <w:spacing w:after="0"/>
            </w:pPr>
            <w:r/>
            <w:r>
              <w:rPr>
                <w:b w:val="0"/>
                <w:sz w:val="15"/>
              </w:rPr>
              <w:t>Depo Çıkış Onayı</w:t>
            </w:r>
          </w:p>
        </w:tc>
        <w:tc>
          <w:tcPr>
            <w:tcW w:type="dxa" w:w="1814"/>
            <w:vAlign w:val="center"/>
          </w:tcPr>
          <w:p>
            <w:pPr>
              <w:spacing w:after="0"/>
            </w:pPr>
            <w:r/>
            <w:r>
              <w:rPr>
                <w:b w:val="0"/>
                <w:sz w:val="15"/>
              </w:rPr>
              <w:t>Inventory</w:t>
            </w:r>
          </w:p>
        </w:tc>
        <w:tc>
          <w:tcPr>
            <w:tcW w:type="dxa" w:w="2154"/>
            <w:vAlign w:val="center"/>
          </w:tcPr>
          <w:p>
            <w:pPr>
              <w:spacing w:after="0"/>
            </w:pPr>
            <w:r/>
            <w:r>
              <w:rPr>
                <w:b w:val="0"/>
                <w:sz w:val="15"/>
              </w:rPr>
              <w:t>StockDocuments</w:t>
            </w:r>
          </w:p>
        </w:tc>
        <w:tc>
          <w:tcPr>
            <w:tcW w:type="dxa" w:w="850"/>
            <w:vAlign w:val="center"/>
          </w:tcPr>
          <w:p>
            <w:pPr>
              <w:spacing w:after="0"/>
            </w:pPr>
            <w:r/>
            <w:r>
              <w:rPr>
                <w:b w:val="0"/>
                <w:sz w:val="15"/>
              </w:rPr>
              <w:t>Yes</w:t>
            </w:r>
          </w:p>
        </w:tc>
        <w:tc>
          <w:tcPr>
            <w:tcW w:type="dxa" w:w="2268"/>
            <w:vAlign w:val="center"/>
          </w:tcPr>
          <w:p>
            <w:pPr>
              <w:spacing w:after="0"/>
            </w:pPr>
            <w:r/>
            <w:r>
              <w:rPr>
                <w:b w:val="0"/>
                <w:sz w:val="15"/>
              </w:rPr>
              <w:t>Proje çıkışlarında opsiyonel onay</w:t>
            </w:r>
          </w:p>
        </w:tc>
      </w:tr>
      <w:tr>
        <w:tc>
          <w:tcPr>
            <w:tcW w:type="dxa" w:w="1984"/>
            <w:vAlign w:val="center"/>
          </w:tcPr>
          <w:p>
            <w:pPr>
              <w:spacing w:after="0"/>
            </w:pPr>
            <w:r/>
            <w:r>
              <w:rPr>
                <w:b w:val="0"/>
                <w:sz w:val="15"/>
              </w:rPr>
              <w:t>APR-EXPENSE</w:t>
            </w:r>
          </w:p>
        </w:tc>
        <w:tc>
          <w:tcPr>
            <w:tcW w:type="dxa" w:w="2268"/>
            <w:vAlign w:val="center"/>
          </w:tcPr>
          <w:p>
            <w:pPr>
              <w:spacing w:after="0"/>
            </w:pPr>
            <w:r/>
            <w:r>
              <w:rPr>
                <w:b w:val="0"/>
                <w:sz w:val="15"/>
              </w:rPr>
              <w:t>Masraf Talebi Onayı</w:t>
            </w:r>
          </w:p>
        </w:tc>
        <w:tc>
          <w:tcPr>
            <w:tcW w:type="dxa" w:w="1814"/>
            <w:vAlign w:val="center"/>
          </w:tcPr>
          <w:p>
            <w:pPr>
              <w:spacing w:after="0"/>
            </w:pPr>
            <w:r/>
            <w:r>
              <w:rPr>
                <w:b w:val="0"/>
                <w:sz w:val="15"/>
              </w:rPr>
              <w:t>Organization</w:t>
            </w:r>
          </w:p>
        </w:tc>
        <w:tc>
          <w:tcPr>
            <w:tcW w:type="dxa" w:w="2154"/>
            <w:vAlign w:val="center"/>
          </w:tcPr>
          <w:p>
            <w:pPr>
              <w:spacing w:after="0"/>
            </w:pPr>
            <w:r/>
            <w:r>
              <w:rPr>
                <w:b w:val="0"/>
                <w:sz w:val="15"/>
              </w:rPr>
              <w:t>ExpenseClaims</w:t>
            </w:r>
          </w:p>
        </w:tc>
        <w:tc>
          <w:tcPr>
            <w:tcW w:type="dxa" w:w="850"/>
            <w:vAlign w:val="center"/>
          </w:tcPr>
          <w:p>
            <w:pPr>
              <w:spacing w:after="0"/>
            </w:pPr>
            <w:r/>
            <w:r>
              <w:rPr>
                <w:b w:val="0"/>
                <w:sz w:val="15"/>
              </w:rPr>
              <w:t>Yes</w:t>
            </w:r>
          </w:p>
        </w:tc>
        <w:tc>
          <w:tcPr>
            <w:tcW w:type="dxa" w:w="2268"/>
            <w:vAlign w:val="center"/>
          </w:tcPr>
          <w:p>
            <w:pPr>
              <w:spacing w:after="0"/>
            </w:pPr>
            <w:r/>
            <w:r>
              <w:rPr>
                <w:b w:val="0"/>
                <w:sz w:val="15"/>
              </w:rPr>
              <w:t>Tutar bazlı masraf onayı</w:t>
            </w:r>
          </w:p>
        </w:tc>
      </w:tr>
      <w:tr>
        <w:tc>
          <w:tcPr>
            <w:tcW w:type="dxa" w:w="1984"/>
            <w:vAlign w:val="center"/>
          </w:tcPr>
          <w:p>
            <w:pPr>
              <w:spacing w:after="0"/>
            </w:pPr>
            <w:r/>
            <w:r>
              <w:rPr>
                <w:b w:val="0"/>
                <w:sz w:val="15"/>
              </w:rPr>
              <w:t>APR-PROGRESS</w:t>
            </w:r>
          </w:p>
        </w:tc>
        <w:tc>
          <w:tcPr>
            <w:tcW w:type="dxa" w:w="2268"/>
            <w:vAlign w:val="center"/>
          </w:tcPr>
          <w:p>
            <w:pPr>
              <w:spacing w:after="0"/>
            </w:pPr>
            <w:r/>
            <w:r>
              <w:rPr>
                <w:b w:val="0"/>
                <w:sz w:val="15"/>
              </w:rPr>
              <w:t>Hakediş Onayı</w:t>
            </w:r>
          </w:p>
        </w:tc>
        <w:tc>
          <w:tcPr>
            <w:tcW w:type="dxa" w:w="1814"/>
            <w:vAlign w:val="center"/>
          </w:tcPr>
          <w:p>
            <w:pPr>
              <w:spacing w:after="0"/>
            </w:pPr>
            <w:r/>
            <w:r>
              <w:rPr>
                <w:b w:val="0"/>
                <w:sz w:val="15"/>
              </w:rPr>
              <w:t>ProgressPayments</w:t>
            </w:r>
          </w:p>
        </w:tc>
        <w:tc>
          <w:tcPr>
            <w:tcW w:type="dxa" w:w="2154"/>
            <w:vAlign w:val="center"/>
          </w:tcPr>
          <w:p>
            <w:pPr>
              <w:spacing w:after="0"/>
            </w:pPr>
            <w:r/>
            <w:r>
              <w:rPr>
                <w:b w:val="0"/>
                <w:sz w:val="15"/>
              </w:rPr>
              <w:t>ProgressPayments</w:t>
            </w:r>
          </w:p>
        </w:tc>
        <w:tc>
          <w:tcPr>
            <w:tcW w:type="dxa" w:w="850"/>
            <w:vAlign w:val="center"/>
          </w:tcPr>
          <w:p>
            <w:pPr>
              <w:spacing w:after="0"/>
            </w:pPr>
            <w:r/>
            <w:r>
              <w:rPr>
                <w:b w:val="0"/>
                <w:sz w:val="15"/>
              </w:rPr>
              <w:t>Yes</w:t>
            </w:r>
          </w:p>
        </w:tc>
        <w:tc>
          <w:tcPr>
            <w:tcW w:type="dxa" w:w="2268"/>
            <w:vAlign w:val="center"/>
          </w:tcPr>
          <w:p>
            <w:pPr>
              <w:spacing w:after="0"/>
            </w:pPr>
            <w:r/>
            <w:r>
              <w:rPr>
                <w:b w:val="0"/>
                <w:sz w:val="15"/>
              </w:rPr>
              <w:t>Çok adımlı sıralı onay</w:t>
            </w:r>
          </w:p>
        </w:tc>
      </w:tr>
    </w:tbl>
    <w:p>
      <w:pPr>
        <w:spacing w:after="0"/>
      </w:pPr>
    </w:p>
    <w:tbl>
      <w:tblPr>
        <w:tblStyle w:val="TableGrid"/>
        <w:tblW w:type="auto" w:w="0"/>
        <w:jc w:val="center"/>
        <w:tblLook w:firstColumn="1" w:firstRow="1" w:lastColumn="0" w:lastRow="0" w:noHBand="0" w:noVBand="1" w:val="04A0"/>
      </w:tblPr>
      <w:tblGrid>
        <w:gridCol w:w="1289"/>
        <w:gridCol w:w="1289"/>
        <w:gridCol w:w="1289"/>
        <w:gridCol w:w="1289"/>
        <w:gridCol w:w="1289"/>
        <w:gridCol w:w="1289"/>
        <w:gridCol w:w="1289"/>
        <w:gridCol w:w="1289"/>
      </w:tblGrid>
      <w:tr>
        <w:trPr>
          <w:tblHeader w:val="true"/>
        </w:trPr>
        <w:tc>
          <w:tcPr>
            <w:tcW w:type="dxa" w:w="1814"/>
            <w:shd w:fill="1F4E78"/>
            <w:vAlign w:val="center"/>
          </w:tcPr>
          <w:p>
            <w:pPr>
              <w:spacing w:after="0"/>
            </w:pPr>
            <w:r/>
            <w:r>
              <w:rPr>
                <w:b/>
                <w:color w:val="FFFFFF"/>
                <w:sz w:val="16"/>
              </w:rPr>
              <w:t>FlowCode</w:t>
            </w:r>
          </w:p>
        </w:tc>
        <w:tc>
          <w:tcPr>
            <w:tcW w:type="dxa" w:w="680"/>
            <w:shd w:fill="1F4E78"/>
            <w:vAlign w:val="center"/>
          </w:tcPr>
          <w:p>
            <w:pPr>
              <w:spacing w:after="0"/>
            </w:pPr>
            <w:r/>
            <w:r>
              <w:rPr>
                <w:b/>
                <w:color w:val="FFFFFF"/>
                <w:sz w:val="16"/>
              </w:rPr>
              <w:t>Versiyon</w:t>
            </w:r>
          </w:p>
        </w:tc>
        <w:tc>
          <w:tcPr>
            <w:tcW w:type="dxa" w:w="1587"/>
            <w:shd w:fill="1F4E78"/>
            <w:vAlign w:val="center"/>
          </w:tcPr>
          <w:p>
            <w:pPr>
              <w:spacing w:after="0"/>
            </w:pPr>
            <w:r/>
            <w:r>
              <w:rPr>
                <w:b/>
                <w:color w:val="FFFFFF"/>
                <w:sz w:val="16"/>
              </w:rPr>
              <w:t>Koşul</w:t>
            </w:r>
          </w:p>
        </w:tc>
        <w:tc>
          <w:tcPr>
            <w:tcW w:type="dxa" w:w="567"/>
            <w:shd w:fill="1F4E78"/>
            <w:vAlign w:val="center"/>
          </w:tcPr>
          <w:p>
            <w:pPr>
              <w:spacing w:after="0"/>
            </w:pPr>
            <w:r/>
            <w:r>
              <w:rPr>
                <w:b/>
                <w:color w:val="FFFFFF"/>
                <w:sz w:val="16"/>
              </w:rPr>
              <w:t>Adım</w:t>
            </w:r>
          </w:p>
        </w:tc>
        <w:tc>
          <w:tcPr>
            <w:tcW w:type="dxa" w:w="1417"/>
            <w:shd w:fill="1F4E78"/>
            <w:vAlign w:val="center"/>
          </w:tcPr>
          <w:p>
            <w:pPr>
              <w:spacing w:after="0"/>
            </w:pPr>
            <w:r/>
            <w:r>
              <w:rPr>
                <w:b/>
                <w:color w:val="FFFFFF"/>
                <w:sz w:val="16"/>
              </w:rPr>
              <w:t>Mod</w:t>
            </w:r>
          </w:p>
        </w:tc>
        <w:tc>
          <w:tcPr>
            <w:tcW w:type="dxa" w:w="1134"/>
            <w:shd w:fill="1F4E78"/>
            <w:vAlign w:val="center"/>
          </w:tcPr>
          <w:p>
            <w:pPr>
              <w:spacing w:after="0"/>
            </w:pPr>
            <w:r/>
            <w:r>
              <w:rPr>
                <w:b/>
                <w:color w:val="FFFFFF"/>
                <w:sz w:val="16"/>
              </w:rPr>
              <w:t>Gerekli Sayı</w:t>
            </w:r>
          </w:p>
        </w:tc>
        <w:tc>
          <w:tcPr>
            <w:tcW w:type="dxa" w:w="2268"/>
            <w:shd w:fill="1F4E78"/>
            <w:vAlign w:val="center"/>
          </w:tcPr>
          <w:p>
            <w:pPr>
              <w:spacing w:after="0"/>
            </w:pPr>
            <w:r/>
            <w:r>
              <w:rPr>
                <w:b/>
                <w:color w:val="FFFFFF"/>
                <w:sz w:val="16"/>
              </w:rPr>
              <w:t>Onaycı</w:t>
            </w:r>
          </w:p>
        </w:tc>
        <w:tc>
          <w:tcPr>
            <w:tcW w:type="dxa" w:w="2835"/>
            <w:shd w:fill="1F4E78"/>
            <w:vAlign w:val="center"/>
          </w:tcPr>
          <w:p>
            <w:pPr>
              <w:spacing w:after="0"/>
            </w:pPr>
            <w:r/>
            <w:r>
              <w:rPr>
                <w:b/>
                <w:color w:val="FFFFFF"/>
                <w:sz w:val="16"/>
              </w:rPr>
              <w:t>Açıklama</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0-50000</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ProjectManager</w:t>
            </w:r>
          </w:p>
        </w:tc>
        <w:tc>
          <w:tcPr>
            <w:tcW w:type="dxa" w:w="2835"/>
            <w:vAlign w:val="center"/>
          </w:tcPr>
          <w:p>
            <w:pPr>
              <w:spacing w:after="0"/>
            </w:pPr>
            <w:r/>
            <w:r>
              <w:rPr>
                <w:b w:val="0"/>
                <w:sz w:val="14"/>
              </w:rPr>
              <w:t>Proje yöneticisi onayı</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50000-250000</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PurchaseManager</w:t>
            </w:r>
          </w:p>
        </w:tc>
        <w:tc>
          <w:tcPr>
            <w:tcW w:type="dxa" w:w="2835"/>
            <w:vAlign w:val="center"/>
          </w:tcPr>
          <w:p>
            <w:pPr>
              <w:spacing w:after="0"/>
            </w:pPr>
            <w:r/>
            <w:r>
              <w:rPr>
                <w:b w:val="0"/>
                <w:sz w:val="14"/>
              </w:rPr>
              <w:t>Satın alma yöneticisi</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50000-250000</w:t>
            </w:r>
          </w:p>
        </w:tc>
        <w:tc>
          <w:tcPr>
            <w:tcW w:type="dxa" w:w="567"/>
            <w:vAlign w:val="center"/>
          </w:tcPr>
          <w:p>
            <w:pPr>
              <w:spacing w:after="0"/>
            </w:pPr>
            <w:r/>
            <w:r>
              <w:rPr>
                <w:b w:val="0"/>
                <w:sz w:val="14"/>
              </w:rPr>
              <w:t>2</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FinanceManager</w:t>
            </w:r>
          </w:p>
        </w:tc>
        <w:tc>
          <w:tcPr>
            <w:tcW w:type="dxa" w:w="2835"/>
            <w:vAlign w:val="center"/>
          </w:tcPr>
          <w:p>
            <w:pPr>
              <w:spacing w:after="0"/>
            </w:pPr>
            <w:r/>
            <w:r>
              <w:rPr>
                <w:b w:val="0"/>
                <w:sz w:val="14"/>
              </w:rPr>
              <w:t>Finans yöneticisi</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250000+</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PurchaseManager</w:t>
            </w:r>
          </w:p>
        </w:tc>
        <w:tc>
          <w:tcPr>
            <w:tcW w:type="dxa" w:w="2835"/>
            <w:vAlign w:val="center"/>
          </w:tcPr>
          <w:p>
            <w:pPr>
              <w:spacing w:after="0"/>
            </w:pPr>
            <w:r/>
            <w:r>
              <w:rPr>
                <w:b w:val="0"/>
                <w:sz w:val="14"/>
              </w:rPr>
              <w:t>Satın alma yöneticisi</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250000+</w:t>
            </w:r>
          </w:p>
        </w:tc>
        <w:tc>
          <w:tcPr>
            <w:tcW w:type="dxa" w:w="567"/>
            <w:vAlign w:val="center"/>
          </w:tcPr>
          <w:p>
            <w:pPr>
              <w:spacing w:after="0"/>
            </w:pPr>
            <w:r/>
            <w:r>
              <w:rPr>
                <w:b w:val="0"/>
                <w:sz w:val="14"/>
              </w:rPr>
              <w:t>2</w:t>
            </w:r>
          </w:p>
        </w:tc>
        <w:tc>
          <w:tcPr>
            <w:tcW w:type="dxa" w:w="1417"/>
            <w:vAlign w:val="center"/>
          </w:tcPr>
          <w:p>
            <w:pPr>
              <w:spacing w:after="0"/>
            </w:pPr>
            <w:r/>
            <w:r>
              <w:rPr>
                <w:b w:val="0"/>
                <w:sz w:val="14"/>
              </w:rPr>
              <w:t>ParallelAll</w:t>
            </w:r>
          </w:p>
        </w:tc>
        <w:tc>
          <w:tcPr>
            <w:tcW w:type="dxa" w:w="1134"/>
            <w:vAlign w:val="center"/>
          </w:tcPr>
          <w:p>
            <w:pPr>
              <w:spacing w:after="0"/>
            </w:pPr>
            <w:r/>
            <w:r>
              <w:rPr>
                <w:b w:val="0"/>
                <w:sz w:val="14"/>
              </w:rPr>
              <w:t>2</w:t>
            </w:r>
          </w:p>
        </w:tc>
        <w:tc>
          <w:tcPr>
            <w:tcW w:type="dxa" w:w="2268"/>
            <w:vAlign w:val="center"/>
          </w:tcPr>
          <w:p>
            <w:pPr>
              <w:spacing w:after="0"/>
            </w:pPr>
            <w:r/>
            <w:r>
              <w:rPr>
                <w:b w:val="0"/>
                <w:sz w:val="14"/>
              </w:rPr>
              <w:t>FinanceManager;ProjectManager</w:t>
            </w:r>
          </w:p>
        </w:tc>
        <w:tc>
          <w:tcPr>
            <w:tcW w:type="dxa" w:w="2835"/>
            <w:vAlign w:val="center"/>
          </w:tcPr>
          <w:p>
            <w:pPr>
              <w:spacing w:after="0"/>
            </w:pPr>
            <w:r/>
            <w:r>
              <w:rPr>
                <w:b w:val="0"/>
                <w:sz w:val="14"/>
              </w:rPr>
              <w:t>İki kişinin de onayı gerekir</w:t>
            </w:r>
          </w:p>
        </w:tc>
      </w:tr>
      <w:tr>
        <w:tc>
          <w:tcPr>
            <w:tcW w:type="dxa" w:w="1814"/>
            <w:vAlign w:val="center"/>
          </w:tcPr>
          <w:p>
            <w:pPr>
              <w:spacing w:after="0"/>
            </w:pPr>
            <w:r/>
            <w:r>
              <w:rPr>
                <w:b w:val="0"/>
                <w:sz w:val="14"/>
              </w:rPr>
              <w:t>APR-PURCHASE</w:t>
            </w:r>
          </w:p>
        </w:tc>
        <w:tc>
          <w:tcPr>
            <w:tcW w:type="dxa" w:w="680"/>
            <w:vAlign w:val="center"/>
          </w:tcPr>
          <w:p>
            <w:pPr>
              <w:spacing w:after="0"/>
            </w:pPr>
            <w:r/>
            <w:r>
              <w:rPr>
                <w:b w:val="0"/>
                <w:sz w:val="14"/>
              </w:rPr>
              <w:t>1</w:t>
            </w:r>
          </w:p>
        </w:tc>
        <w:tc>
          <w:tcPr>
            <w:tcW w:type="dxa" w:w="1587"/>
            <w:vAlign w:val="center"/>
          </w:tcPr>
          <w:p>
            <w:pPr>
              <w:spacing w:after="0"/>
            </w:pPr>
            <w:r/>
            <w:r>
              <w:rPr>
                <w:b w:val="0"/>
                <w:sz w:val="14"/>
              </w:rPr>
              <w:t>250000+</w:t>
            </w:r>
          </w:p>
        </w:tc>
        <w:tc>
          <w:tcPr>
            <w:tcW w:type="dxa" w:w="567"/>
            <w:vAlign w:val="center"/>
          </w:tcPr>
          <w:p>
            <w:pPr>
              <w:spacing w:after="0"/>
            </w:pPr>
            <w:r/>
            <w:r>
              <w:rPr>
                <w:b w:val="0"/>
                <w:sz w:val="14"/>
              </w:rPr>
              <w:t>3</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Admin</w:t>
            </w:r>
          </w:p>
        </w:tc>
        <w:tc>
          <w:tcPr>
            <w:tcW w:type="dxa" w:w="2835"/>
            <w:vAlign w:val="center"/>
          </w:tcPr>
          <w:p>
            <w:pPr>
              <w:spacing w:after="0"/>
            </w:pPr>
            <w:r/>
            <w:r>
              <w:rPr>
                <w:b w:val="0"/>
                <w:sz w:val="14"/>
              </w:rPr>
              <w:t>Genel yönetim onayı</w:t>
            </w:r>
          </w:p>
        </w:tc>
      </w:tr>
      <w:tr>
        <w:tc>
          <w:tcPr>
            <w:tcW w:type="dxa" w:w="1814"/>
            <w:vAlign w:val="center"/>
          </w:tcPr>
          <w:p>
            <w:pPr>
              <w:spacing w:after="0"/>
            </w:pPr>
            <w:r/>
            <w:r>
              <w:rPr>
                <w:b w:val="0"/>
                <w:sz w:val="14"/>
              </w:rPr>
              <w:t>APR-STOCK-ISSUE</w:t>
            </w:r>
          </w:p>
        </w:tc>
        <w:tc>
          <w:tcPr>
            <w:tcW w:type="dxa" w:w="680"/>
            <w:vAlign w:val="center"/>
          </w:tcPr>
          <w:p>
            <w:pPr>
              <w:spacing w:after="0"/>
            </w:pPr>
            <w:r/>
            <w:r>
              <w:rPr>
                <w:b w:val="0"/>
                <w:sz w:val="14"/>
              </w:rPr>
              <w:t>1</w:t>
            </w:r>
          </w:p>
        </w:tc>
        <w:tc>
          <w:tcPr>
            <w:tcW w:type="dxa" w:w="1587"/>
            <w:vAlign w:val="center"/>
          </w:tcPr>
          <w:p>
            <w:pPr>
              <w:spacing w:after="0"/>
            </w:pPr>
            <w:r/>
            <w:r>
              <w:rPr>
                <w:b w:val="0"/>
                <w:sz w:val="14"/>
              </w:rPr>
              <w:t>All</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WarehouseManager</w:t>
            </w:r>
          </w:p>
        </w:tc>
        <w:tc>
          <w:tcPr>
            <w:tcW w:type="dxa" w:w="2835"/>
            <w:vAlign w:val="center"/>
          </w:tcPr>
          <w:p>
            <w:pPr>
              <w:spacing w:after="0"/>
            </w:pPr>
            <w:r/>
            <w:r>
              <w:rPr>
                <w:b w:val="0"/>
                <w:sz w:val="14"/>
              </w:rPr>
              <w:t>Depo sorumlusu</w:t>
            </w:r>
          </w:p>
        </w:tc>
      </w:tr>
      <w:tr>
        <w:tc>
          <w:tcPr>
            <w:tcW w:type="dxa" w:w="1814"/>
            <w:vAlign w:val="center"/>
          </w:tcPr>
          <w:p>
            <w:pPr>
              <w:spacing w:after="0"/>
            </w:pPr>
            <w:r/>
            <w:r>
              <w:rPr>
                <w:b w:val="0"/>
                <w:sz w:val="14"/>
              </w:rPr>
              <w:t>APR-STOCK-ISSUE</w:t>
            </w:r>
          </w:p>
        </w:tc>
        <w:tc>
          <w:tcPr>
            <w:tcW w:type="dxa" w:w="680"/>
            <w:vAlign w:val="center"/>
          </w:tcPr>
          <w:p>
            <w:pPr>
              <w:spacing w:after="0"/>
            </w:pPr>
            <w:r/>
            <w:r>
              <w:rPr>
                <w:b w:val="0"/>
                <w:sz w:val="14"/>
              </w:rPr>
              <w:t>1</w:t>
            </w:r>
          </w:p>
        </w:tc>
        <w:tc>
          <w:tcPr>
            <w:tcW w:type="dxa" w:w="1587"/>
            <w:vAlign w:val="center"/>
          </w:tcPr>
          <w:p>
            <w:pPr>
              <w:spacing w:after="0"/>
            </w:pPr>
            <w:r/>
            <w:r>
              <w:rPr>
                <w:b w:val="0"/>
                <w:sz w:val="14"/>
              </w:rPr>
              <w:t>ProjectIssue</w:t>
            </w:r>
          </w:p>
        </w:tc>
        <w:tc>
          <w:tcPr>
            <w:tcW w:type="dxa" w:w="567"/>
            <w:vAlign w:val="center"/>
          </w:tcPr>
          <w:p>
            <w:pPr>
              <w:spacing w:after="0"/>
            </w:pPr>
            <w:r/>
            <w:r>
              <w:rPr>
                <w:b w:val="0"/>
                <w:sz w:val="14"/>
              </w:rPr>
              <w:t>2</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SiteSupervisor</w:t>
            </w:r>
          </w:p>
        </w:tc>
        <w:tc>
          <w:tcPr>
            <w:tcW w:type="dxa" w:w="2835"/>
            <w:vAlign w:val="center"/>
          </w:tcPr>
          <w:p>
            <w:pPr>
              <w:spacing w:after="0"/>
            </w:pPr>
            <w:r/>
            <w:r>
              <w:rPr>
                <w:b w:val="0"/>
                <w:sz w:val="14"/>
              </w:rPr>
              <w:t>Proje çıkışında saha sorumlusu</w:t>
            </w:r>
          </w:p>
        </w:tc>
      </w:tr>
      <w:tr>
        <w:tc>
          <w:tcPr>
            <w:tcW w:type="dxa" w:w="1814"/>
            <w:vAlign w:val="center"/>
          </w:tcPr>
          <w:p>
            <w:pPr>
              <w:spacing w:after="0"/>
            </w:pPr>
            <w:r/>
            <w:r>
              <w:rPr>
                <w:b w:val="0"/>
                <w:sz w:val="14"/>
              </w:rPr>
              <w:t>APR-EXPENSE</w:t>
            </w:r>
          </w:p>
        </w:tc>
        <w:tc>
          <w:tcPr>
            <w:tcW w:type="dxa" w:w="680"/>
            <w:vAlign w:val="center"/>
          </w:tcPr>
          <w:p>
            <w:pPr>
              <w:spacing w:after="0"/>
            </w:pPr>
            <w:r/>
            <w:r>
              <w:rPr>
                <w:b w:val="0"/>
                <w:sz w:val="14"/>
              </w:rPr>
              <w:t>1</w:t>
            </w:r>
          </w:p>
        </w:tc>
        <w:tc>
          <w:tcPr>
            <w:tcW w:type="dxa" w:w="1587"/>
            <w:vAlign w:val="center"/>
          </w:tcPr>
          <w:p>
            <w:pPr>
              <w:spacing w:after="0"/>
            </w:pPr>
            <w:r/>
            <w:r>
              <w:rPr>
                <w:b w:val="0"/>
                <w:sz w:val="14"/>
              </w:rPr>
              <w:t>0-5000</w:t>
            </w:r>
          </w:p>
        </w:tc>
        <w:tc>
          <w:tcPr>
            <w:tcW w:type="dxa" w:w="567"/>
            <w:vAlign w:val="center"/>
          </w:tcPr>
          <w:p>
            <w:pPr>
              <w:spacing w:after="0"/>
            </w:pPr>
            <w:r/>
            <w:r>
              <w:rPr>
                <w:b w:val="0"/>
                <w:sz w:val="14"/>
              </w:rPr>
              <w:t>1</w:t>
            </w:r>
          </w:p>
        </w:tc>
        <w:tc>
          <w:tcPr>
            <w:tcW w:type="dxa" w:w="1417"/>
            <w:vAlign w:val="center"/>
          </w:tcPr>
          <w:p>
            <w:pPr>
              <w:spacing w:after="0"/>
            </w:pPr>
            <w:r/>
            <w:r>
              <w:rPr>
                <w:b w:val="0"/>
                <w:sz w:val="14"/>
              </w:rPr>
              <w:t>ParallelAny</w:t>
            </w:r>
          </w:p>
        </w:tc>
        <w:tc>
          <w:tcPr>
            <w:tcW w:type="dxa" w:w="1134"/>
            <w:vAlign w:val="center"/>
          </w:tcPr>
          <w:p>
            <w:pPr>
              <w:spacing w:after="0"/>
            </w:pPr>
            <w:r/>
            <w:r>
              <w:rPr>
                <w:b w:val="0"/>
                <w:sz w:val="14"/>
              </w:rPr>
              <w:t>1</w:t>
            </w:r>
          </w:p>
        </w:tc>
        <w:tc>
          <w:tcPr>
            <w:tcW w:type="dxa" w:w="2268"/>
            <w:vAlign w:val="center"/>
          </w:tcPr>
          <w:p>
            <w:pPr>
              <w:spacing w:after="0"/>
            </w:pPr>
            <w:r/>
            <w:r>
              <w:rPr>
                <w:b w:val="0"/>
                <w:sz w:val="14"/>
              </w:rPr>
              <w:t>ProjectManager;DepartmentManager</w:t>
            </w:r>
          </w:p>
        </w:tc>
        <w:tc>
          <w:tcPr>
            <w:tcW w:type="dxa" w:w="2835"/>
            <w:vAlign w:val="center"/>
          </w:tcPr>
          <w:p>
            <w:pPr>
              <w:spacing w:after="0"/>
            </w:pPr>
            <w:r/>
            <w:r>
              <w:rPr>
                <w:b w:val="0"/>
                <w:sz w:val="14"/>
              </w:rPr>
              <w:t>İkisinden biri yeterli</w:t>
            </w:r>
          </w:p>
        </w:tc>
      </w:tr>
      <w:tr>
        <w:tc>
          <w:tcPr>
            <w:tcW w:type="dxa" w:w="1814"/>
            <w:vAlign w:val="center"/>
          </w:tcPr>
          <w:p>
            <w:pPr>
              <w:spacing w:after="0"/>
            </w:pPr>
            <w:r/>
            <w:r>
              <w:rPr>
                <w:b w:val="0"/>
                <w:sz w:val="14"/>
              </w:rPr>
              <w:t>APR-EXPENSE</w:t>
            </w:r>
          </w:p>
        </w:tc>
        <w:tc>
          <w:tcPr>
            <w:tcW w:type="dxa" w:w="680"/>
            <w:vAlign w:val="center"/>
          </w:tcPr>
          <w:p>
            <w:pPr>
              <w:spacing w:after="0"/>
            </w:pPr>
            <w:r/>
            <w:r>
              <w:rPr>
                <w:b w:val="0"/>
                <w:sz w:val="14"/>
              </w:rPr>
              <w:t>1</w:t>
            </w:r>
          </w:p>
        </w:tc>
        <w:tc>
          <w:tcPr>
            <w:tcW w:type="dxa" w:w="1587"/>
            <w:vAlign w:val="center"/>
          </w:tcPr>
          <w:p>
            <w:pPr>
              <w:spacing w:after="0"/>
            </w:pPr>
            <w:r/>
            <w:r>
              <w:rPr>
                <w:b w:val="0"/>
                <w:sz w:val="14"/>
              </w:rPr>
              <w:t>5000+</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ProjectManager</w:t>
            </w:r>
          </w:p>
        </w:tc>
        <w:tc>
          <w:tcPr>
            <w:tcW w:type="dxa" w:w="2835"/>
            <w:vAlign w:val="center"/>
          </w:tcPr>
          <w:p>
            <w:pPr>
              <w:spacing w:after="0"/>
            </w:pPr>
            <w:r/>
            <w:r>
              <w:rPr>
                <w:b w:val="0"/>
                <w:sz w:val="14"/>
              </w:rPr>
              <w:t>Proje yöneticisi</w:t>
            </w:r>
          </w:p>
        </w:tc>
      </w:tr>
      <w:tr>
        <w:tc>
          <w:tcPr>
            <w:tcW w:type="dxa" w:w="1814"/>
            <w:vAlign w:val="center"/>
          </w:tcPr>
          <w:p>
            <w:pPr>
              <w:spacing w:after="0"/>
            </w:pPr>
            <w:r/>
            <w:r>
              <w:rPr>
                <w:b w:val="0"/>
                <w:sz w:val="14"/>
              </w:rPr>
              <w:t>APR-EXPENSE</w:t>
            </w:r>
          </w:p>
        </w:tc>
        <w:tc>
          <w:tcPr>
            <w:tcW w:type="dxa" w:w="680"/>
            <w:vAlign w:val="center"/>
          </w:tcPr>
          <w:p>
            <w:pPr>
              <w:spacing w:after="0"/>
            </w:pPr>
            <w:r/>
            <w:r>
              <w:rPr>
                <w:b w:val="0"/>
                <w:sz w:val="14"/>
              </w:rPr>
              <w:t>1</w:t>
            </w:r>
          </w:p>
        </w:tc>
        <w:tc>
          <w:tcPr>
            <w:tcW w:type="dxa" w:w="1587"/>
            <w:vAlign w:val="center"/>
          </w:tcPr>
          <w:p>
            <w:pPr>
              <w:spacing w:after="0"/>
            </w:pPr>
            <w:r/>
            <w:r>
              <w:rPr>
                <w:b w:val="0"/>
                <w:sz w:val="14"/>
              </w:rPr>
              <w:t>5000+</w:t>
            </w:r>
          </w:p>
        </w:tc>
        <w:tc>
          <w:tcPr>
            <w:tcW w:type="dxa" w:w="567"/>
            <w:vAlign w:val="center"/>
          </w:tcPr>
          <w:p>
            <w:pPr>
              <w:spacing w:after="0"/>
            </w:pPr>
            <w:r/>
            <w:r>
              <w:rPr>
                <w:b w:val="0"/>
                <w:sz w:val="14"/>
              </w:rPr>
              <w:t>2</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FinanceManager</w:t>
            </w:r>
          </w:p>
        </w:tc>
        <w:tc>
          <w:tcPr>
            <w:tcW w:type="dxa" w:w="2835"/>
            <w:vAlign w:val="center"/>
          </w:tcPr>
          <w:p>
            <w:pPr>
              <w:spacing w:after="0"/>
            </w:pPr>
            <w:r/>
            <w:r>
              <w:rPr>
                <w:b w:val="0"/>
                <w:sz w:val="14"/>
              </w:rPr>
              <w:t>Finans yöneticisi</w:t>
            </w:r>
          </w:p>
        </w:tc>
      </w:tr>
      <w:tr>
        <w:tc>
          <w:tcPr>
            <w:tcW w:type="dxa" w:w="1814"/>
            <w:vAlign w:val="center"/>
          </w:tcPr>
          <w:p>
            <w:pPr>
              <w:spacing w:after="0"/>
            </w:pPr>
            <w:r/>
            <w:r>
              <w:rPr>
                <w:b w:val="0"/>
                <w:sz w:val="14"/>
              </w:rPr>
              <w:t>APR-PROGRESS</w:t>
            </w:r>
          </w:p>
        </w:tc>
        <w:tc>
          <w:tcPr>
            <w:tcW w:type="dxa" w:w="680"/>
            <w:vAlign w:val="center"/>
          </w:tcPr>
          <w:p>
            <w:pPr>
              <w:spacing w:after="0"/>
            </w:pPr>
            <w:r/>
            <w:r>
              <w:rPr>
                <w:b w:val="0"/>
                <w:sz w:val="14"/>
              </w:rPr>
              <w:t>1</w:t>
            </w:r>
          </w:p>
        </w:tc>
        <w:tc>
          <w:tcPr>
            <w:tcW w:type="dxa" w:w="1587"/>
            <w:vAlign w:val="center"/>
          </w:tcPr>
          <w:p>
            <w:pPr>
              <w:spacing w:after="0"/>
            </w:pPr>
            <w:r/>
            <w:r>
              <w:rPr>
                <w:b w:val="0"/>
                <w:sz w:val="14"/>
              </w:rPr>
              <w:t>All</w:t>
            </w:r>
          </w:p>
        </w:tc>
        <w:tc>
          <w:tcPr>
            <w:tcW w:type="dxa" w:w="567"/>
            <w:vAlign w:val="center"/>
          </w:tcPr>
          <w:p>
            <w:pPr>
              <w:spacing w:after="0"/>
            </w:pPr>
            <w:r/>
            <w:r>
              <w:rPr>
                <w:b w:val="0"/>
                <w:sz w:val="14"/>
              </w:rPr>
              <w:t>1</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SiteSupervisor</w:t>
            </w:r>
          </w:p>
        </w:tc>
        <w:tc>
          <w:tcPr>
            <w:tcW w:type="dxa" w:w="2835"/>
            <w:vAlign w:val="center"/>
          </w:tcPr>
          <w:p>
            <w:pPr>
              <w:spacing w:after="0"/>
            </w:pPr>
            <w:r/>
            <w:r>
              <w:rPr>
                <w:b w:val="0"/>
                <w:sz w:val="14"/>
              </w:rPr>
              <w:t>Saha kontrolü</w:t>
            </w:r>
          </w:p>
        </w:tc>
      </w:tr>
      <w:tr>
        <w:tc>
          <w:tcPr>
            <w:tcW w:type="dxa" w:w="1814"/>
            <w:vAlign w:val="center"/>
          </w:tcPr>
          <w:p>
            <w:pPr>
              <w:spacing w:after="0"/>
            </w:pPr>
            <w:r/>
            <w:r>
              <w:rPr>
                <w:b w:val="0"/>
                <w:sz w:val="14"/>
              </w:rPr>
              <w:t>APR-PROGRESS</w:t>
            </w:r>
          </w:p>
        </w:tc>
        <w:tc>
          <w:tcPr>
            <w:tcW w:type="dxa" w:w="680"/>
            <w:vAlign w:val="center"/>
          </w:tcPr>
          <w:p>
            <w:pPr>
              <w:spacing w:after="0"/>
            </w:pPr>
            <w:r/>
            <w:r>
              <w:rPr>
                <w:b w:val="0"/>
                <w:sz w:val="14"/>
              </w:rPr>
              <w:t>1</w:t>
            </w:r>
          </w:p>
        </w:tc>
        <w:tc>
          <w:tcPr>
            <w:tcW w:type="dxa" w:w="1587"/>
            <w:vAlign w:val="center"/>
          </w:tcPr>
          <w:p>
            <w:pPr>
              <w:spacing w:after="0"/>
            </w:pPr>
            <w:r/>
            <w:r>
              <w:rPr>
                <w:b w:val="0"/>
                <w:sz w:val="14"/>
              </w:rPr>
              <w:t>All</w:t>
            </w:r>
          </w:p>
        </w:tc>
        <w:tc>
          <w:tcPr>
            <w:tcW w:type="dxa" w:w="567"/>
            <w:vAlign w:val="center"/>
          </w:tcPr>
          <w:p>
            <w:pPr>
              <w:spacing w:after="0"/>
            </w:pPr>
            <w:r/>
            <w:r>
              <w:rPr>
                <w:b w:val="0"/>
                <w:sz w:val="14"/>
              </w:rPr>
              <w:t>2</w:t>
            </w:r>
          </w:p>
        </w:tc>
        <w:tc>
          <w:tcPr>
            <w:tcW w:type="dxa" w:w="1417"/>
            <w:vAlign w:val="center"/>
          </w:tcPr>
          <w:p>
            <w:pPr>
              <w:spacing w:after="0"/>
            </w:pPr>
            <w:r/>
            <w:r>
              <w:rPr>
                <w:b w:val="0"/>
                <w:sz w:val="14"/>
              </w:rPr>
              <w:t>Sequential</w:t>
            </w:r>
          </w:p>
        </w:tc>
        <w:tc>
          <w:tcPr>
            <w:tcW w:type="dxa" w:w="1134"/>
            <w:vAlign w:val="center"/>
          </w:tcPr>
          <w:p>
            <w:pPr>
              <w:spacing w:after="0"/>
            </w:pPr>
            <w:r/>
            <w:r>
              <w:rPr>
                <w:b w:val="0"/>
                <w:sz w:val="14"/>
              </w:rPr>
              <w:t>1</w:t>
            </w:r>
          </w:p>
        </w:tc>
        <w:tc>
          <w:tcPr>
            <w:tcW w:type="dxa" w:w="2268"/>
            <w:vAlign w:val="center"/>
          </w:tcPr>
          <w:p>
            <w:pPr>
              <w:spacing w:after="0"/>
            </w:pPr>
            <w:r/>
            <w:r>
              <w:rPr>
                <w:b w:val="0"/>
                <w:sz w:val="14"/>
              </w:rPr>
              <w:t>ProjectManager</w:t>
            </w:r>
          </w:p>
        </w:tc>
        <w:tc>
          <w:tcPr>
            <w:tcW w:type="dxa" w:w="2835"/>
            <w:vAlign w:val="center"/>
          </w:tcPr>
          <w:p>
            <w:pPr>
              <w:spacing w:after="0"/>
            </w:pPr>
            <w:r/>
            <w:r>
              <w:rPr>
                <w:b w:val="0"/>
                <w:sz w:val="14"/>
              </w:rPr>
              <w:t>Proje yöneticisi</w:t>
            </w:r>
          </w:p>
        </w:tc>
      </w:tr>
      <w:tr>
        <w:tc>
          <w:tcPr>
            <w:tcW w:type="dxa" w:w="1814"/>
            <w:vAlign w:val="center"/>
          </w:tcPr>
          <w:p>
            <w:pPr>
              <w:spacing w:after="0"/>
            </w:pPr>
            <w:r/>
            <w:r>
              <w:rPr>
                <w:b w:val="0"/>
                <w:sz w:val="14"/>
              </w:rPr>
              <w:t>APR-PROGRESS</w:t>
            </w:r>
          </w:p>
        </w:tc>
        <w:tc>
          <w:tcPr>
            <w:tcW w:type="dxa" w:w="680"/>
            <w:vAlign w:val="center"/>
          </w:tcPr>
          <w:p>
            <w:pPr>
              <w:spacing w:after="0"/>
            </w:pPr>
            <w:r/>
            <w:r>
              <w:rPr>
                <w:b w:val="0"/>
                <w:sz w:val="14"/>
              </w:rPr>
              <w:t>1</w:t>
            </w:r>
          </w:p>
        </w:tc>
        <w:tc>
          <w:tcPr>
            <w:tcW w:type="dxa" w:w="1587"/>
            <w:vAlign w:val="center"/>
          </w:tcPr>
          <w:p>
            <w:pPr>
              <w:spacing w:after="0"/>
            </w:pPr>
            <w:r/>
            <w:r>
              <w:rPr>
                <w:b w:val="0"/>
                <w:sz w:val="14"/>
              </w:rPr>
              <w:t>All</w:t>
            </w:r>
          </w:p>
        </w:tc>
        <w:tc>
          <w:tcPr>
            <w:tcW w:type="dxa" w:w="567"/>
            <w:vAlign w:val="center"/>
          </w:tcPr>
          <w:p>
            <w:pPr>
              <w:spacing w:after="0"/>
            </w:pPr>
            <w:r/>
            <w:r>
              <w:rPr>
                <w:b w:val="0"/>
                <w:sz w:val="14"/>
              </w:rPr>
              <w:t>3</w:t>
            </w:r>
          </w:p>
        </w:tc>
        <w:tc>
          <w:tcPr>
            <w:tcW w:type="dxa" w:w="1417"/>
            <w:vAlign w:val="center"/>
          </w:tcPr>
          <w:p>
            <w:pPr>
              <w:spacing w:after="0"/>
            </w:pPr>
            <w:r/>
            <w:r>
              <w:rPr>
                <w:b w:val="0"/>
                <w:sz w:val="14"/>
              </w:rPr>
              <w:t>ParallelAll</w:t>
            </w:r>
          </w:p>
        </w:tc>
        <w:tc>
          <w:tcPr>
            <w:tcW w:type="dxa" w:w="1134"/>
            <w:vAlign w:val="center"/>
          </w:tcPr>
          <w:p>
            <w:pPr>
              <w:spacing w:after="0"/>
            </w:pPr>
            <w:r/>
            <w:r>
              <w:rPr>
                <w:b w:val="0"/>
                <w:sz w:val="14"/>
              </w:rPr>
              <w:t>2</w:t>
            </w:r>
          </w:p>
        </w:tc>
        <w:tc>
          <w:tcPr>
            <w:tcW w:type="dxa" w:w="2268"/>
            <w:vAlign w:val="center"/>
          </w:tcPr>
          <w:p>
            <w:pPr>
              <w:spacing w:after="0"/>
            </w:pPr>
            <w:r/>
            <w:r>
              <w:rPr>
                <w:b w:val="0"/>
                <w:sz w:val="14"/>
              </w:rPr>
              <w:t>FinanceManager;Admin</w:t>
            </w:r>
          </w:p>
        </w:tc>
        <w:tc>
          <w:tcPr>
            <w:tcW w:type="dxa" w:w="2835"/>
            <w:vAlign w:val="center"/>
          </w:tcPr>
          <w:p>
            <w:pPr>
              <w:spacing w:after="0"/>
            </w:pPr>
            <w:r/>
            <w:r>
              <w:rPr>
                <w:b w:val="0"/>
                <w:sz w:val="14"/>
              </w:rPr>
              <w:t>Finans ve yönetim birlikte onaylar</w:t>
            </w:r>
          </w:p>
        </w:tc>
      </w:tr>
    </w:tbl>
    <w:p>
      <w:pPr>
        <w:spacing w:after="0"/>
      </w:pPr>
    </w:p>
    <w:p>
      <w:pPr>
        <w:pStyle w:val="Heading1"/>
        <w:spacing w:after="80"/>
      </w:pPr>
      <w:r>
        <w:rPr>
          <w:b w:val="0"/>
        </w:rPr>
        <w:t>8. Lookup ve Referans Veri Yönetimi</w:t>
      </w:r>
    </w:p>
    <w:p>
      <w:pPr>
        <w:spacing w:after="80"/>
      </w:pPr>
      <w:r>
        <w:rPr>
          <w:b w:val="0"/>
        </w:rPr>
        <w:t>Lookup değerleri; kullanıcı arayüzündeki açılır listeleri, iş akışlarında kullanılan sabit durumları ve backend tarafındaki enum veya katalog değerlerini standartlaştırır. Teknik kodlar İngilizce ve değişmez olmalı; kullanıcıya gösterilen açıklamalar lokalizasyon anahtarı üzerinden çevrilmelidir.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118"/>
            <w:shd w:fill="1F4E78"/>
            <w:vAlign w:val="center"/>
          </w:tcPr>
          <w:p>
            <w:pPr>
              <w:spacing w:after="0"/>
            </w:pPr>
            <w:r/>
            <w:r>
              <w:rPr>
                <w:b/>
                <w:color w:val="FFFFFF"/>
                <w:sz w:val="16"/>
              </w:rPr>
              <w:t>Lookup</w:t>
            </w:r>
          </w:p>
        </w:tc>
        <w:tc>
          <w:tcPr>
            <w:tcW w:type="dxa" w:w="7370"/>
            <w:shd w:fill="1F4E78"/>
            <w:vAlign w:val="center"/>
          </w:tcPr>
          <w:p>
            <w:pPr>
              <w:spacing w:after="0"/>
            </w:pPr>
            <w:r/>
            <w:r>
              <w:rPr>
                <w:b/>
                <w:color w:val="FFFFFF"/>
                <w:sz w:val="16"/>
              </w:rPr>
              <w:t>Değerler</w:t>
            </w:r>
          </w:p>
        </w:tc>
      </w:tr>
      <w:tr>
        <w:tc>
          <w:tcPr>
            <w:tcW w:type="dxa" w:w="3118"/>
            <w:vAlign w:val="center"/>
          </w:tcPr>
          <w:p>
            <w:pPr>
              <w:spacing w:after="0"/>
            </w:pPr>
            <w:r/>
            <w:r>
              <w:rPr>
                <w:b w:val="0"/>
                <w:sz w:val="15"/>
              </w:rPr>
              <w:t>ApprovalActionType</w:t>
            </w:r>
          </w:p>
        </w:tc>
        <w:tc>
          <w:tcPr>
            <w:tcW w:type="dxa" w:w="7370"/>
            <w:vAlign w:val="center"/>
          </w:tcPr>
          <w:p>
            <w:pPr>
              <w:spacing w:after="0"/>
            </w:pPr>
            <w:r/>
            <w:r>
              <w:rPr>
                <w:b w:val="0"/>
                <w:sz w:val="15"/>
              </w:rPr>
              <w:t>Approve, Reject, Return, Cancel</w:t>
            </w:r>
          </w:p>
        </w:tc>
      </w:tr>
      <w:tr>
        <w:tc>
          <w:tcPr>
            <w:tcW w:type="dxa" w:w="3118"/>
            <w:vAlign w:val="center"/>
          </w:tcPr>
          <w:p>
            <w:pPr>
              <w:spacing w:after="0"/>
            </w:pPr>
            <w:r/>
            <w:r>
              <w:rPr>
                <w:b w:val="0"/>
                <w:sz w:val="15"/>
              </w:rPr>
              <w:t>ApprovalApproverStatus</w:t>
            </w:r>
          </w:p>
        </w:tc>
        <w:tc>
          <w:tcPr>
            <w:tcW w:type="dxa" w:w="7370"/>
            <w:vAlign w:val="center"/>
          </w:tcPr>
          <w:p>
            <w:pPr>
              <w:spacing w:after="0"/>
            </w:pPr>
            <w:r/>
            <w:r>
              <w:rPr>
                <w:b w:val="0"/>
                <w:sz w:val="15"/>
              </w:rPr>
              <w:t>Waiting, Approved, Rejected, Delegated</w:t>
            </w:r>
          </w:p>
        </w:tc>
      </w:tr>
      <w:tr>
        <w:tc>
          <w:tcPr>
            <w:tcW w:type="dxa" w:w="3118"/>
            <w:vAlign w:val="center"/>
          </w:tcPr>
          <w:p>
            <w:pPr>
              <w:spacing w:after="0"/>
            </w:pPr>
            <w:r/>
            <w:r>
              <w:rPr>
                <w:b w:val="0"/>
                <w:sz w:val="15"/>
              </w:rPr>
              <w:t>ApprovalMode</w:t>
            </w:r>
          </w:p>
        </w:tc>
        <w:tc>
          <w:tcPr>
            <w:tcW w:type="dxa" w:w="7370"/>
            <w:vAlign w:val="center"/>
          </w:tcPr>
          <w:p>
            <w:pPr>
              <w:spacing w:after="0"/>
            </w:pPr>
            <w:r/>
            <w:r>
              <w:rPr>
                <w:b w:val="0"/>
                <w:sz w:val="15"/>
              </w:rPr>
              <w:t>Sequential, ParallelAny, ParallelAll, Quorum</w:t>
            </w:r>
          </w:p>
        </w:tc>
      </w:tr>
      <w:tr>
        <w:tc>
          <w:tcPr>
            <w:tcW w:type="dxa" w:w="3118"/>
            <w:vAlign w:val="center"/>
          </w:tcPr>
          <w:p>
            <w:pPr>
              <w:spacing w:after="0"/>
            </w:pPr>
            <w:r/>
            <w:r>
              <w:rPr>
                <w:b w:val="0"/>
                <w:sz w:val="15"/>
              </w:rPr>
              <w:t>ApprovalRequestStatus</w:t>
            </w:r>
          </w:p>
        </w:tc>
        <w:tc>
          <w:tcPr>
            <w:tcW w:type="dxa" w:w="7370"/>
            <w:vAlign w:val="center"/>
          </w:tcPr>
          <w:p>
            <w:pPr>
              <w:spacing w:after="0"/>
            </w:pPr>
            <w:r/>
            <w:r>
              <w:rPr>
                <w:b w:val="0"/>
                <w:sz w:val="15"/>
              </w:rPr>
              <w:t>Draft, Pending, Approved, Rejected, Returned, Cancelled</w:t>
            </w:r>
          </w:p>
        </w:tc>
      </w:tr>
      <w:tr>
        <w:tc>
          <w:tcPr>
            <w:tcW w:type="dxa" w:w="3118"/>
            <w:vAlign w:val="center"/>
          </w:tcPr>
          <w:p>
            <w:pPr>
              <w:spacing w:after="0"/>
            </w:pPr>
            <w:r/>
            <w:r>
              <w:rPr>
                <w:b w:val="0"/>
                <w:sz w:val="15"/>
              </w:rPr>
              <w:t>ApprovalStepStatus</w:t>
            </w:r>
          </w:p>
        </w:tc>
        <w:tc>
          <w:tcPr>
            <w:tcW w:type="dxa" w:w="7370"/>
            <w:vAlign w:val="center"/>
          </w:tcPr>
          <w:p>
            <w:pPr>
              <w:spacing w:after="0"/>
            </w:pPr>
            <w:r/>
            <w:r>
              <w:rPr>
                <w:b w:val="0"/>
                <w:sz w:val="15"/>
              </w:rPr>
              <w:t>Waiting, Active, Approved, Rejected, Returned, Skipped</w:t>
            </w:r>
          </w:p>
        </w:tc>
      </w:tr>
      <w:tr>
        <w:tc>
          <w:tcPr>
            <w:tcW w:type="dxa" w:w="3118"/>
            <w:vAlign w:val="center"/>
          </w:tcPr>
          <w:p>
            <w:pPr>
              <w:spacing w:after="0"/>
            </w:pPr>
            <w:r/>
            <w:r>
              <w:rPr>
                <w:b w:val="0"/>
                <w:sz w:val="15"/>
              </w:rPr>
              <w:t>ApproverType</w:t>
            </w:r>
          </w:p>
        </w:tc>
        <w:tc>
          <w:tcPr>
            <w:tcW w:type="dxa" w:w="7370"/>
            <w:vAlign w:val="center"/>
          </w:tcPr>
          <w:p>
            <w:pPr>
              <w:spacing w:after="0"/>
            </w:pPr>
            <w:r/>
            <w:r>
              <w:rPr>
                <w:b w:val="0"/>
                <w:sz w:val="15"/>
              </w:rPr>
              <w:t>User, Role, ProjectRole, DepartmentManager</w:t>
            </w:r>
          </w:p>
        </w:tc>
      </w:tr>
      <w:tr>
        <w:tc>
          <w:tcPr>
            <w:tcW w:type="dxa" w:w="3118"/>
            <w:vAlign w:val="center"/>
          </w:tcPr>
          <w:p>
            <w:pPr>
              <w:spacing w:after="0"/>
            </w:pPr>
            <w:r/>
            <w:r>
              <w:rPr>
                <w:b w:val="0"/>
                <w:sz w:val="15"/>
              </w:rPr>
              <w:t>ConditionOperator</w:t>
            </w:r>
          </w:p>
        </w:tc>
        <w:tc>
          <w:tcPr>
            <w:tcW w:type="dxa" w:w="7370"/>
            <w:vAlign w:val="center"/>
          </w:tcPr>
          <w:p>
            <w:pPr>
              <w:spacing w:after="0"/>
            </w:pPr>
            <w:r/>
            <w:r>
              <w:rPr>
                <w:b w:val="0"/>
                <w:sz w:val="15"/>
              </w:rPr>
              <w:t>Equals, NotEquals, GreaterThan, GreaterThanOrEqual, LessThan, LessThanOrEqual, In</w:t>
            </w:r>
          </w:p>
        </w:tc>
      </w:tr>
      <w:tr>
        <w:tc>
          <w:tcPr>
            <w:tcW w:type="dxa" w:w="3118"/>
            <w:vAlign w:val="center"/>
          </w:tcPr>
          <w:p>
            <w:pPr>
              <w:spacing w:after="0"/>
            </w:pPr>
            <w:r/>
            <w:r>
              <w:rPr>
                <w:b w:val="0"/>
                <w:sz w:val="15"/>
              </w:rPr>
              <w:t>ContractType</w:t>
            </w:r>
          </w:p>
        </w:tc>
        <w:tc>
          <w:tcPr>
            <w:tcW w:type="dxa" w:w="7370"/>
            <w:vAlign w:val="center"/>
          </w:tcPr>
          <w:p>
            <w:pPr>
              <w:spacing w:after="0"/>
            </w:pPr>
            <w:r/>
            <w:r>
              <w:rPr>
                <w:b w:val="0"/>
                <w:sz w:val="15"/>
              </w:rPr>
              <w:t>Customer, Supplier, Subcontractor, Rental, Service</w:t>
            </w:r>
          </w:p>
        </w:tc>
      </w:tr>
      <w:tr>
        <w:tc>
          <w:tcPr>
            <w:tcW w:type="dxa" w:w="3118"/>
            <w:vAlign w:val="center"/>
          </w:tcPr>
          <w:p>
            <w:pPr>
              <w:spacing w:after="0"/>
            </w:pPr>
            <w:r/>
            <w:r>
              <w:rPr>
                <w:b w:val="0"/>
                <w:sz w:val="15"/>
              </w:rPr>
              <w:t>DocumentStatus</w:t>
            </w:r>
          </w:p>
        </w:tc>
        <w:tc>
          <w:tcPr>
            <w:tcW w:type="dxa" w:w="7370"/>
            <w:vAlign w:val="center"/>
          </w:tcPr>
          <w:p>
            <w:pPr>
              <w:spacing w:after="0"/>
            </w:pPr>
            <w:r/>
            <w:r>
              <w:rPr>
                <w:b w:val="0"/>
                <w:sz w:val="15"/>
              </w:rPr>
              <w:t>Draft, PendingApproval, Approved, Rejected, Cancelled, Closed</w:t>
            </w:r>
          </w:p>
        </w:tc>
      </w:tr>
      <w:tr>
        <w:tc>
          <w:tcPr>
            <w:tcW w:type="dxa" w:w="3118"/>
            <w:vAlign w:val="center"/>
          </w:tcPr>
          <w:p>
            <w:pPr>
              <w:spacing w:after="0"/>
            </w:pPr>
            <w:r/>
            <w:r>
              <w:rPr>
                <w:b w:val="0"/>
                <w:sz w:val="15"/>
              </w:rPr>
              <w:t>FinancialTransactionType</w:t>
            </w:r>
          </w:p>
        </w:tc>
        <w:tc>
          <w:tcPr>
            <w:tcW w:type="dxa" w:w="7370"/>
            <w:vAlign w:val="center"/>
          </w:tcPr>
          <w:p>
            <w:pPr>
              <w:spacing w:after="0"/>
            </w:pPr>
            <w:r/>
            <w:r>
              <w:rPr>
                <w:b w:val="0"/>
                <w:sz w:val="15"/>
              </w:rPr>
              <w:t>Expense, Income, Payable, Receivable, Payment, Collection</w:t>
            </w:r>
          </w:p>
        </w:tc>
      </w:tr>
      <w:tr>
        <w:tc>
          <w:tcPr>
            <w:tcW w:type="dxa" w:w="3118"/>
            <w:vAlign w:val="center"/>
          </w:tcPr>
          <w:p>
            <w:pPr>
              <w:spacing w:after="0"/>
            </w:pPr>
            <w:r/>
            <w:r>
              <w:rPr>
                <w:b w:val="0"/>
                <w:sz w:val="15"/>
              </w:rPr>
              <w:t>PartnerType</w:t>
            </w:r>
          </w:p>
        </w:tc>
        <w:tc>
          <w:tcPr>
            <w:tcW w:type="dxa" w:w="7370"/>
            <w:vAlign w:val="center"/>
          </w:tcPr>
          <w:p>
            <w:pPr>
              <w:spacing w:after="0"/>
            </w:pPr>
            <w:r/>
            <w:r>
              <w:rPr>
                <w:b w:val="0"/>
                <w:sz w:val="15"/>
              </w:rPr>
              <w:t>Customer, Supplier, Subcontractor, Other</w:t>
            </w:r>
          </w:p>
        </w:tc>
      </w:tr>
      <w:tr>
        <w:tc>
          <w:tcPr>
            <w:tcW w:type="dxa" w:w="3118"/>
            <w:vAlign w:val="center"/>
          </w:tcPr>
          <w:p>
            <w:pPr>
              <w:spacing w:after="0"/>
            </w:pPr>
            <w:r/>
            <w:r>
              <w:rPr>
                <w:b w:val="0"/>
                <w:sz w:val="15"/>
              </w:rPr>
              <w:t>PurchaseOrderStatus</w:t>
            </w:r>
          </w:p>
        </w:tc>
        <w:tc>
          <w:tcPr>
            <w:tcW w:type="dxa" w:w="7370"/>
            <w:vAlign w:val="center"/>
          </w:tcPr>
          <w:p>
            <w:pPr>
              <w:spacing w:after="0"/>
            </w:pPr>
            <w:r/>
            <w:r>
              <w:rPr>
                <w:b w:val="0"/>
                <w:sz w:val="15"/>
              </w:rPr>
              <w:t>Draft, Approved, PartiallyReceived, Received, Cancelled</w:t>
            </w:r>
          </w:p>
        </w:tc>
      </w:tr>
      <w:tr>
        <w:tc>
          <w:tcPr>
            <w:tcW w:type="dxa" w:w="3118"/>
            <w:vAlign w:val="center"/>
          </w:tcPr>
          <w:p>
            <w:pPr>
              <w:spacing w:after="0"/>
            </w:pPr>
            <w:r/>
            <w:r>
              <w:rPr>
                <w:b w:val="0"/>
                <w:sz w:val="15"/>
              </w:rPr>
              <w:t>RequestStatus</w:t>
            </w:r>
          </w:p>
        </w:tc>
        <w:tc>
          <w:tcPr>
            <w:tcW w:type="dxa" w:w="7370"/>
            <w:vAlign w:val="center"/>
          </w:tcPr>
          <w:p>
            <w:pPr>
              <w:spacing w:after="0"/>
            </w:pPr>
            <w:r/>
            <w:r>
              <w:rPr>
                <w:b w:val="0"/>
                <w:sz w:val="15"/>
              </w:rPr>
              <w:t>Draft, PendingApproval, Approved, Rejected, Ordered, Closed</w:t>
            </w:r>
          </w:p>
        </w:tc>
      </w:tr>
      <w:tr>
        <w:tc>
          <w:tcPr>
            <w:tcW w:type="dxa" w:w="3118"/>
            <w:vAlign w:val="center"/>
          </w:tcPr>
          <w:p>
            <w:pPr>
              <w:spacing w:after="0"/>
            </w:pPr>
            <w:r/>
            <w:r>
              <w:rPr>
                <w:b w:val="0"/>
                <w:sz w:val="15"/>
              </w:rPr>
              <w:t>WarehouseType</w:t>
            </w:r>
          </w:p>
        </w:tc>
        <w:tc>
          <w:tcPr>
            <w:tcW w:type="dxa" w:w="7370"/>
            <w:vAlign w:val="center"/>
          </w:tcPr>
          <w:p>
            <w:pPr>
              <w:spacing w:after="0"/>
            </w:pPr>
            <w:r/>
            <w:r>
              <w:rPr>
                <w:b w:val="0"/>
                <w:sz w:val="15"/>
              </w:rPr>
              <w:t>Central, ProjectSite, Temporary, Vehicle, Consignment</w:t>
            </w:r>
          </w:p>
        </w:tc>
      </w:tr>
      <w:tr>
        <w:tc>
          <w:tcPr>
            <w:tcW w:type="dxa" w:w="3118"/>
            <w:vAlign w:val="center"/>
          </w:tcPr>
          <w:p>
            <w:pPr>
              <w:spacing w:after="0"/>
            </w:pPr>
            <w:r/>
            <w:r>
              <w:rPr>
                <w:b w:val="0"/>
                <w:sz w:val="15"/>
              </w:rPr>
              <w:t>WorkOrderStatus</w:t>
            </w:r>
          </w:p>
        </w:tc>
        <w:tc>
          <w:tcPr>
            <w:tcW w:type="dxa" w:w="7370"/>
            <w:vAlign w:val="center"/>
          </w:tcPr>
          <w:p>
            <w:pPr>
              <w:spacing w:after="0"/>
            </w:pPr>
            <w:r/>
            <w:r>
              <w:rPr>
                <w:b w:val="0"/>
                <w:sz w:val="15"/>
              </w:rPr>
              <w:t>Draft, Assigned, InProgress, OnHold, Completed, Closed</w:t>
            </w:r>
          </w:p>
        </w:tc>
      </w:tr>
    </w:tbl>
    <w:p>
      <w:pPr>
        <w:spacing w:after="0"/>
      </w:pPr>
    </w:p>
    <w:p>
      <w:pPr>
        <w:pStyle w:val="Heading1"/>
        <w:spacing w:after="80"/>
      </w:pPr>
      <w:r>
        <w:rPr>
          <w:b w:val="0"/>
        </w:rPr>
        <w:t>9. Veri Bütünlüğü, Audit ve Silme Kuralları</w:t>
      </w:r>
    </w:p>
    <w:p>
      <w:pPr>
        <w:pStyle w:val="ListBullet"/>
        <w:spacing w:after="20"/>
      </w:pPr>
      <w:r>
        <w:t>Foreign key ilişkilerinde varsayılan silme davranışı Restrict olmalıdır.</w:t>
      </w:r>
    </w:p>
    <w:p>
      <w:pPr>
        <w:pStyle w:val="ListBullet"/>
        <w:spacing w:after="20"/>
      </w:pPr>
      <w:r>
        <w:t>Başlık-satır yapılarında, satırlar yalnızca başlık silinirse Cascade ile temizlenebilir; ancak onaylı iş belgelerinde fiziksel silme yerine soft delete veya iptal tercih edilmelidir.</w:t>
      </w:r>
    </w:p>
    <w:p>
      <w:pPr>
        <w:pStyle w:val="ListBullet"/>
        <w:spacing w:after="20"/>
      </w:pPr>
      <w:r>
        <w:t>Lookup niteliğindeki kayıtlar geçmiş veriyi bozmamak için silinmemeli, pasif hale getirilmelidir.</w:t>
      </w:r>
    </w:p>
    <w:p>
      <w:pPr>
        <w:pStyle w:val="ListBullet"/>
        <w:spacing w:after="20"/>
      </w:pPr>
      <w:r>
        <w:t>StockTransactions ve finans hareketleri immutable kabul edilmelidir.</w:t>
      </w:r>
    </w:p>
    <w:p>
      <w:pPr>
        <w:pStyle w:val="ListBullet"/>
        <w:spacing w:after="20"/>
      </w:pPr>
      <w:r>
        <w:t>StockBalances performans amaçlı özet tablodur; kaynak hareketlerden yeniden üretilebilir olmalıdır.</w:t>
      </w:r>
    </w:p>
    <w:p>
      <w:pPr>
        <w:pStyle w:val="ListBullet"/>
        <w:spacing w:after="20"/>
      </w:pPr>
      <w:r>
        <w:t>AuditLogs HTTP isteği, endpoint, kullanıcı, correlation id, süre, hata ve yanıt bilgilerini izleyebilmelidir.</w:t>
      </w:r>
    </w:p>
    <w:p>
      <w:pPr>
        <w:pStyle w:val="ListBullet"/>
        <w:spacing w:after="20"/>
      </w:pPr>
      <w:r>
        <w:t>Her kritik işlemde kullanıcı, zaman ve kaynak kayıt bilgisi izlenebilir olmalıdır.</w:t>
      </w:r>
    </w:p>
    <w:p>
      <w:pPr>
        <w:pStyle w:val="Heading2"/>
        <w:spacing w:after="80"/>
      </w:pPr>
      <w:r>
        <w:rPr>
          <w:b w:val="0"/>
        </w:rPr>
        <w:t>9.1. Direct FK ve generic relation ayrımı</w:t>
      </w:r>
    </w:p>
    <w:p>
      <w:pPr>
        <w:spacing w:after="80"/>
      </w:pPr>
      <w:r>
        <w:rPr>
          <w:b w:val="0"/>
        </w:rPr>
        <w:t>Sık sorgulanan ve iş açısından açık ilişkiler direct foreign key ile kurulmalıdır. Örnek: PurchaseOrderLines.PurchaseOrderId -&gt; PurchaseOrders.Id. Buna karşılık aynı tablo farklı modüllerdeki birçok nesneye bağlanabiliyorsa generic relation alanları kullanılabilir. Örnek: Documents için DocumentRelations; finansal hareketler için RelatedModule, RelatedEntityType ve RelatedEntityId.</w:t>
      </w:r>
    </w:p>
    <w:p>
      <w:pPr>
        <w:pStyle w:val="Heading1"/>
        <w:spacing w:after="80"/>
      </w:pPr>
      <w:r>
        <w:rPr>
          <w:b w:val="0"/>
        </w:rPr>
        <w:t>10. Raporlama ve Dashboard</w:t>
      </w:r>
    </w:p>
    <w:p>
      <w:pPr>
        <w:pStyle w:val="ListBullet"/>
        <w:spacing w:after="20"/>
      </w:pPr>
      <w:r>
        <w:t>Proje bütçe - gerçekleşen maliyet karşılaştırması</w:t>
      </w:r>
    </w:p>
    <w:p>
      <w:pPr>
        <w:pStyle w:val="ListBullet"/>
        <w:spacing w:after="20"/>
      </w:pPr>
      <w:r>
        <w:t>Depo bazlı mevcut stok ve stok değerleme</w:t>
      </w:r>
    </w:p>
    <w:p>
      <w:pPr>
        <w:pStyle w:val="ListBullet"/>
        <w:spacing w:after="20"/>
      </w:pPr>
      <w:r>
        <w:t>Lot bazlı maliyet analizi</w:t>
      </w:r>
    </w:p>
    <w:p>
      <w:pPr>
        <w:pStyle w:val="ListBullet"/>
        <w:spacing w:after="20"/>
      </w:pPr>
      <w:r>
        <w:t>Bekleyen satın alma talepleri ve sipariş teslim durumu</w:t>
      </w:r>
    </w:p>
    <w:p>
      <w:pPr>
        <w:pStyle w:val="ListBullet"/>
        <w:spacing w:after="20"/>
      </w:pPr>
      <w:r>
        <w:t>İş emri ilerleme ve gecikme analizi</w:t>
      </w:r>
    </w:p>
    <w:p>
      <w:pPr>
        <w:pStyle w:val="ListBullet"/>
        <w:spacing w:after="20"/>
      </w:pPr>
      <w:r>
        <w:t>Personel puantaj ve işçilik maliyeti</w:t>
      </w:r>
    </w:p>
    <w:p>
      <w:pPr>
        <w:pStyle w:val="ListBullet"/>
        <w:spacing w:after="20"/>
      </w:pPr>
      <w:r>
        <w:t>Borç, alacak, ödeme ve tahsilat planı</w:t>
      </w:r>
    </w:p>
    <w:p>
      <w:pPr>
        <w:pStyle w:val="ListBullet"/>
        <w:spacing w:after="20"/>
      </w:pPr>
      <w:r>
        <w:t>Sözleşme ve hakediş durumu</w:t>
      </w:r>
    </w:p>
    <w:p>
      <w:pPr>
        <w:pStyle w:val="ListBullet"/>
        <w:spacing w:after="20"/>
      </w:pPr>
      <w:r>
        <w:t>Bekleyen onaylar ve kullanıcı bildirimleri</w:t>
      </w:r>
    </w:p>
    <w:p>
      <w:pPr>
        <w:spacing w:after="80"/>
      </w:pPr>
      <w:r>
        <w:rPr>
          <w:b w:val="0"/>
        </w:rPr>
        <w:t>Reporting modülü, ReportDefinitions ve DashboardWidgets tablolarıyla rapor görünürlüğü, yetki gereksinimi ve widget yerleşimini tanımlar. Ağır raporlarda operasyon tabloları yerine view, materialized view veya raporlama tabloları kullanılmalıdır.</w:t>
      </w:r>
    </w:p>
    <w:p>
      <w:pPr>
        <w:pStyle w:val="Heading1"/>
        <w:spacing w:after="80"/>
      </w:pPr>
      <w:r>
        <w:rPr>
          <w:b w:val="0"/>
        </w:rPr>
        <w:t>11. Uygulama Aşamaları ve Kabul Kriterleri</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2835"/>
            <w:shd w:fill="1F4E78"/>
            <w:vAlign w:val="center"/>
          </w:tcPr>
          <w:p>
            <w:pPr>
              <w:spacing w:after="0"/>
            </w:pPr>
            <w:r/>
            <w:r>
              <w:rPr>
                <w:b/>
                <w:color w:val="FFFFFF"/>
                <w:sz w:val="16"/>
              </w:rPr>
              <w:t>Faz</w:t>
            </w:r>
          </w:p>
        </w:tc>
        <w:tc>
          <w:tcPr>
            <w:tcW w:type="dxa" w:w="7370"/>
            <w:shd w:fill="1F4E78"/>
            <w:vAlign w:val="center"/>
          </w:tcPr>
          <w:p>
            <w:pPr>
              <w:spacing w:after="0"/>
            </w:pPr>
            <w:r/>
            <w:r>
              <w:rPr>
                <w:b/>
                <w:color w:val="FFFFFF"/>
                <w:sz w:val="16"/>
              </w:rPr>
              <w:t>Kapsam</w:t>
            </w:r>
          </w:p>
        </w:tc>
      </w:tr>
      <w:tr>
        <w:tc>
          <w:tcPr>
            <w:tcW w:type="dxa" w:w="2835"/>
            <w:vAlign w:val="center"/>
          </w:tcPr>
          <w:p>
            <w:pPr>
              <w:spacing w:after="0"/>
            </w:pPr>
            <w:r/>
            <w:r>
              <w:rPr>
                <w:b w:val="0"/>
                <w:sz w:val="17"/>
              </w:rPr>
              <w:t>Faz 1 - Ortak altyapı</w:t>
            </w:r>
          </w:p>
        </w:tc>
        <w:tc>
          <w:tcPr>
            <w:tcW w:type="dxa" w:w="7370"/>
            <w:vAlign w:val="center"/>
          </w:tcPr>
          <w:p>
            <w:pPr>
              <w:spacing w:after="0"/>
            </w:pPr>
            <w:r/>
            <w:r>
              <w:rPr>
                <w:b w:val="0"/>
                <w:sz w:val="17"/>
              </w:rPr>
              <w:t>Core, IAM, LocalizationResources, BusinessPartners, Projects, Catalog</w:t>
            </w:r>
          </w:p>
        </w:tc>
      </w:tr>
      <w:tr>
        <w:tc>
          <w:tcPr>
            <w:tcW w:type="dxa" w:w="2835"/>
            <w:vAlign w:val="center"/>
          </w:tcPr>
          <w:p>
            <w:pPr>
              <w:spacing w:after="0"/>
            </w:pPr>
            <w:r/>
            <w:r>
              <w:rPr>
                <w:b w:val="0"/>
                <w:sz w:val="17"/>
              </w:rPr>
              <w:t>Faz 2 - Operasyon</w:t>
            </w:r>
          </w:p>
        </w:tc>
        <w:tc>
          <w:tcPr>
            <w:tcW w:type="dxa" w:w="7370"/>
            <w:vAlign w:val="center"/>
          </w:tcPr>
          <w:p>
            <w:pPr>
              <w:spacing w:after="0"/>
            </w:pPr>
            <w:r/>
            <w:r>
              <w:rPr>
                <w:b w:val="0"/>
                <w:sz w:val="17"/>
              </w:rPr>
              <w:t>Inventory, Requests, Procurement, Operations, FieldOperations</w:t>
            </w:r>
          </w:p>
        </w:tc>
      </w:tr>
      <w:tr>
        <w:tc>
          <w:tcPr>
            <w:tcW w:type="dxa" w:w="2835"/>
            <w:vAlign w:val="center"/>
          </w:tcPr>
          <w:p>
            <w:pPr>
              <w:spacing w:after="0"/>
            </w:pPr>
            <w:r/>
            <w:r>
              <w:rPr>
                <w:b w:val="0"/>
                <w:sz w:val="17"/>
              </w:rPr>
              <w:t>Faz 3 - Personel ve varlık</w:t>
            </w:r>
          </w:p>
        </w:tc>
        <w:tc>
          <w:tcPr>
            <w:tcW w:type="dxa" w:w="7370"/>
            <w:vAlign w:val="center"/>
          </w:tcPr>
          <w:p>
            <w:pPr>
              <w:spacing w:after="0"/>
            </w:pPr>
            <w:r/>
            <w:r>
              <w:rPr>
                <w:b w:val="0"/>
                <w:sz w:val="17"/>
              </w:rPr>
              <w:t>Organization, HR, Assets</w:t>
            </w:r>
          </w:p>
        </w:tc>
      </w:tr>
      <w:tr>
        <w:tc>
          <w:tcPr>
            <w:tcW w:type="dxa" w:w="2835"/>
            <w:vAlign w:val="center"/>
          </w:tcPr>
          <w:p>
            <w:pPr>
              <w:spacing w:after="0"/>
            </w:pPr>
            <w:r/>
            <w:r>
              <w:rPr>
                <w:b w:val="0"/>
                <w:sz w:val="17"/>
              </w:rPr>
              <w:t>Faz 4 - Finansal katman</w:t>
            </w:r>
          </w:p>
        </w:tc>
        <w:tc>
          <w:tcPr>
            <w:tcW w:type="dxa" w:w="7370"/>
            <w:vAlign w:val="center"/>
          </w:tcPr>
          <w:p>
            <w:pPr>
              <w:spacing w:after="0"/>
            </w:pPr>
            <w:r/>
            <w:r>
              <w:rPr>
                <w:b w:val="0"/>
                <w:sz w:val="17"/>
              </w:rPr>
              <w:t>Finance, Budget, Contracts, ProgressPayments</w:t>
            </w:r>
          </w:p>
        </w:tc>
      </w:tr>
      <w:tr>
        <w:tc>
          <w:tcPr>
            <w:tcW w:type="dxa" w:w="2835"/>
            <w:vAlign w:val="center"/>
          </w:tcPr>
          <w:p>
            <w:pPr>
              <w:spacing w:after="0"/>
            </w:pPr>
            <w:r/>
            <w:r>
              <w:rPr>
                <w:b w:val="0"/>
                <w:sz w:val="17"/>
              </w:rPr>
              <w:t>Faz 5 - Ortak servisler</w:t>
            </w:r>
          </w:p>
        </w:tc>
        <w:tc>
          <w:tcPr>
            <w:tcW w:type="dxa" w:w="7370"/>
            <w:vAlign w:val="center"/>
          </w:tcPr>
          <w:p>
            <w:pPr>
              <w:spacing w:after="0"/>
            </w:pPr>
            <w:r/>
            <w:r>
              <w:rPr>
                <w:b w:val="0"/>
                <w:sz w:val="17"/>
              </w:rPr>
              <w:t>Documents, Workflow, Notifications, Reporting</w:t>
            </w:r>
          </w:p>
        </w:tc>
      </w:tr>
    </w:tbl>
    <w:p>
      <w:pPr>
        <w:spacing w:after="0"/>
      </w:pPr>
    </w:p>
    <w:p>
      <w:pPr>
        <w:pStyle w:val="Heading2"/>
        <w:spacing w:after="80"/>
      </w:pPr>
      <w:r>
        <w:rPr>
          <w:b w:val="0"/>
        </w:rPr>
        <w:t>Kabul kriterleri</w:t>
      </w:r>
    </w:p>
    <w:p>
      <w:pPr>
        <w:pStyle w:val="ListBullet"/>
        <w:spacing w:after="20"/>
      </w:pPr>
      <w:r>
        <w:t>Tüm kullanıcıya gösterilen sabit metinlerin lokalizasyon anahtarı bulunmalıdır.</w:t>
      </w:r>
    </w:p>
    <w:p>
      <w:pPr>
        <w:pStyle w:val="ListBullet"/>
        <w:spacing w:after="20"/>
      </w:pPr>
      <w:r>
        <w:t>Tüm permission kodları merkezi katalogdan seed edilmelidir.</w:t>
      </w:r>
    </w:p>
    <w:p>
      <w:pPr>
        <w:pStyle w:val="ListBullet"/>
        <w:spacing w:after="20"/>
      </w:pPr>
      <w:r>
        <w:t>Her modülün tabloları kendi sorumluluk sınırında kalmalıdır.</w:t>
      </w:r>
    </w:p>
    <w:p>
      <w:pPr>
        <w:pStyle w:val="ListBullet"/>
        <w:spacing w:after="20"/>
      </w:pPr>
      <w:r>
        <w:t>Stok girişleri ayrı lot oluşturmalı, çıkışlar lot maliyet dağılımı içermelidir.</w:t>
      </w:r>
    </w:p>
    <w:p>
      <w:pPr>
        <w:pStyle w:val="ListBullet"/>
        <w:spacing w:after="20"/>
      </w:pPr>
      <w:r>
        <w:t>Onaylanan stok veya finans belgeleri doğrudan değiştirilememelidir.</w:t>
      </w:r>
    </w:p>
    <w:p>
      <w:pPr>
        <w:pStyle w:val="ListBullet"/>
        <w:spacing w:after="20"/>
      </w:pPr>
      <w:r>
        <w:t>Onay mekanizması tek kişi, sıralı çok kişi, ParallelAny, ParallelAll ve Quorum senaryolarında test edilmelidir.</w:t>
      </w:r>
    </w:p>
    <w:p>
      <w:pPr>
        <w:pStyle w:val="ListBullet"/>
        <w:spacing w:after="20"/>
      </w:pPr>
      <w:r>
        <w:t>Her lookup kaynağının teknik kodu ve kullanıcıya gösterilen çevirisi tanımlanmalıdır.</w:t>
      </w:r>
    </w:p>
    <w:p>
      <w:pPr>
        <w:pStyle w:val="ListBullet"/>
        <w:spacing w:after="20"/>
      </w:pPr>
      <w:r>
        <w:t>Foreign key, nullable ve silme davranışları Relationship Catalogue ile uyumlu olmalıdır.</w:t>
      </w:r>
    </w:p>
    <w:p>
      <w:r>
        <w:br w:type="page"/>
      </w:r>
    </w:p>
    <w:p>
      <w:pPr>
        <w:pStyle w:val="Heading1"/>
        <w:spacing w:after="80"/>
      </w:pPr>
      <w:r>
        <w:rPr>
          <w:b w:val="0"/>
        </w:rPr>
        <w:t>Ek A. Modül Bazlı Tablo Listeleri</w:t>
      </w:r>
    </w:p>
    <w:p>
      <w:pPr>
        <w:pStyle w:val="Heading2"/>
        <w:spacing w:after="80"/>
      </w:pPr>
      <w:r>
        <w:rPr>
          <w:b w:val="0"/>
        </w:rPr>
        <w:t>Assets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EquipmentAssets</w:t>
            </w:r>
          </w:p>
        </w:tc>
        <w:tc>
          <w:tcPr>
            <w:tcW w:type="dxa" w:w="6803"/>
            <w:vAlign w:val="center"/>
          </w:tcPr>
          <w:p>
            <w:pPr>
              <w:spacing w:after="0"/>
            </w:pPr>
            <w:r/>
            <w:r>
              <w:rPr>
                <w:b w:val="0"/>
                <w:sz w:val="15"/>
              </w:rPr>
              <w:t>Ekipman ve demirbaş kartları</w:t>
            </w:r>
          </w:p>
        </w:tc>
      </w:tr>
      <w:tr>
        <w:tc>
          <w:tcPr>
            <w:tcW w:type="dxa" w:w="3685"/>
            <w:vAlign w:val="center"/>
          </w:tcPr>
          <w:p>
            <w:pPr>
              <w:spacing w:after="0"/>
            </w:pPr>
            <w:r/>
            <w:r>
              <w:rPr>
                <w:b w:val="0"/>
                <w:sz w:val="15"/>
              </w:rPr>
              <w:t>EquipmentAssignments</w:t>
            </w:r>
          </w:p>
        </w:tc>
        <w:tc>
          <w:tcPr>
            <w:tcW w:type="dxa" w:w="6803"/>
            <w:vAlign w:val="center"/>
          </w:tcPr>
          <w:p>
            <w:pPr>
              <w:spacing w:after="0"/>
            </w:pPr>
            <w:r/>
            <w:r>
              <w:rPr>
                <w:b w:val="0"/>
                <w:sz w:val="15"/>
              </w:rPr>
              <w:t>Ekipman atamaları</w:t>
            </w:r>
          </w:p>
        </w:tc>
      </w:tr>
      <w:tr>
        <w:tc>
          <w:tcPr>
            <w:tcW w:type="dxa" w:w="3685"/>
            <w:vAlign w:val="center"/>
          </w:tcPr>
          <w:p>
            <w:pPr>
              <w:spacing w:after="0"/>
            </w:pPr>
            <w:r/>
            <w:r>
              <w:rPr>
                <w:b w:val="0"/>
                <w:sz w:val="15"/>
              </w:rPr>
              <w:t>EquipmentMaintenances</w:t>
            </w:r>
          </w:p>
        </w:tc>
        <w:tc>
          <w:tcPr>
            <w:tcW w:type="dxa" w:w="6803"/>
            <w:vAlign w:val="center"/>
          </w:tcPr>
          <w:p>
            <w:pPr>
              <w:spacing w:after="0"/>
            </w:pPr>
            <w:r/>
            <w:r>
              <w:rPr>
                <w:b w:val="0"/>
                <w:sz w:val="15"/>
              </w:rPr>
              <w:t>Bakım kayıtları</w:t>
            </w:r>
          </w:p>
        </w:tc>
      </w:tr>
    </w:tbl>
    <w:p>
      <w:pPr>
        <w:spacing w:after="0"/>
      </w:pPr>
    </w:p>
    <w:p>
      <w:pPr>
        <w:pStyle w:val="Heading2"/>
        <w:spacing w:after="80"/>
      </w:pPr>
      <w:r>
        <w:rPr>
          <w:b w:val="0"/>
        </w:rPr>
        <w:t>Budget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Budgets</w:t>
            </w:r>
          </w:p>
        </w:tc>
        <w:tc>
          <w:tcPr>
            <w:tcW w:type="dxa" w:w="6803"/>
            <w:vAlign w:val="center"/>
          </w:tcPr>
          <w:p>
            <w:pPr>
              <w:spacing w:after="0"/>
            </w:pPr>
            <w:r/>
            <w:r>
              <w:rPr>
                <w:b w:val="0"/>
                <w:sz w:val="15"/>
              </w:rPr>
              <w:t>Bütçe başlıkları</w:t>
            </w:r>
          </w:p>
        </w:tc>
      </w:tr>
      <w:tr>
        <w:tc>
          <w:tcPr>
            <w:tcW w:type="dxa" w:w="3685"/>
            <w:vAlign w:val="center"/>
          </w:tcPr>
          <w:p>
            <w:pPr>
              <w:spacing w:after="0"/>
            </w:pPr>
            <w:r/>
            <w:r>
              <w:rPr>
                <w:b w:val="0"/>
                <w:sz w:val="15"/>
              </w:rPr>
              <w:t>BudgetLines</w:t>
            </w:r>
          </w:p>
        </w:tc>
        <w:tc>
          <w:tcPr>
            <w:tcW w:type="dxa" w:w="6803"/>
            <w:vAlign w:val="center"/>
          </w:tcPr>
          <w:p>
            <w:pPr>
              <w:spacing w:after="0"/>
            </w:pPr>
            <w:r/>
            <w:r>
              <w:rPr>
                <w:b w:val="0"/>
                <w:sz w:val="15"/>
              </w:rPr>
              <w:t>Bütçe satırları</w:t>
            </w:r>
          </w:p>
        </w:tc>
      </w:tr>
    </w:tbl>
    <w:p>
      <w:pPr>
        <w:spacing w:after="0"/>
      </w:pPr>
    </w:p>
    <w:p>
      <w:pPr>
        <w:pStyle w:val="Heading2"/>
        <w:spacing w:after="80"/>
      </w:pPr>
      <w:r>
        <w:rPr>
          <w:b w:val="0"/>
        </w:rPr>
        <w:t>BusinessPartners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BusinessPartners</w:t>
            </w:r>
          </w:p>
        </w:tc>
        <w:tc>
          <w:tcPr>
            <w:tcW w:type="dxa" w:w="6803"/>
            <w:vAlign w:val="center"/>
          </w:tcPr>
          <w:p>
            <w:pPr>
              <w:spacing w:after="0"/>
            </w:pPr>
            <w:r/>
            <w:r>
              <w:rPr>
                <w:b w:val="0"/>
                <w:sz w:val="15"/>
              </w:rPr>
              <w:t>Müşteri, tedarikçi, taşeron ve diğer cari taraflar</w:t>
            </w:r>
          </w:p>
        </w:tc>
      </w:tr>
      <w:tr>
        <w:tc>
          <w:tcPr>
            <w:tcW w:type="dxa" w:w="3685"/>
            <w:vAlign w:val="center"/>
          </w:tcPr>
          <w:p>
            <w:pPr>
              <w:spacing w:after="0"/>
            </w:pPr>
            <w:r/>
            <w:r>
              <w:rPr>
                <w:b w:val="0"/>
                <w:sz w:val="15"/>
              </w:rPr>
              <w:t>BusinessPartnerContacts</w:t>
            </w:r>
          </w:p>
        </w:tc>
        <w:tc>
          <w:tcPr>
            <w:tcW w:type="dxa" w:w="6803"/>
            <w:vAlign w:val="center"/>
          </w:tcPr>
          <w:p>
            <w:pPr>
              <w:spacing w:after="0"/>
            </w:pPr>
            <w:r/>
            <w:r>
              <w:rPr>
                <w:b w:val="0"/>
                <w:sz w:val="15"/>
              </w:rPr>
              <w:t>Cari iletişim kişileri</w:t>
            </w:r>
          </w:p>
        </w:tc>
      </w:tr>
      <w:tr>
        <w:tc>
          <w:tcPr>
            <w:tcW w:type="dxa" w:w="3685"/>
            <w:vAlign w:val="center"/>
          </w:tcPr>
          <w:p>
            <w:pPr>
              <w:spacing w:after="0"/>
            </w:pPr>
            <w:r/>
            <w:r>
              <w:rPr>
                <w:b w:val="0"/>
                <w:sz w:val="15"/>
              </w:rPr>
              <w:t>BusinessPartnerAddresses</w:t>
            </w:r>
          </w:p>
        </w:tc>
        <w:tc>
          <w:tcPr>
            <w:tcW w:type="dxa" w:w="6803"/>
            <w:vAlign w:val="center"/>
          </w:tcPr>
          <w:p>
            <w:pPr>
              <w:spacing w:after="0"/>
            </w:pPr>
            <w:r/>
            <w:r>
              <w:rPr>
                <w:b w:val="0"/>
                <w:sz w:val="15"/>
              </w:rPr>
              <w:t>Cari adresleri</w:t>
            </w:r>
          </w:p>
        </w:tc>
      </w:tr>
      <w:tr>
        <w:tc>
          <w:tcPr>
            <w:tcW w:type="dxa" w:w="3685"/>
            <w:vAlign w:val="center"/>
          </w:tcPr>
          <w:p>
            <w:pPr>
              <w:spacing w:after="0"/>
            </w:pPr>
            <w:r/>
            <w:r>
              <w:rPr>
                <w:b w:val="0"/>
                <w:sz w:val="15"/>
              </w:rPr>
              <w:t>BusinessPartnerBankAccounts</w:t>
            </w:r>
          </w:p>
        </w:tc>
        <w:tc>
          <w:tcPr>
            <w:tcW w:type="dxa" w:w="6803"/>
            <w:vAlign w:val="center"/>
          </w:tcPr>
          <w:p>
            <w:pPr>
              <w:spacing w:after="0"/>
            </w:pPr>
            <w:r/>
            <w:r>
              <w:rPr>
                <w:b w:val="0"/>
                <w:sz w:val="15"/>
              </w:rPr>
              <w:t>Cari banka hesapları</w:t>
            </w:r>
          </w:p>
        </w:tc>
      </w:tr>
    </w:tbl>
    <w:p>
      <w:pPr>
        <w:spacing w:after="0"/>
      </w:pPr>
    </w:p>
    <w:p>
      <w:pPr>
        <w:pStyle w:val="Heading2"/>
        <w:spacing w:after="80"/>
      </w:pPr>
      <w:r>
        <w:rPr>
          <w:b w:val="0"/>
        </w:rPr>
        <w:t>Catalog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Brands</w:t>
            </w:r>
          </w:p>
        </w:tc>
        <w:tc>
          <w:tcPr>
            <w:tcW w:type="dxa" w:w="6803"/>
            <w:vAlign w:val="center"/>
          </w:tcPr>
          <w:p>
            <w:pPr>
              <w:spacing w:after="0"/>
            </w:pPr>
            <w:r/>
            <w:r>
              <w:rPr>
                <w:b w:val="0"/>
                <w:sz w:val="15"/>
              </w:rPr>
              <w:t>Markalar</w:t>
            </w:r>
          </w:p>
        </w:tc>
      </w:tr>
      <w:tr>
        <w:tc>
          <w:tcPr>
            <w:tcW w:type="dxa" w:w="3685"/>
            <w:vAlign w:val="center"/>
          </w:tcPr>
          <w:p>
            <w:pPr>
              <w:spacing w:after="0"/>
            </w:pPr>
            <w:r/>
            <w:r>
              <w:rPr>
                <w:b w:val="0"/>
                <w:sz w:val="15"/>
              </w:rPr>
              <w:t>MaterialCategories</w:t>
            </w:r>
          </w:p>
        </w:tc>
        <w:tc>
          <w:tcPr>
            <w:tcW w:type="dxa" w:w="6803"/>
            <w:vAlign w:val="center"/>
          </w:tcPr>
          <w:p>
            <w:pPr>
              <w:spacing w:after="0"/>
            </w:pPr>
            <w:r/>
            <w:r>
              <w:rPr>
                <w:b w:val="0"/>
                <w:sz w:val="15"/>
              </w:rPr>
              <w:t>Malzeme kategori ağacı</w:t>
            </w:r>
          </w:p>
        </w:tc>
      </w:tr>
      <w:tr>
        <w:tc>
          <w:tcPr>
            <w:tcW w:type="dxa" w:w="3685"/>
            <w:vAlign w:val="center"/>
          </w:tcPr>
          <w:p>
            <w:pPr>
              <w:spacing w:after="0"/>
            </w:pPr>
            <w:r/>
            <w:r>
              <w:rPr>
                <w:b w:val="0"/>
                <w:sz w:val="15"/>
              </w:rPr>
              <w:t>MaterialAttributeDefinitions</w:t>
            </w:r>
          </w:p>
        </w:tc>
        <w:tc>
          <w:tcPr>
            <w:tcW w:type="dxa" w:w="6803"/>
            <w:vAlign w:val="center"/>
          </w:tcPr>
          <w:p>
            <w:pPr>
              <w:spacing w:after="0"/>
            </w:pPr>
            <w:r/>
            <w:r>
              <w:rPr>
                <w:b w:val="0"/>
                <w:sz w:val="15"/>
              </w:rPr>
              <w:t>Dinamik malzeme öznitelik tanımları</w:t>
            </w:r>
          </w:p>
        </w:tc>
      </w:tr>
      <w:tr>
        <w:tc>
          <w:tcPr>
            <w:tcW w:type="dxa" w:w="3685"/>
            <w:vAlign w:val="center"/>
          </w:tcPr>
          <w:p>
            <w:pPr>
              <w:spacing w:after="0"/>
            </w:pPr>
            <w:r/>
            <w:r>
              <w:rPr>
                <w:b w:val="0"/>
                <w:sz w:val="15"/>
              </w:rPr>
              <w:t>MaterialAttributeOptions</w:t>
            </w:r>
          </w:p>
        </w:tc>
        <w:tc>
          <w:tcPr>
            <w:tcW w:type="dxa" w:w="6803"/>
            <w:vAlign w:val="center"/>
          </w:tcPr>
          <w:p>
            <w:pPr>
              <w:spacing w:after="0"/>
            </w:pPr>
            <w:r/>
            <w:r>
              <w:rPr>
                <w:b w:val="0"/>
                <w:sz w:val="15"/>
              </w:rPr>
              <w:t>Seçimli öznitelik değerleri</w:t>
            </w:r>
          </w:p>
        </w:tc>
      </w:tr>
      <w:tr>
        <w:tc>
          <w:tcPr>
            <w:tcW w:type="dxa" w:w="3685"/>
            <w:vAlign w:val="center"/>
          </w:tcPr>
          <w:p>
            <w:pPr>
              <w:spacing w:after="0"/>
            </w:pPr>
            <w:r/>
            <w:r>
              <w:rPr>
                <w:b w:val="0"/>
                <w:sz w:val="15"/>
              </w:rPr>
              <w:t>MaterialCategoryAttributes</w:t>
            </w:r>
          </w:p>
        </w:tc>
        <w:tc>
          <w:tcPr>
            <w:tcW w:type="dxa" w:w="6803"/>
            <w:vAlign w:val="center"/>
          </w:tcPr>
          <w:p>
            <w:pPr>
              <w:spacing w:after="0"/>
            </w:pPr>
            <w:r/>
            <w:r>
              <w:rPr>
                <w:b w:val="0"/>
                <w:sz w:val="15"/>
              </w:rPr>
              <w:t>Kategori öznitelik bağlantıları</w:t>
            </w:r>
          </w:p>
        </w:tc>
      </w:tr>
      <w:tr>
        <w:tc>
          <w:tcPr>
            <w:tcW w:type="dxa" w:w="3685"/>
            <w:vAlign w:val="center"/>
          </w:tcPr>
          <w:p>
            <w:pPr>
              <w:spacing w:after="0"/>
            </w:pPr>
            <w:r/>
            <w:r>
              <w:rPr>
                <w:b w:val="0"/>
                <w:sz w:val="15"/>
              </w:rPr>
              <w:t>Materials</w:t>
            </w:r>
          </w:p>
        </w:tc>
        <w:tc>
          <w:tcPr>
            <w:tcW w:type="dxa" w:w="6803"/>
            <w:vAlign w:val="center"/>
          </w:tcPr>
          <w:p>
            <w:pPr>
              <w:spacing w:after="0"/>
            </w:pPr>
            <w:r/>
            <w:r>
              <w:rPr>
                <w:b w:val="0"/>
                <w:sz w:val="15"/>
              </w:rPr>
              <w:t>Malzeme kartları</w:t>
            </w:r>
          </w:p>
        </w:tc>
      </w:tr>
      <w:tr>
        <w:tc>
          <w:tcPr>
            <w:tcW w:type="dxa" w:w="3685"/>
            <w:vAlign w:val="center"/>
          </w:tcPr>
          <w:p>
            <w:pPr>
              <w:spacing w:after="0"/>
            </w:pPr>
            <w:r/>
            <w:r>
              <w:rPr>
                <w:b w:val="0"/>
                <w:sz w:val="15"/>
              </w:rPr>
              <w:t>MaterialAttributeValues</w:t>
            </w:r>
          </w:p>
        </w:tc>
        <w:tc>
          <w:tcPr>
            <w:tcW w:type="dxa" w:w="6803"/>
            <w:vAlign w:val="center"/>
          </w:tcPr>
          <w:p>
            <w:pPr>
              <w:spacing w:after="0"/>
            </w:pPr>
            <w:r/>
            <w:r>
              <w:rPr>
                <w:b w:val="0"/>
                <w:sz w:val="15"/>
              </w:rPr>
              <w:t>Malzeme öznitelik değerleri</w:t>
            </w:r>
          </w:p>
        </w:tc>
      </w:tr>
      <w:tr>
        <w:tc>
          <w:tcPr>
            <w:tcW w:type="dxa" w:w="3685"/>
            <w:vAlign w:val="center"/>
          </w:tcPr>
          <w:p>
            <w:pPr>
              <w:spacing w:after="0"/>
            </w:pPr>
            <w:r/>
            <w:r>
              <w:rPr>
                <w:b w:val="0"/>
                <w:sz w:val="15"/>
              </w:rPr>
              <w:t>MaterialUnitConversions</w:t>
            </w:r>
          </w:p>
        </w:tc>
        <w:tc>
          <w:tcPr>
            <w:tcW w:type="dxa" w:w="6803"/>
            <w:vAlign w:val="center"/>
          </w:tcPr>
          <w:p>
            <w:pPr>
              <w:spacing w:after="0"/>
            </w:pPr>
            <w:r/>
            <w:r>
              <w:rPr>
                <w:b w:val="0"/>
                <w:sz w:val="15"/>
              </w:rPr>
              <w:t>Malzemeye özel birim dönüşümleri</w:t>
            </w:r>
          </w:p>
        </w:tc>
      </w:tr>
    </w:tbl>
    <w:p>
      <w:pPr>
        <w:spacing w:after="0"/>
      </w:pPr>
    </w:p>
    <w:p>
      <w:pPr>
        <w:pStyle w:val="Heading2"/>
        <w:spacing w:after="80"/>
      </w:pPr>
      <w:r>
        <w:rPr>
          <w:b w:val="0"/>
        </w:rPr>
        <w:t>Chat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ChatGroups</w:t>
            </w:r>
          </w:p>
        </w:tc>
        <w:tc>
          <w:tcPr>
            <w:tcW w:type="dxa" w:w="6803"/>
            <w:vAlign w:val="center"/>
          </w:tcPr>
          <w:p>
            <w:pPr>
              <w:spacing w:after="0"/>
            </w:pPr>
            <w:r/>
            <w:r>
              <w:rPr>
                <w:b w:val="0"/>
                <w:sz w:val="15"/>
              </w:rPr>
              <w:t>Sohbet grupları</w:t>
            </w:r>
          </w:p>
        </w:tc>
      </w:tr>
      <w:tr>
        <w:tc>
          <w:tcPr>
            <w:tcW w:type="dxa" w:w="3685"/>
            <w:vAlign w:val="center"/>
          </w:tcPr>
          <w:p>
            <w:pPr>
              <w:spacing w:after="0"/>
            </w:pPr>
            <w:r/>
            <w:r>
              <w:rPr>
                <w:b w:val="0"/>
                <w:sz w:val="15"/>
              </w:rPr>
              <w:t>ChatGroupMembers</w:t>
            </w:r>
          </w:p>
        </w:tc>
        <w:tc>
          <w:tcPr>
            <w:tcW w:type="dxa" w:w="6803"/>
            <w:vAlign w:val="center"/>
          </w:tcPr>
          <w:p>
            <w:pPr>
              <w:spacing w:after="0"/>
            </w:pPr>
            <w:r/>
            <w:r>
              <w:rPr>
                <w:b w:val="0"/>
                <w:sz w:val="15"/>
              </w:rPr>
              <w:t>Grup üyeleri</w:t>
            </w:r>
          </w:p>
        </w:tc>
      </w:tr>
      <w:tr>
        <w:tc>
          <w:tcPr>
            <w:tcW w:type="dxa" w:w="3685"/>
            <w:vAlign w:val="center"/>
          </w:tcPr>
          <w:p>
            <w:pPr>
              <w:spacing w:after="0"/>
            </w:pPr>
            <w:r/>
            <w:r>
              <w:rPr>
                <w:b w:val="0"/>
                <w:sz w:val="15"/>
              </w:rPr>
              <w:t>ChatMessages</w:t>
            </w:r>
          </w:p>
        </w:tc>
        <w:tc>
          <w:tcPr>
            <w:tcW w:type="dxa" w:w="6803"/>
            <w:vAlign w:val="center"/>
          </w:tcPr>
          <w:p>
            <w:pPr>
              <w:spacing w:after="0"/>
            </w:pPr>
            <w:r/>
            <w:r>
              <w:rPr>
                <w:b w:val="0"/>
                <w:sz w:val="15"/>
              </w:rPr>
              <w:t>Sohbet mesajları</w:t>
            </w:r>
          </w:p>
        </w:tc>
      </w:tr>
      <w:tr>
        <w:tc>
          <w:tcPr>
            <w:tcW w:type="dxa" w:w="3685"/>
            <w:vAlign w:val="center"/>
          </w:tcPr>
          <w:p>
            <w:pPr>
              <w:spacing w:after="0"/>
            </w:pPr>
            <w:r/>
            <w:r>
              <w:rPr>
                <w:b w:val="0"/>
                <w:sz w:val="15"/>
              </w:rPr>
              <w:t>ChatMessageReactions</w:t>
            </w:r>
          </w:p>
        </w:tc>
        <w:tc>
          <w:tcPr>
            <w:tcW w:type="dxa" w:w="6803"/>
            <w:vAlign w:val="center"/>
          </w:tcPr>
          <w:p>
            <w:pPr>
              <w:spacing w:after="0"/>
            </w:pPr>
            <w:r/>
            <w:r>
              <w:rPr>
                <w:b w:val="0"/>
                <w:sz w:val="15"/>
              </w:rPr>
              <w:t>Mesaj tepkileri</w:t>
            </w:r>
          </w:p>
        </w:tc>
      </w:tr>
    </w:tbl>
    <w:p>
      <w:pPr>
        <w:spacing w:after="0"/>
      </w:pPr>
    </w:p>
    <w:p>
      <w:pPr>
        <w:pStyle w:val="Heading2"/>
        <w:spacing w:after="80"/>
      </w:pPr>
      <w:r>
        <w:rPr>
          <w:b w:val="0"/>
        </w:rPr>
        <w:t>Contracts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Contracts</w:t>
            </w:r>
          </w:p>
        </w:tc>
        <w:tc>
          <w:tcPr>
            <w:tcW w:type="dxa" w:w="6803"/>
            <w:vAlign w:val="center"/>
          </w:tcPr>
          <w:p>
            <w:pPr>
              <w:spacing w:after="0"/>
            </w:pPr>
            <w:r/>
            <w:r>
              <w:rPr>
                <w:b w:val="0"/>
                <w:sz w:val="15"/>
              </w:rPr>
              <w:t>Sözleşmeler</w:t>
            </w:r>
          </w:p>
        </w:tc>
      </w:tr>
      <w:tr>
        <w:tc>
          <w:tcPr>
            <w:tcW w:type="dxa" w:w="3685"/>
            <w:vAlign w:val="center"/>
          </w:tcPr>
          <w:p>
            <w:pPr>
              <w:spacing w:after="0"/>
            </w:pPr>
            <w:r/>
            <w:r>
              <w:rPr>
                <w:b w:val="0"/>
                <w:sz w:val="15"/>
              </w:rPr>
              <w:t>ContractParties</w:t>
            </w:r>
          </w:p>
        </w:tc>
        <w:tc>
          <w:tcPr>
            <w:tcW w:type="dxa" w:w="6803"/>
            <w:vAlign w:val="center"/>
          </w:tcPr>
          <w:p>
            <w:pPr>
              <w:spacing w:after="0"/>
            </w:pPr>
            <w:r/>
            <w:r>
              <w:rPr>
                <w:b w:val="0"/>
                <w:sz w:val="15"/>
              </w:rPr>
              <w:t>Sözleşme tarafları</w:t>
            </w:r>
          </w:p>
        </w:tc>
      </w:tr>
      <w:tr>
        <w:tc>
          <w:tcPr>
            <w:tcW w:type="dxa" w:w="3685"/>
            <w:vAlign w:val="center"/>
          </w:tcPr>
          <w:p>
            <w:pPr>
              <w:spacing w:after="0"/>
            </w:pPr>
            <w:r/>
            <w:r>
              <w:rPr>
                <w:b w:val="0"/>
                <w:sz w:val="15"/>
              </w:rPr>
              <w:t>ContractLines</w:t>
            </w:r>
          </w:p>
        </w:tc>
        <w:tc>
          <w:tcPr>
            <w:tcW w:type="dxa" w:w="6803"/>
            <w:vAlign w:val="center"/>
          </w:tcPr>
          <w:p>
            <w:pPr>
              <w:spacing w:after="0"/>
            </w:pPr>
            <w:r/>
            <w:r>
              <w:rPr>
                <w:b w:val="0"/>
                <w:sz w:val="15"/>
              </w:rPr>
              <w:t>Sözleşme kalemleri</w:t>
            </w:r>
          </w:p>
        </w:tc>
      </w:tr>
      <w:tr>
        <w:tc>
          <w:tcPr>
            <w:tcW w:type="dxa" w:w="3685"/>
            <w:vAlign w:val="center"/>
          </w:tcPr>
          <w:p>
            <w:pPr>
              <w:spacing w:after="0"/>
            </w:pPr>
            <w:r/>
            <w:r>
              <w:rPr>
                <w:b w:val="0"/>
                <w:sz w:val="15"/>
              </w:rPr>
              <w:t>ContractAmendments</w:t>
            </w:r>
          </w:p>
        </w:tc>
        <w:tc>
          <w:tcPr>
            <w:tcW w:type="dxa" w:w="6803"/>
            <w:vAlign w:val="center"/>
          </w:tcPr>
          <w:p>
            <w:pPr>
              <w:spacing w:after="0"/>
            </w:pPr>
            <w:r/>
            <w:r>
              <w:rPr>
                <w:b w:val="0"/>
                <w:sz w:val="15"/>
              </w:rPr>
              <w:t>Ek protokoller</w:t>
            </w:r>
          </w:p>
        </w:tc>
      </w:tr>
    </w:tbl>
    <w:p>
      <w:pPr>
        <w:spacing w:after="0"/>
      </w:pPr>
    </w:p>
    <w:p>
      <w:pPr>
        <w:pStyle w:val="Heading2"/>
        <w:spacing w:after="80"/>
      </w:pPr>
      <w:r>
        <w:rPr>
          <w:b w:val="0"/>
        </w:rPr>
        <w:t>Core</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Companies</w:t>
            </w:r>
          </w:p>
        </w:tc>
        <w:tc>
          <w:tcPr>
            <w:tcW w:type="dxa" w:w="6803"/>
            <w:vAlign w:val="center"/>
          </w:tcPr>
          <w:p>
            <w:pPr>
              <w:spacing w:after="0"/>
            </w:pPr>
            <w:r/>
            <w:r>
              <w:rPr>
                <w:b w:val="0"/>
                <w:sz w:val="15"/>
              </w:rPr>
              <w:t>Şirket tanımları</w:t>
            </w:r>
          </w:p>
        </w:tc>
      </w:tr>
      <w:tr>
        <w:tc>
          <w:tcPr>
            <w:tcW w:type="dxa" w:w="3685"/>
            <w:vAlign w:val="center"/>
          </w:tcPr>
          <w:p>
            <w:pPr>
              <w:spacing w:after="0"/>
            </w:pPr>
            <w:r/>
            <w:r>
              <w:rPr>
                <w:b w:val="0"/>
                <w:sz w:val="15"/>
              </w:rPr>
              <w:t>Branches</w:t>
            </w:r>
          </w:p>
        </w:tc>
        <w:tc>
          <w:tcPr>
            <w:tcW w:type="dxa" w:w="6803"/>
            <w:vAlign w:val="center"/>
          </w:tcPr>
          <w:p>
            <w:pPr>
              <w:spacing w:after="0"/>
            </w:pPr>
            <w:r/>
            <w:r>
              <w:rPr>
                <w:b w:val="0"/>
                <w:sz w:val="15"/>
              </w:rPr>
              <w:t>Şube tanımları</w:t>
            </w:r>
          </w:p>
        </w:tc>
      </w:tr>
      <w:tr>
        <w:tc>
          <w:tcPr>
            <w:tcW w:type="dxa" w:w="3685"/>
            <w:vAlign w:val="center"/>
          </w:tcPr>
          <w:p>
            <w:pPr>
              <w:spacing w:after="0"/>
            </w:pPr>
            <w:r/>
            <w:r>
              <w:rPr>
                <w:b w:val="0"/>
                <w:sz w:val="15"/>
              </w:rPr>
              <w:t>Departments</w:t>
            </w:r>
          </w:p>
        </w:tc>
        <w:tc>
          <w:tcPr>
            <w:tcW w:type="dxa" w:w="6803"/>
            <w:vAlign w:val="center"/>
          </w:tcPr>
          <w:p>
            <w:pPr>
              <w:spacing w:after="0"/>
            </w:pPr>
            <w:r/>
            <w:r>
              <w:rPr>
                <w:b w:val="0"/>
                <w:sz w:val="15"/>
              </w:rPr>
              <w:t>Departman hiyerarşisi</w:t>
            </w:r>
          </w:p>
        </w:tc>
      </w:tr>
      <w:tr>
        <w:tc>
          <w:tcPr>
            <w:tcW w:type="dxa" w:w="3685"/>
            <w:vAlign w:val="center"/>
          </w:tcPr>
          <w:p>
            <w:pPr>
              <w:spacing w:after="0"/>
            </w:pPr>
            <w:r/>
            <w:r>
              <w:rPr>
                <w:b w:val="0"/>
                <w:sz w:val="15"/>
              </w:rPr>
              <w:t>Currencies</w:t>
            </w:r>
          </w:p>
        </w:tc>
        <w:tc>
          <w:tcPr>
            <w:tcW w:type="dxa" w:w="6803"/>
            <w:vAlign w:val="center"/>
          </w:tcPr>
          <w:p>
            <w:pPr>
              <w:spacing w:after="0"/>
            </w:pPr>
            <w:r/>
            <w:r>
              <w:rPr>
                <w:b w:val="0"/>
                <w:sz w:val="15"/>
              </w:rPr>
              <w:t>Para birimleri</w:t>
            </w:r>
          </w:p>
        </w:tc>
      </w:tr>
      <w:tr>
        <w:tc>
          <w:tcPr>
            <w:tcW w:type="dxa" w:w="3685"/>
            <w:vAlign w:val="center"/>
          </w:tcPr>
          <w:p>
            <w:pPr>
              <w:spacing w:after="0"/>
            </w:pPr>
            <w:r/>
            <w:r>
              <w:rPr>
                <w:b w:val="0"/>
                <w:sz w:val="15"/>
              </w:rPr>
              <w:t>ExchangeRates</w:t>
            </w:r>
          </w:p>
        </w:tc>
        <w:tc>
          <w:tcPr>
            <w:tcW w:type="dxa" w:w="6803"/>
            <w:vAlign w:val="center"/>
          </w:tcPr>
          <w:p>
            <w:pPr>
              <w:spacing w:after="0"/>
            </w:pPr>
            <w:r/>
            <w:r>
              <w:rPr>
                <w:b w:val="0"/>
                <w:sz w:val="15"/>
              </w:rPr>
              <w:t>Kur kayıtları</w:t>
            </w:r>
          </w:p>
        </w:tc>
      </w:tr>
      <w:tr>
        <w:tc>
          <w:tcPr>
            <w:tcW w:type="dxa" w:w="3685"/>
            <w:vAlign w:val="center"/>
          </w:tcPr>
          <w:p>
            <w:pPr>
              <w:spacing w:after="0"/>
            </w:pPr>
            <w:r/>
            <w:r>
              <w:rPr>
                <w:b w:val="0"/>
                <w:sz w:val="15"/>
              </w:rPr>
              <w:t>UnitsOfMeasure</w:t>
            </w:r>
          </w:p>
        </w:tc>
        <w:tc>
          <w:tcPr>
            <w:tcW w:type="dxa" w:w="6803"/>
            <w:vAlign w:val="center"/>
          </w:tcPr>
          <w:p>
            <w:pPr>
              <w:spacing w:after="0"/>
            </w:pPr>
            <w:r/>
            <w:r>
              <w:rPr>
                <w:b w:val="0"/>
                <w:sz w:val="15"/>
              </w:rPr>
              <w:t>Ölçü birimleri</w:t>
            </w:r>
          </w:p>
        </w:tc>
      </w:tr>
      <w:tr>
        <w:tc>
          <w:tcPr>
            <w:tcW w:type="dxa" w:w="3685"/>
            <w:vAlign w:val="center"/>
          </w:tcPr>
          <w:p>
            <w:pPr>
              <w:spacing w:after="0"/>
            </w:pPr>
            <w:r/>
            <w:r>
              <w:rPr>
                <w:b w:val="0"/>
                <w:sz w:val="15"/>
              </w:rPr>
              <w:t>UnitConversions</w:t>
            </w:r>
          </w:p>
        </w:tc>
        <w:tc>
          <w:tcPr>
            <w:tcW w:type="dxa" w:w="6803"/>
            <w:vAlign w:val="center"/>
          </w:tcPr>
          <w:p>
            <w:pPr>
              <w:spacing w:after="0"/>
            </w:pPr>
            <w:r/>
            <w:r>
              <w:rPr>
                <w:b w:val="0"/>
                <w:sz w:val="15"/>
              </w:rPr>
              <w:t>Birim dönüşümleri</w:t>
            </w:r>
          </w:p>
        </w:tc>
      </w:tr>
      <w:tr>
        <w:tc>
          <w:tcPr>
            <w:tcW w:type="dxa" w:w="3685"/>
            <w:vAlign w:val="center"/>
          </w:tcPr>
          <w:p>
            <w:pPr>
              <w:spacing w:after="0"/>
            </w:pPr>
            <w:r/>
            <w:r>
              <w:rPr>
                <w:b w:val="0"/>
                <w:sz w:val="15"/>
              </w:rPr>
              <w:t>SequenceDefinitions</w:t>
            </w:r>
          </w:p>
        </w:tc>
        <w:tc>
          <w:tcPr>
            <w:tcW w:type="dxa" w:w="6803"/>
            <w:vAlign w:val="center"/>
          </w:tcPr>
          <w:p>
            <w:pPr>
              <w:spacing w:after="0"/>
            </w:pPr>
            <w:r/>
            <w:r>
              <w:rPr>
                <w:b w:val="0"/>
                <w:sz w:val="15"/>
              </w:rPr>
              <w:t>Belge numarası üretim tanımları</w:t>
            </w:r>
          </w:p>
        </w:tc>
      </w:tr>
      <w:tr>
        <w:tc>
          <w:tcPr>
            <w:tcW w:type="dxa" w:w="3685"/>
            <w:vAlign w:val="center"/>
          </w:tcPr>
          <w:p>
            <w:pPr>
              <w:spacing w:after="0"/>
            </w:pPr>
            <w:r/>
            <w:r>
              <w:rPr>
                <w:b w:val="0"/>
                <w:sz w:val="15"/>
              </w:rPr>
              <w:t>SystemSettings</w:t>
            </w:r>
          </w:p>
        </w:tc>
        <w:tc>
          <w:tcPr>
            <w:tcW w:type="dxa" w:w="6803"/>
            <w:vAlign w:val="center"/>
          </w:tcPr>
          <w:p>
            <w:pPr>
              <w:spacing w:after="0"/>
            </w:pPr>
            <w:r/>
            <w:r>
              <w:rPr>
                <w:b w:val="0"/>
                <w:sz w:val="15"/>
              </w:rPr>
              <w:t>Sistem genel ayarları</w:t>
            </w:r>
          </w:p>
        </w:tc>
      </w:tr>
      <w:tr>
        <w:tc>
          <w:tcPr>
            <w:tcW w:type="dxa" w:w="3685"/>
            <w:vAlign w:val="center"/>
          </w:tcPr>
          <w:p>
            <w:pPr>
              <w:spacing w:after="0"/>
            </w:pPr>
            <w:r/>
            <w:r>
              <w:rPr>
                <w:b w:val="0"/>
                <w:sz w:val="15"/>
              </w:rPr>
              <w:t>LocalizationResources</w:t>
            </w:r>
          </w:p>
        </w:tc>
        <w:tc>
          <w:tcPr>
            <w:tcW w:type="dxa" w:w="6803"/>
            <w:vAlign w:val="center"/>
          </w:tcPr>
          <w:p>
            <w:pPr>
              <w:spacing w:after="0"/>
            </w:pPr>
            <w:r/>
            <w:r>
              <w:rPr>
                <w:b w:val="0"/>
                <w:sz w:val="15"/>
              </w:rPr>
              <w:t>Çok dilli metin kaynakları</w:t>
            </w:r>
          </w:p>
        </w:tc>
      </w:tr>
      <w:tr>
        <w:tc>
          <w:tcPr>
            <w:tcW w:type="dxa" w:w="3685"/>
            <w:vAlign w:val="center"/>
          </w:tcPr>
          <w:p>
            <w:pPr>
              <w:spacing w:after="0"/>
            </w:pPr>
            <w:r/>
            <w:r>
              <w:rPr>
                <w:b w:val="0"/>
                <w:sz w:val="15"/>
              </w:rPr>
              <w:t>AuditLogs</w:t>
            </w:r>
          </w:p>
        </w:tc>
        <w:tc>
          <w:tcPr>
            <w:tcW w:type="dxa" w:w="6803"/>
            <w:vAlign w:val="center"/>
          </w:tcPr>
          <w:p>
            <w:pPr>
              <w:spacing w:after="0"/>
            </w:pPr>
            <w:r/>
            <w:r>
              <w:rPr>
                <w:b w:val="0"/>
                <w:sz w:val="15"/>
              </w:rPr>
              <w:t>İstek, yanıt ve kritik işlem audit kayıtları</w:t>
            </w:r>
          </w:p>
        </w:tc>
      </w:tr>
    </w:tbl>
    <w:p>
      <w:pPr>
        <w:spacing w:after="0"/>
      </w:pPr>
    </w:p>
    <w:p>
      <w:pPr>
        <w:pStyle w:val="Heading2"/>
        <w:spacing w:after="80"/>
      </w:pPr>
      <w:r>
        <w:rPr>
          <w:b w:val="0"/>
        </w:rPr>
        <w:t>Documents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DocumentFolders</w:t>
            </w:r>
          </w:p>
        </w:tc>
        <w:tc>
          <w:tcPr>
            <w:tcW w:type="dxa" w:w="6803"/>
            <w:vAlign w:val="center"/>
          </w:tcPr>
          <w:p>
            <w:pPr>
              <w:spacing w:after="0"/>
            </w:pPr>
            <w:r/>
            <w:r>
              <w:rPr>
                <w:b w:val="0"/>
                <w:sz w:val="15"/>
              </w:rPr>
              <w:t>Belge klasörleri</w:t>
            </w:r>
          </w:p>
        </w:tc>
      </w:tr>
      <w:tr>
        <w:tc>
          <w:tcPr>
            <w:tcW w:type="dxa" w:w="3685"/>
            <w:vAlign w:val="center"/>
          </w:tcPr>
          <w:p>
            <w:pPr>
              <w:spacing w:after="0"/>
            </w:pPr>
            <w:r/>
            <w:r>
              <w:rPr>
                <w:b w:val="0"/>
                <w:sz w:val="15"/>
              </w:rPr>
              <w:t>Documents</w:t>
            </w:r>
          </w:p>
        </w:tc>
        <w:tc>
          <w:tcPr>
            <w:tcW w:type="dxa" w:w="6803"/>
            <w:vAlign w:val="center"/>
          </w:tcPr>
          <w:p>
            <w:pPr>
              <w:spacing w:after="0"/>
            </w:pPr>
            <w:r/>
            <w:r>
              <w:rPr>
                <w:b w:val="0"/>
                <w:sz w:val="15"/>
              </w:rPr>
              <w:t>Belge kayıtları</w:t>
            </w:r>
          </w:p>
        </w:tc>
      </w:tr>
      <w:tr>
        <w:tc>
          <w:tcPr>
            <w:tcW w:type="dxa" w:w="3685"/>
            <w:vAlign w:val="center"/>
          </w:tcPr>
          <w:p>
            <w:pPr>
              <w:spacing w:after="0"/>
            </w:pPr>
            <w:r/>
            <w:r>
              <w:rPr>
                <w:b w:val="0"/>
                <w:sz w:val="15"/>
              </w:rPr>
              <w:t>DocumentVersions</w:t>
            </w:r>
          </w:p>
        </w:tc>
        <w:tc>
          <w:tcPr>
            <w:tcW w:type="dxa" w:w="6803"/>
            <w:vAlign w:val="center"/>
          </w:tcPr>
          <w:p>
            <w:pPr>
              <w:spacing w:after="0"/>
            </w:pPr>
            <w:r/>
            <w:r>
              <w:rPr>
                <w:b w:val="0"/>
                <w:sz w:val="15"/>
              </w:rPr>
              <w:t>Belge versiyonları</w:t>
            </w:r>
          </w:p>
        </w:tc>
      </w:tr>
      <w:tr>
        <w:tc>
          <w:tcPr>
            <w:tcW w:type="dxa" w:w="3685"/>
            <w:vAlign w:val="center"/>
          </w:tcPr>
          <w:p>
            <w:pPr>
              <w:spacing w:after="0"/>
            </w:pPr>
            <w:r/>
            <w:r>
              <w:rPr>
                <w:b w:val="0"/>
                <w:sz w:val="15"/>
              </w:rPr>
              <w:t>DocumentRelations</w:t>
            </w:r>
          </w:p>
        </w:tc>
        <w:tc>
          <w:tcPr>
            <w:tcW w:type="dxa" w:w="6803"/>
            <w:vAlign w:val="center"/>
          </w:tcPr>
          <w:p>
            <w:pPr>
              <w:spacing w:after="0"/>
            </w:pPr>
            <w:r/>
            <w:r>
              <w:rPr>
                <w:b w:val="0"/>
                <w:sz w:val="15"/>
              </w:rPr>
              <w:t>Belge ve iş nesnesi bağlantıları</w:t>
            </w:r>
          </w:p>
        </w:tc>
      </w:tr>
      <w:tr>
        <w:tc>
          <w:tcPr>
            <w:tcW w:type="dxa" w:w="3685"/>
            <w:vAlign w:val="center"/>
          </w:tcPr>
          <w:p>
            <w:pPr>
              <w:spacing w:after="0"/>
            </w:pPr>
            <w:r/>
            <w:r>
              <w:rPr>
                <w:b w:val="0"/>
                <w:sz w:val="15"/>
              </w:rPr>
              <w:t>DocumentPermissions</w:t>
            </w:r>
          </w:p>
        </w:tc>
        <w:tc>
          <w:tcPr>
            <w:tcW w:type="dxa" w:w="6803"/>
            <w:vAlign w:val="center"/>
          </w:tcPr>
          <w:p>
            <w:pPr>
              <w:spacing w:after="0"/>
            </w:pPr>
            <w:r/>
            <w:r>
              <w:rPr>
                <w:b w:val="0"/>
                <w:sz w:val="15"/>
              </w:rPr>
              <w:t>Belge erişim yetkileri</w:t>
            </w:r>
          </w:p>
        </w:tc>
      </w:tr>
    </w:tbl>
    <w:p>
      <w:pPr>
        <w:spacing w:after="0"/>
      </w:pPr>
    </w:p>
    <w:p>
      <w:pPr>
        <w:pStyle w:val="Heading2"/>
        <w:spacing w:after="80"/>
      </w:pPr>
      <w:r>
        <w:rPr>
          <w:b w:val="0"/>
        </w:rPr>
        <w:t>FieldOperations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DailySiteReports</w:t>
            </w:r>
          </w:p>
        </w:tc>
        <w:tc>
          <w:tcPr>
            <w:tcW w:type="dxa" w:w="6803"/>
            <w:vAlign w:val="center"/>
          </w:tcPr>
          <w:p>
            <w:pPr>
              <w:spacing w:after="0"/>
            </w:pPr>
            <w:r/>
            <w:r>
              <w:rPr>
                <w:b w:val="0"/>
                <w:sz w:val="15"/>
              </w:rPr>
              <w:t>Günlük saha raporları</w:t>
            </w:r>
          </w:p>
        </w:tc>
      </w:tr>
      <w:tr>
        <w:tc>
          <w:tcPr>
            <w:tcW w:type="dxa" w:w="3685"/>
            <w:vAlign w:val="center"/>
          </w:tcPr>
          <w:p>
            <w:pPr>
              <w:spacing w:after="0"/>
            </w:pPr>
            <w:r/>
            <w:r>
              <w:rPr>
                <w:b w:val="0"/>
                <w:sz w:val="15"/>
              </w:rPr>
              <w:t>DailySiteReportWorkers</w:t>
            </w:r>
          </w:p>
        </w:tc>
        <w:tc>
          <w:tcPr>
            <w:tcW w:type="dxa" w:w="6803"/>
            <w:vAlign w:val="center"/>
          </w:tcPr>
          <w:p>
            <w:pPr>
              <w:spacing w:after="0"/>
            </w:pPr>
            <w:r/>
            <w:r>
              <w:rPr>
                <w:b w:val="0"/>
                <w:sz w:val="15"/>
              </w:rPr>
              <w:t>Günlük saha personelleri</w:t>
            </w:r>
          </w:p>
        </w:tc>
      </w:tr>
      <w:tr>
        <w:tc>
          <w:tcPr>
            <w:tcW w:type="dxa" w:w="3685"/>
            <w:vAlign w:val="center"/>
          </w:tcPr>
          <w:p>
            <w:pPr>
              <w:spacing w:after="0"/>
            </w:pPr>
            <w:r/>
            <w:r>
              <w:rPr>
                <w:b w:val="0"/>
                <w:sz w:val="15"/>
              </w:rPr>
              <w:t>DailySiteReportEquipments</w:t>
            </w:r>
          </w:p>
        </w:tc>
        <w:tc>
          <w:tcPr>
            <w:tcW w:type="dxa" w:w="6803"/>
            <w:vAlign w:val="center"/>
          </w:tcPr>
          <w:p>
            <w:pPr>
              <w:spacing w:after="0"/>
            </w:pPr>
            <w:r/>
            <w:r>
              <w:rPr>
                <w:b w:val="0"/>
                <w:sz w:val="15"/>
              </w:rPr>
              <w:t>Günlük saha ekipmanları</w:t>
            </w:r>
          </w:p>
        </w:tc>
      </w:tr>
      <w:tr>
        <w:tc>
          <w:tcPr>
            <w:tcW w:type="dxa" w:w="3685"/>
            <w:vAlign w:val="center"/>
          </w:tcPr>
          <w:p>
            <w:pPr>
              <w:spacing w:after="0"/>
            </w:pPr>
            <w:r/>
            <w:r>
              <w:rPr>
                <w:b w:val="0"/>
                <w:sz w:val="15"/>
              </w:rPr>
              <w:t>DailySiteReportMaterials</w:t>
            </w:r>
          </w:p>
        </w:tc>
        <w:tc>
          <w:tcPr>
            <w:tcW w:type="dxa" w:w="6803"/>
            <w:vAlign w:val="center"/>
          </w:tcPr>
          <w:p>
            <w:pPr>
              <w:spacing w:after="0"/>
            </w:pPr>
            <w:r/>
            <w:r>
              <w:rPr>
                <w:b w:val="0"/>
                <w:sz w:val="15"/>
              </w:rPr>
              <w:t>Günlük saha malzemeleri</w:t>
            </w:r>
          </w:p>
        </w:tc>
      </w:tr>
      <w:tr>
        <w:tc>
          <w:tcPr>
            <w:tcW w:type="dxa" w:w="3685"/>
            <w:vAlign w:val="center"/>
          </w:tcPr>
          <w:p>
            <w:pPr>
              <w:spacing w:after="0"/>
            </w:pPr>
            <w:r/>
            <w:r>
              <w:rPr>
                <w:b w:val="0"/>
                <w:sz w:val="15"/>
              </w:rPr>
              <w:t>ProgressEntries</w:t>
            </w:r>
          </w:p>
        </w:tc>
        <w:tc>
          <w:tcPr>
            <w:tcW w:type="dxa" w:w="6803"/>
            <w:vAlign w:val="center"/>
          </w:tcPr>
          <w:p>
            <w:pPr>
              <w:spacing w:after="0"/>
            </w:pPr>
            <w:r/>
            <w:r>
              <w:rPr>
                <w:b w:val="0"/>
                <w:sz w:val="15"/>
              </w:rPr>
              <w:t>Proje ilerleme kayıtları</w:t>
            </w:r>
          </w:p>
        </w:tc>
      </w:tr>
      <w:tr>
        <w:tc>
          <w:tcPr>
            <w:tcW w:type="dxa" w:w="3685"/>
            <w:vAlign w:val="center"/>
          </w:tcPr>
          <w:p>
            <w:pPr>
              <w:spacing w:after="0"/>
            </w:pPr>
            <w:r/>
            <w:r>
              <w:rPr>
                <w:b w:val="0"/>
                <w:sz w:val="15"/>
              </w:rPr>
              <w:t>MeasurementSheets</w:t>
            </w:r>
          </w:p>
        </w:tc>
        <w:tc>
          <w:tcPr>
            <w:tcW w:type="dxa" w:w="6803"/>
            <w:vAlign w:val="center"/>
          </w:tcPr>
          <w:p>
            <w:pPr>
              <w:spacing w:after="0"/>
            </w:pPr>
            <w:r/>
            <w:r>
              <w:rPr>
                <w:b w:val="0"/>
                <w:sz w:val="15"/>
              </w:rPr>
              <w:t>Metraj başlıkları</w:t>
            </w:r>
          </w:p>
        </w:tc>
      </w:tr>
      <w:tr>
        <w:tc>
          <w:tcPr>
            <w:tcW w:type="dxa" w:w="3685"/>
            <w:vAlign w:val="center"/>
          </w:tcPr>
          <w:p>
            <w:pPr>
              <w:spacing w:after="0"/>
            </w:pPr>
            <w:r/>
            <w:r>
              <w:rPr>
                <w:b w:val="0"/>
                <w:sz w:val="15"/>
              </w:rPr>
              <w:t>MeasurementSheetLines</w:t>
            </w:r>
          </w:p>
        </w:tc>
        <w:tc>
          <w:tcPr>
            <w:tcW w:type="dxa" w:w="6803"/>
            <w:vAlign w:val="center"/>
          </w:tcPr>
          <w:p>
            <w:pPr>
              <w:spacing w:after="0"/>
            </w:pPr>
            <w:r/>
            <w:r>
              <w:rPr>
                <w:b w:val="0"/>
                <w:sz w:val="15"/>
              </w:rPr>
              <w:t>Metraj satırları</w:t>
            </w:r>
          </w:p>
        </w:tc>
      </w:tr>
    </w:tbl>
    <w:p>
      <w:pPr>
        <w:spacing w:after="0"/>
      </w:pPr>
    </w:p>
    <w:p>
      <w:pPr>
        <w:pStyle w:val="Heading2"/>
        <w:spacing w:after="80"/>
      </w:pPr>
      <w:r>
        <w:rPr>
          <w:b w:val="0"/>
        </w:rPr>
        <w:t>Finance</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FinancialAccounts</w:t>
            </w:r>
          </w:p>
        </w:tc>
        <w:tc>
          <w:tcPr>
            <w:tcW w:type="dxa" w:w="6803"/>
            <w:vAlign w:val="center"/>
          </w:tcPr>
          <w:p>
            <w:pPr>
              <w:spacing w:after="0"/>
            </w:pPr>
            <w:r/>
            <w:r>
              <w:rPr>
                <w:b w:val="0"/>
                <w:sz w:val="15"/>
              </w:rPr>
              <w:t>Finans hesapları</w:t>
            </w:r>
          </w:p>
        </w:tc>
      </w:tr>
      <w:tr>
        <w:tc>
          <w:tcPr>
            <w:tcW w:type="dxa" w:w="3685"/>
            <w:vAlign w:val="center"/>
          </w:tcPr>
          <w:p>
            <w:pPr>
              <w:spacing w:after="0"/>
            </w:pPr>
            <w:r/>
            <w:r>
              <w:rPr>
                <w:b w:val="0"/>
                <w:sz w:val="15"/>
              </w:rPr>
              <w:t>CostCenters</w:t>
            </w:r>
          </w:p>
        </w:tc>
        <w:tc>
          <w:tcPr>
            <w:tcW w:type="dxa" w:w="6803"/>
            <w:vAlign w:val="center"/>
          </w:tcPr>
          <w:p>
            <w:pPr>
              <w:spacing w:after="0"/>
            </w:pPr>
            <w:r/>
            <w:r>
              <w:rPr>
                <w:b w:val="0"/>
                <w:sz w:val="15"/>
              </w:rPr>
              <w:t>Maliyet merkezleri</w:t>
            </w:r>
          </w:p>
        </w:tc>
      </w:tr>
      <w:tr>
        <w:tc>
          <w:tcPr>
            <w:tcW w:type="dxa" w:w="3685"/>
            <w:vAlign w:val="center"/>
          </w:tcPr>
          <w:p>
            <w:pPr>
              <w:spacing w:after="0"/>
            </w:pPr>
            <w:r/>
            <w:r>
              <w:rPr>
                <w:b w:val="0"/>
                <w:sz w:val="15"/>
              </w:rPr>
              <w:t>FinancialTransactions</w:t>
            </w:r>
          </w:p>
        </w:tc>
        <w:tc>
          <w:tcPr>
            <w:tcW w:type="dxa" w:w="6803"/>
            <w:vAlign w:val="center"/>
          </w:tcPr>
          <w:p>
            <w:pPr>
              <w:spacing w:after="0"/>
            </w:pPr>
            <w:r/>
            <w:r>
              <w:rPr>
                <w:b w:val="0"/>
                <w:sz w:val="15"/>
              </w:rPr>
              <w:t>Ön muhasebe hareket başlıkları</w:t>
            </w:r>
          </w:p>
        </w:tc>
      </w:tr>
      <w:tr>
        <w:tc>
          <w:tcPr>
            <w:tcW w:type="dxa" w:w="3685"/>
            <w:vAlign w:val="center"/>
          </w:tcPr>
          <w:p>
            <w:pPr>
              <w:spacing w:after="0"/>
            </w:pPr>
            <w:r/>
            <w:r>
              <w:rPr>
                <w:b w:val="0"/>
                <w:sz w:val="15"/>
              </w:rPr>
              <w:t>FinancialTransactionLines</w:t>
            </w:r>
          </w:p>
        </w:tc>
        <w:tc>
          <w:tcPr>
            <w:tcW w:type="dxa" w:w="6803"/>
            <w:vAlign w:val="center"/>
          </w:tcPr>
          <w:p>
            <w:pPr>
              <w:spacing w:after="0"/>
            </w:pPr>
            <w:r/>
            <w:r>
              <w:rPr>
                <w:b w:val="0"/>
                <w:sz w:val="15"/>
              </w:rPr>
              <w:t>Ön muhasebe hareket satırları</w:t>
            </w:r>
          </w:p>
        </w:tc>
      </w:tr>
      <w:tr>
        <w:tc>
          <w:tcPr>
            <w:tcW w:type="dxa" w:w="3685"/>
            <w:vAlign w:val="center"/>
          </w:tcPr>
          <w:p>
            <w:pPr>
              <w:spacing w:after="0"/>
            </w:pPr>
            <w:r/>
            <w:r>
              <w:rPr>
                <w:b w:val="0"/>
                <w:sz w:val="15"/>
              </w:rPr>
              <w:t>Payables</w:t>
            </w:r>
          </w:p>
        </w:tc>
        <w:tc>
          <w:tcPr>
            <w:tcW w:type="dxa" w:w="6803"/>
            <w:vAlign w:val="center"/>
          </w:tcPr>
          <w:p>
            <w:pPr>
              <w:spacing w:after="0"/>
            </w:pPr>
            <w:r/>
            <w:r>
              <w:rPr>
                <w:b w:val="0"/>
                <w:sz w:val="15"/>
              </w:rPr>
              <w:t>Borç kayıtları</w:t>
            </w:r>
          </w:p>
        </w:tc>
      </w:tr>
      <w:tr>
        <w:tc>
          <w:tcPr>
            <w:tcW w:type="dxa" w:w="3685"/>
            <w:vAlign w:val="center"/>
          </w:tcPr>
          <w:p>
            <w:pPr>
              <w:spacing w:after="0"/>
            </w:pPr>
            <w:r/>
            <w:r>
              <w:rPr>
                <w:b w:val="0"/>
                <w:sz w:val="15"/>
              </w:rPr>
              <w:t>Receivables</w:t>
            </w:r>
          </w:p>
        </w:tc>
        <w:tc>
          <w:tcPr>
            <w:tcW w:type="dxa" w:w="6803"/>
            <w:vAlign w:val="center"/>
          </w:tcPr>
          <w:p>
            <w:pPr>
              <w:spacing w:after="0"/>
            </w:pPr>
            <w:r/>
            <w:r>
              <w:rPr>
                <w:b w:val="0"/>
                <w:sz w:val="15"/>
              </w:rPr>
              <w:t>Alacak kayıtları</w:t>
            </w:r>
          </w:p>
        </w:tc>
      </w:tr>
      <w:tr>
        <w:tc>
          <w:tcPr>
            <w:tcW w:type="dxa" w:w="3685"/>
            <w:vAlign w:val="center"/>
          </w:tcPr>
          <w:p>
            <w:pPr>
              <w:spacing w:after="0"/>
            </w:pPr>
            <w:r/>
            <w:r>
              <w:rPr>
                <w:b w:val="0"/>
                <w:sz w:val="15"/>
              </w:rPr>
              <w:t>Payments</w:t>
            </w:r>
          </w:p>
        </w:tc>
        <w:tc>
          <w:tcPr>
            <w:tcW w:type="dxa" w:w="6803"/>
            <w:vAlign w:val="center"/>
          </w:tcPr>
          <w:p>
            <w:pPr>
              <w:spacing w:after="0"/>
            </w:pPr>
            <w:r/>
            <w:r>
              <w:rPr>
                <w:b w:val="0"/>
                <w:sz w:val="15"/>
              </w:rPr>
              <w:t>Ödeme başlıkları</w:t>
            </w:r>
          </w:p>
        </w:tc>
      </w:tr>
      <w:tr>
        <w:tc>
          <w:tcPr>
            <w:tcW w:type="dxa" w:w="3685"/>
            <w:vAlign w:val="center"/>
          </w:tcPr>
          <w:p>
            <w:pPr>
              <w:spacing w:after="0"/>
            </w:pPr>
            <w:r/>
            <w:r>
              <w:rPr>
                <w:b w:val="0"/>
                <w:sz w:val="15"/>
              </w:rPr>
              <w:t>PaymentAllocations</w:t>
            </w:r>
          </w:p>
        </w:tc>
        <w:tc>
          <w:tcPr>
            <w:tcW w:type="dxa" w:w="6803"/>
            <w:vAlign w:val="center"/>
          </w:tcPr>
          <w:p>
            <w:pPr>
              <w:spacing w:after="0"/>
            </w:pPr>
            <w:r/>
            <w:r>
              <w:rPr>
                <w:b w:val="0"/>
                <w:sz w:val="15"/>
              </w:rPr>
              <w:t>Ödemelerin borçlara dağılımları</w:t>
            </w:r>
          </w:p>
        </w:tc>
      </w:tr>
      <w:tr>
        <w:tc>
          <w:tcPr>
            <w:tcW w:type="dxa" w:w="3685"/>
            <w:vAlign w:val="center"/>
          </w:tcPr>
          <w:p>
            <w:pPr>
              <w:spacing w:after="0"/>
            </w:pPr>
            <w:r/>
            <w:r>
              <w:rPr>
                <w:b w:val="0"/>
                <w:sz w:val="15"/>
              </w:rPr>
              <w:t>Collections</w:t>
            </w:r>
          </w:p>
        </w:tc>
        <w:tc>
          <w:tcPr>
            <w:tcW w:type="dxa" w:w="6803"/>
            <w:vAlign w:val="center"/>
          </w:tcPr>
          <w:p>
            <w:pPr>
              <w:spacing w:after="0"/>
            </w:pPr>
            <w:r/>
            <w:r>
              <w:rPr>
                <w:b w:val="0"/>
                <w:sz w:val="15"/>
              </w:rPr>
              <w:t>Tahsilat başlıkları</w:t>
            </w:r>
          </w:p>
        </w:tc>
      </w:tr>
      <w:tr>
        <w:tc>
          <w:tcPr>
            <w:tcW w:type="dxa" w:w="3685"/>
            <w:vAlign w:val="center"/>
          </w:tcPr>
          <w:p>
            <w:pPr>
              <w:spacing w:after="0"/>
            </w:pPr>
            <w:r/>
            <w:r>
              <w:rPr>
                <w:b w:val="0"/>
                <w:sz w:val="15"/>
              </w:rPr>
              <w:t>CollectionAllocations</w:t>
            </w:r>
          </w:p>
        </w:tc>
        <w:tc>
          <w:tcPr>
            <w:tcW w:type="dxa" w:w="6803"/>
            <w:vAlign w:val="center"/>
          </w:tcPr>
          <w:p>
            <w:pPr>
              <w:spacing w:after="0"/>
            </w:pPr>
            <w:r/>
            <w:r>
              <w:rPr>
                <w:b w:val="0"/>
                <w:sz w:val="15"/>
              </w:rPr>
              <w:t>Tahsilatların alacaklara dağılımları</w:t>
            </w:r>
          </w:p>
        </w:tc>
      </w:tr>
    </w:tbl>
    <w:p>
      <w:pPr>
        <w:spacing w:after="0"/>
      </w:pPr>
    </w:p>
    <w:p>
      <w:pPr>
        <w:pStyle w:val="Heading2"/>
        <w:spacing w:after="80"/>
      </w:pPr>
      <w:r>
        <w:rPr>
          <w:b w:val="0"/>
        </w:rPr>
        <w:t>HR</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Timesheets</w:t>
            </w:r>
          </w:p>
        </w:tc>
        <w:tc>
          <w:tcPr>
            <w:tcW w:type="dxa" w:w="6803"/>
            <w:vAlign w:val="center"/>
          </w:tcPr>
          <w:p>
            <w:pPr>
              <w:spacing w:after="0"/>
            </w:pPr>
            <w:r/>
            <w:r>
              <w:rPr>
                <w:b w:val="0"/>
                <w:sz w:val="15"/>
              </w:rPr>
              <w:t>Puantaj başlıkları</w:t>
            </w:r>
          </w:p>
        </w:tc>
      </w:tr>
      <w:tr>
        <w:tc>
          <w:tcPr>
            <w:tcW w:type="dxa" w:w="3685"/>
            <w:vAlign w:val="center"/>
          </w:tcPr>
          <w:p>
            <w:pPr>
              <w:spacing w:after="0"/>
            </w:pPr>
            <w:r/>
            <w:r>
              <w:rPr>
                <w:b w:val="0"/>
                <w:sz w:val="15"/>
              </w:rPr>
              <w:t>TimesheetLines</w:t>
            </w:r>
          </w:p>
        </w:tc>
        <w:tc>
          <w:tcPr>
            <w:tcW w:type="dxa" w:w="6803"/>
            <w:vAlign w:val="center"/>
          </w:tcPr>
          <w:p>
            <w:pPr>
              <w:spacing w:after="0"/>
            </w:pPr>
            <w:r/>
            <w:r>
              <w:rPr>
                <w:b w:val="0"/>
                <w:sz w:val="15"/>
              </w:rPr>
              <w:t>Puantaj satırları</w:t>
            </w:r>
          </w:p>
        </w:tc>
      </w:tr>
    </w:tbl>
    <w:p>
      <w:pPr>
        <w:spacing w:after="0"/>
      </w:pPr>
    </w:p>
    <w:p>
      <w:pPr>
        <w:pStyle w:val="Heading2"/>
        <w:spacing w:after="80"/>
      </w:pPr>
      <w:r>
        <w:rPr>
          <w:b w:val="0"/>
        </w:rPr>
        <w:t>IAM</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Users</w:t>
            </w:r>
          </w:p>
        </w:tc>
        <w:tc>
          <w:tcPr>
            <w:tcW w:type="dxa" w:w="6803"/>
            <w:vAlign w:val="center"/>
          </w:tcPr>
          <w:p>
            <w:pPr>
              <w:spacing w:after="0"/>
            </w:pPr>
            <w:r/>
            <w:r>
              <w:rPr>
                <w:b w:val="0"/>
                <w:sz w:val="15"/>
              </w:rPr>
              <w:t>Kullanıcı hesapları</w:t>
            </w:r>
          </w:p>
        </w:tc>
      </w:tr>
      <w:tr>
        <w:tc>
          <w:tcPr>
            <w:tcW w:type="dxa" w:w="3685"/>
            <w:vAlign w:val="center"/>
          </w:tcPr>
          <w:p>
            <w:pPr>
              <w:spacing w:after="0"/>
            </w:pPr>
            <w:r/>
            <w:r>
              <w:rPr>
                <w:b w:val="0"/>
                <w:sz w:val="15"/>
              </w:rPr>
              <w:t>Roles</w:t>
            </w:r>
          </w:p>
        </w:tc>
        <w:tc>
          <w:tcPr>
            <w:tcW w:type="dxa" w:w="6803"/>
            <w:vAlign w:val="center"/>
          </w:tcPr>
          <w:p>
            <w:pPr>
              <w:spacing w:after="0"/>
            </w:pPr>
            <w:r/>
            <w:r>
              <w:rPr>
                <w:b w:val="0"/>
                <w:sz w:val="15"/>
              </w:rPr>
              <w:t>Roller</w:t>
            </w:r>
          </w:p>
        </w:tc>
      </w:tr>
      <w:tr>
        <w:tc>
          <w:tcPr>
            <w:tcW w:type="dxa" w:w="3685"/>
            <w:vAlign w:val="center"/>
          </w:tcPr>
          <w:p>
            <w:pPr>
              <w:spacing w:after="0"/>
            </w:pPr>
            <w:r/>
            <w:r>
              <w:rPr>
                <w:b w:val="0"/>
                <w:sz w:val="15"/>
              </w:rPr>
              <w:t>Permissions</w:t>
            </w:r>
          </w:p>
        </w:tc>
        <w:tc>
          <w:tcPr>
            <w:tcW w:type="dxa" w:w="6803"/>
            <w:vAlign w:val="center"/>
          </w:tcPr>
          <w:p>
            <w:pPr>
              <w:spacing w:after="0"/>
            </w:pPr>
            <w:r/>
            <w:r>
              <w:rPr>
                <w:b w:val="0"/>
                <w:sz w:val="15"/>
              </w:rPr>
              <w:t>Permission kataloğu</w:t>
            </w:r>
          </w:p>
        </w:tc>
      </w:tr>
      <w:tr>
        <w:tc>
          <w:tcPr>
            <w:tcW w:type="dxa" w:w="3685"/>
            <w:vAlign w:val="center"/>
          </w:tcPr>
          <w:p>
            <w:pPr>
              <w:spacing w:after="0"/>
            </w:pPr>
            <w:r/>
            <w:r>
              <w:rPr>
                <w:b w:val="0"/>
                <w:sz w:val="15"/>
              </w:rPr>
              <w:t>UserRoles</w:t>
            </w:r>
          </w:p>
        </w:tc>
        <w:tc>
          <w:tcPr>
            <w:tcW w:type="dxa" w:w="6803"/>
            <w:vAlign w:val="center"/>
          </w:tcPr>
          <w:p>
            <w:pPr>
              <w:spacing w:after="0"/>
            </w:pPr>
            <w:r/>
            <w:r>
              <w:rPr>
                <w:b w:val="0"/>
                <w:sz w:val="15"/>
              </w:rPr>
              <w:t>Kullanıcı rol bağlantıları</w:t>
            </w:r>
          </w:p>
        </w:tc>
      </w:tr>
      <w:tr>
        <w:tc>
          <w:tcPr>
            <w:tcW w:type="dxa" w:w="3685"/>
            <w:vAlign w:val="center"/>
          </w:tcPr>
          <w:p>
            <w:pPr>
              <w:spacing w:after="0"/>
            </w:pPr>
            <w:r/>
            <w:r>
              <w:rPr>
                <w:b w:val="0"/>
                <w:sz w:val="15"/>
              </w:rPr>
              <w:t>RolePermissions</w:t>
            </w:r>
          </w:p>
        </w:tc>
        <w:tc>
          <w:tcPr>
            <w:tcW w:type="dxa" w:w="6803"/>
            <w:vAlign w:val="center"/>
          </w:tcPr>
          <w:p>
            <w:pPr>
              <w:spacing w:after="0"/>
            </w:pPr>
            <w:r/>
            <w:r>
              <w:rPr>
                <w:b w:val="0"/>
                <w:sz w:val="15"/>
              </w:rPr>
              <w:t>Rol permission bağlantıları</w:t>
            </w:r>
          </w:p>
        </w:tc>
      </w:tr>
      <w:tr>
        <w:tc>
          <w:tcPr>
            <w:tcW w:type="dxa" w:w="3685"/>
            <w:vAlign w:val="center"/>
          </w:tcPr>
          <w:p>
            <w:pPr>
              <w:spacing w:after="0"/>
            </w:pPr>
            <w:r/>
            <w:r>
              <w:rPr>
                <w:b w:val="0"/>
                <w:sz w:val="15"/>
              </w:rPr>
              <w:t>UserPermissions</w:t>
            </w:r>
          </w:p>
        </w:tc>
        <w:tc>
          <w:tcPr>
            <w:tcW w:type="dxa" w:w="6803"/>
            <w:vAlign w:val="center"/>
          </w:tcPr>
          <w:p>
            <w:pPr>
              <w:spacing w:after="0"/>
            </w:pPr>
            <w:r/>
            <w:r>
              <w:rPr>
                <w:b w:val="0"/>
                <w:sz w:val="15"/>
              </w:rPr>
              <w:t>Kullanıcı bazlı permission istisnaları</w:t>
            </w:r>
          </w:p>
        </w:tc>
      </w:tr>
      <w:tr>
        <w:tc>
          <w:tcPr>
            <w:tcW w:type="dxa" w:w="3685"/>
            <w:vAlign w:val="center"/>
          </w:tcPr>
          <w:p>
            <w:pPr>
              <w:spacing w:after="0"/>
            </w:pPr>
            <w:r/>
            <w:r>
              <w:rPr>
                <w:b w:val="0"/>
                <w:sz w:val="15"/>
              </w:rPr>
              <w:t>Menus</w:t>
            </w:r>
          </w:p>
        </w:tc>
        <w:tc>
          <w:tcPr>
            <w:tcW w:type="dxa" w:w="6803"/>
            <w:vAlign w:val="center"/>
          </w:tcPr>
          <w:p>
            <w:pPr>
              <w:spacing w:after="0"/>
            </w:pPr>
            <w:r/>
            <w:r>
              <w:rPr>
                <w:b w:val="0"/>
                <w:sz w:val="15"/>
              </w:rPr>
              <w:t>Menü ağacı</w:t>
            </w:r>
          </w:p>
        </w:tc>
      </w:tr>
      <w:tr>
        <w:tc>
          <w:tcPr>
            <w:tcW w:type="dxa" w:w="3685"/>
            <w:vAlign w:val="center"/>
          </w:tcPr>
          <w:p>
            <w:pPr>
              <w:spacing w:after="0"/>
            </w:pPr>
            <w:r/>
            <w:r>
              <w:rPr>
                <w:b w:val="0"/>
                <w:sz w:val="15"/>
              </w:rPr>
              <w:t>ApiEndpoints</w:t>
            </w:r>
          </w:p>
        </w:tc>
        <w:tc>
          <w:tcPr>
            <w:tcW w:type="dxa" w:w="6803"/>
            <w:vAlign w:val="center"/>
          </w:tcPr>
          <w:p>
            <w:pPr>
              <w:spacing w:after="0"/>
            </w:pPr>
            <w:r/>
            <w:r>
              <w:rPr>
                <w:b w:val="0"/>
                <w:sz w:val="15"/>
              </w:rPr>
              <w:t>API endpoint permission eşleştirmeleri</w:t>
            </w:r>
          </w:p>
        </w:tc>
      </w:tr>
      <w:tr>
        <w:tc>
          <w:tcPr>
            <w:tcW w:type="dxa" w:w="3685"/>
            <w:vAlign w:val="center"/>
          </w:tcPr>
          <w:p>
            <w:pPr>
              <w:spacing w:after="0"/>
            </w:pPr>
            <w:r/>
            <w:r>
              <w:rPr>
                <w:b w:val="0"/>
                <w:sz w:val="15"/>
              </w:rPr>
              <w:t>UserSettings</w:t>
            </w:r>
          </w:p>
        </w:tc>
        <w:tc>
          <w:tcPr>
            <w:tcW w:type="dxa" w:w="6803"/>
            <w:vAlign w:val="center"/>
          </w:tcPr>
          <w:p>
            <w:pPr>
              <w:spacing w:after="0"/>
            </w:pPr>
            <w:r/>
            <w:r>
              <w:rPr>
                <w:b w:val="0"/>
                <w:sz w:val="15"/>
              </w:rPr>
              <w:t>Kullanıcı tercihleri</w:t>
            </w:r>
          </w:p>
        </w:tc>
      </w:tr>
    </w:tbl>
    <w:p>
      <w:pPr>
        <w:spacing w:after="0"/>
      </w:pPr>
    </w:p>
    <w:p>
      <w:pPr>
        <w:pStyle w:val="Heading2"/>
        <w:spacing w:after="80"/>
      </w:pPr>
      <w:r>
        <w:rPr>
          <w:b w:val="0"/>
        </w:rPr>
        <w:t>Inventory</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Warehouses</w:t>
            </w:r>
          </w:p>
        </w:tc>
        <w:tc>
          <w:tcPr>
            <w:tcW w:type="dxa" w:w="6803"/>
            <w:vAlign w:val="center"/>
          </w:tcPr>
          <w:p>
            <w:pPr>
              <w:spacing w:after="0"/>
            </w:pPr>
            <w:r/>
            <w:r>
              <w:rPr>
                <w:b w:val="0"/>
                <w:sz w:val="15"/>
              </w:rPr>
              <w:t>Depolar</w:t>
            </w:r>
          </w:p>
        </w:tc>
      </w:tr>
      <w:tr>
        <w:tc>
          <w:tcPr>
            <w:tcW w:type="dxa" w:w="3685"/>
            <w:vAlign w:val="center"/>
          </w:tcPr>
          <w:p>
            <w:pPr>
              <w:spacing w:after="0"/>
            </w:pPr>
            <w:r/>
            <w:r>
              <w:rPr>
                <w:b w:val="0"/>
                <w:sz w:val="15"/>
              </w:rPr>
              <w:t>WarehouseLocations</w:t>
            </w:r>
          </w:p>
        </w:tc>
        <w:tc>
          <w:tcPr>
            <w:tcW w:type="dxa" w:w="6803"/>
            <w:vAlign w:val="center"/>
          </w:tcPr>
          <w:p>
            <w:pPr>
              <w:spacing w:after="0"/>
            </w:pPr>
            <w:r/>
            <w:r>
              <w:rPr>
                <w:b w:val="0"/>
                <w:sz w:val="15"/>
              </w:rPr>
              <w:t>Raf, alan ve lokasyon hiyerarşisi</w:t>
            </w:r>
          </w:p>
        </w:tc>
      </w:tr>
      <w:tr>
        <w:tc>
          <w:tcPr>
            <w:tcW w:type="dxa" w:w="3685"/>
            <w:vAlign w:val="center"/>
          </w:tcPr>
          <w:p>
            <w:pPr>
              <w:spacing w:after="0"/>
            </w:pPr>
            <w:r/>
            <w:r>
              <w:rPr>
                <w:b w:val="0"/>
                <w:sz w:val="15"/>
              </w:rPr>
              <w:t>StockDocumentTypes</w:t>
            </w:r>
          </w:p>
        </w:tc>
        <w:tc>
          <w:tcPr>
            <w:tcW w:type="dxa" w:w="6803"/>
            <w:vAlign w:val="center"/>
          </w:tcPr>
          <w:p>
            <w:pPr>
              <w:spacing w:after="0"/>
            </w:pPr>
            <w:r/>
            <w:r>
              <w:rPr>
                <w:b w:val="0"/>
                <w:sz w:val="15"/>
              </w:rPr>
              <w:t>Stok belge türleri</w:t>
            </w:r>
          </w:p>
        </w:tc>
      </w:tr>
      <w:tr>
        <w:tc>
          <w:tcPr>
            <w:tcW w:type="dxa" w:w="3685"/>
            <w:vAlign w:val="center"/>
          </w:tcPr>
          <w:p>
            <w:pPr>
              <w:spacing w:after="0"/>
            </w:pPr>
            <w:r/>
            <w:r>
              <w:rPr>
                <w:b w:val="0"/>
                <w:sz w:val="15"/>
              </w:rPr>
              <w:t>StockDocuments</w:t>
            </w:r>
          </w:p>
        </w:tc>
        <w:tc>
          <w:tcPr>
            <w:tcW w:type="dxa" w:w="6803"/>
            <w:vAlign w:val="center"/>
          </w:tcPr>
          <w:p>
            <w:pPr>
              <w:spacing w:after="0"/>
            </w:pPr>
            <w:r/>
            <w:r>
              <w:rPr>
                <w:b w:val="0"/>
                <w:sz w:val="15"/>
              </w:rPr>
              <w:t>Stok hareket belgeleri</w:t>
            </w:r>
          </w:p>
        </w:tc>
      </w:tr>
      <w:tr>
        <w:tc>
          <w:tcPr>
            <w:tcW w:type="dxa" w:w="3685"/>
            <w:vAlign w:val="center"/>
          </w:tcPr>
          <w:p>
            <w:pPr>
              <w:spacing w:after="0"/>
            </w:pPr>
            <w:r/>
            <w:r>
              <w:rPr>
                <w:b w:val="0"/>
                <w:sz w:val="15"/>
              </w:rPr>
              <w:t>StockDocumentLines</w:t>
            </w:r>
          </w:p>
        </w:tc>
        <w:tc>
          <w:tcPr>
            <w:tcW w:type="dxa" w:w="6803"/>
            <w:vAlign w:val="center"/>
          </w:tcPr>
          <w:p>
            <w:pPr>
              <w:spacing w:after="0"/>
            </w:pPr>
            <w:r/>
            <w:r>
              <w:rPr>
                <w:b w:val="0"/>
                <w:sz w:val="15"/>
              </w:rPr>
              <w:t>Stok belge satırları</w:t>
            </w:r>
          </w:p>
        </w:tc>
      </w:tr>
      <w:tr>
        <w:tc>
          <w:tcPr>
            <w:tcW w:type="dxa" w:w="3685"/>
            <w:vAlign w:val="center"/>
          </w:tcPr>
          <w:p>
            <w:pPr>
              <w:spacing w:after="0"/>
            </w:pPr>
            <w:r/>
            <w:r>
              <w:rPr>
                <w:b w:val="0"/>
                <w:sz w:val="15"/>
              </w:rPr>
              <w:t>StockLots</w:t>
            </w:r>
          </w:p>
        </w:tc>
        <w:tc>
          <w:tcPr>
            <w:tcW w:type="dxa" w:w="6803"/>
            <w:vAlign w:val="center"/>
          </w:tcPr>
          <w:p>
            <w:pPr>
              <w:spacing w:after="0"/>
            </w:pPr>
            <w:r/>
            <w:r>
              <w:rPr>
                <w:b w:val="0"/>
                <w:sz w:val="15"/>
              </w:rPr>
              <w:t>Lot ve maliyet katmanları</w:t>
            </w:r>
          </w:p>
        </w:tc>
      </w:tr>
      <w:tr>
        <w:tc>
          <w:tcPr>
            <w:tcW w:type="dxa" w:w="3685"/>
            <w:vAlign w:val="center"/>
          </w:tcPr>
          <w:p>
            <w:pPr>
              <w:spacing w:after="0"/>
            </w:pPr>
            <w:r/>
            <w:r>
              <w:rPr>
                <w:b w:val="0"/>
                <w:sz w:val="15"/>
              </w:rPr>
              <w:t>StockIssueAllocations</w:t>
            </w:r>
          </w:p>
        </w:tc>
        <w:tc>
          <w:tcPr>
            <w:tcW w:type="dxa" w:w="6803"/>
            <w:vAlign w:val="center"/>
          </w:tcPr>
          <w:p>
            <w:pPr>
              <w:spacing w:after="0"/>
            </w:pPr>
            <w:r/>
            <w:r>
              <w:rPr>
                <w:b w:val="0"/>
                <w:sz w:val="15"/>
              </w:rPr>
              <w:t>Çıkış satırı ile lot maliyet dağılımı</w:t>
            </w:r>
          </w:p>
        </w:tc>
      </w:tr>
      <w:tr>
        <w:tc>
          <w:tcPr>
            <w:tcW w:type="dxa" w:w="3685"/>
            <w:vAlign w:val="center"/>
          </w:tcPr>
          <w:p>
            <w:pPr>
              <w:spacing w:after="0"/>
            </w:pPr>
            <w:r/>
            <w:r>
              <w:rPr>
                <w:b w:val="0"/>
                <w:sz w:val="15"/>
              </w:rPr>
              <w:t>StockTransactions</w:t>
            </w:r>
          </w:p>
        </w:tc>
        <w:tc>
          <w:tcPr>
            <w:tcW w:type="dxa" w:w="6803"/>
            <w:vAlign w:val="center"/>
          </w:tcPr>
          <w:p>
            <w:pPr>
              <w:spacing w:after="0"/>
            </w:pPr>
            <w:r/>
            <w:r>
              <w:rPr>
                <w:b w:val="0"/>
                <w:sz w:val="15"/>
              </w:rPr>
              <w:t>Değiştirilemez stok hareketleri</w:t>
            </w:r>
          </w:p>
        </w:tc>
      </w:tr>
      <w:tr>
        <w:tc>
          <w:tcPr>
            <w:tcW w:type="dxa" w:w="3685"/>
            <w:vAlign w:val="center"/>
          </w:tcPr>
          <w:p>
            <w:pPr>
              <w:spacing w:after="0"/>
            </w:pPr>
            <w:r/>
            <w:r>
              <w:rPr>
                <w:b w:val="0"/>
                <w:sz w:val="15"/>
              </w:rPr>
              <w:t>StockBalances</w:t>
            </w:r>
          </w:p>
        </w:tc>
        <w:tc>
          <w:tcPr>
            <w:tcW w:type="dxa" w:w="6803"/>
            <w:vAlign w:val="center"/>
          </w:tcPr>
          <w:p>
            <w:pPr>
              <w:spacing w:after="0"/>
            </w:pPr>
            <w:r/>
            <w:r>
              <w:rPr>
                <w:b w:val="0"/>
                <w:sz w:val="15"/>
              </w:rPr>
              <w:t>Özet stok bakiyeleri</w:t>
            </w:r>
          </w:p>
        </w:tc>
      </w:tr>
      <w:tr>
        <w:tc>
          <w:tcPr>
            <w:tcW w:type="dxa" w:w="3685"/>
            <w:vAlign w:val="center"/>
          </w:tcPr>
          <w:p>
            <w:pPr>
              <w:spacing w:after="0"/>
            </w:pPr>
            <w:r/>
            <w:r>
              <w:rPr>
                <w:b w:val="0"/>
                <w:sz w:val="15"/>
              </w:rPr>
              <w:t>StockReservations</w:t>
            </w:r>
          </w:p>
        </w:tc>
        <w:tc>
          <w:tcPr>
            <w:tcW w:type="dxa" w:w="6803"/>
            <w:vAlign w:val="center"/>
          </w:tcPr>
          <w:p>
            <w:pPr>
              <w:spacing w:after="0"/>
            </w:pPr>
            <w:r/>
            <w:r>
              <w:rPr>
                <w:b w:val="0"/>
                <w:sz w:val="15"/>
              </w:rPr>
              <w:t>Stok rezervasyonları</w:t>
            </w:r>
          </w:p>
        </w:tc>
      </w:tr>
      <w:tr>
        <w:tc>
          <w:tcPr>
            <w:tcW w:type="dxa" w:w="3685"/>
            <w:vAlign w:val="center"/>
          </w:tcPr>
          <w:p>
            <w:pPr>
              <w:spacing w:after="0"/>
            </w:pPr>
            <w:r/>
            <w:r>
              <w:rPr>
                <w:b w:val="0"/>
                <w:sz w:val="15"/>
              </w:rPr>
              <w:t>StockCounts</w:t>
            </w:r>
          </w:p>
        </w:tc>
        <w:tc>
          <w:tcPr>
            <w:tcW w:type="dxa" w:w="6803"/>
            <w:vAlign w:val="center"/>
          </w:tcPr>
          <w:p>
            <w:pPr>
              <w:spacing w:after="0"/>
            </w:pPr>
            <w:r/>
            <w:r>
              <w:rPr>
                <w:b w:val="0"/>
                <w:sz w:val="15"/>
              </w:rPr>
              <w:t>Depo sayım başlıkları</w:t>
            </w:r>
          </w:p>
        </w:tc>
      </w:tr>
      <w:tr>
        <w:tc>
          <w:tcPr>
            <w:tcW w:type="dxa" w:w="3685"/>
            <w:vAlign w:val="center"/>
          </w:tcPr>
          <w:p>
            <w:pPr>
              <w:spacing w:after="0"/>
            </w:pPr>
            <w:r/>
            <w:r>
              <w:rPr>
                <w:b w:val="0"/>
                <w:sz w:val="15"/>
              </w:rPr>
              <w:t>StockCountLines</w:t>
            </w:r>
          </w:p>
        </w:tc>
        <w:tc>
          <w:tcPr>
            <w:tcW w:type="dxa" w:w="6803"/>
            <w:vAlign w:val="center"/>
          </w:tcPr>
          <w:p>
            <w:pPr>
              <w:spacing w:after="0"/>
            </w:pPr>
            <w:r/>
            <w:r>
              <w:rPr>
                <w:b w:val="0"/>
                <w:sz w:val="15"/>
              </w:rPr>
              <w:t>Depo sayım satırları</w:t>
            </w:r>
          </w:p>
        </w:tc>
      </w:tr>
      <w:tr>
        <w:tc>
          <w:tcPr>
            <w:tcW w:type="dxa" w:w="3685"/>
            <w:vAlign w:val="center"/>
          </w:tcPr>
          <w:p>
            <w:pPr>
              <w:spacing w:after="0"/>
            </w:pPr>
            <w:r/>
            <w:r>
              <w:rPr>
                <w:b w:val="0"/>
                <w:sz w:val="15"/>
              </w:rPr>
              <w:t>WarehouseTransfers</w:t>
            </w:r>
          </w:p>
        </w:tc>
        <w:tc>
          <w:tcPr>
            <w:tcW w:type="dxa" w:w="6803"/>
            <w:vAlign w:val="center"/>
          </w:tcPr>
          <w:p>
            <w:pPr>
              <w:spacing w:after="0"/>
            </w:pPr>
            <w:r/>
            <w:r>
              <w:rPr>
                <w:b w:val="0"/>
                <w:sz w:val="15"/>
              </w:rPr>
              <w:t>Depolar arası transfer başlıkları</w:t>
            </w:r>
          </w:p>
        </w:tc>
      </w:tr>
      <w:tr>
        <w:tc>
          <w:tcPr>
            <w:tcW w:type="dxa" w:w="3685"/>
            <w:vAlign w:val="center"/>
          </w:tcPr>
          <w:p>
            <w:pPr>
              <w:spacing w:after="0"/>
            </w:pPr>
            <w:r/>
            <w:r>
              <w:rPr>
                <w:b w:val="0"/>
                <w:sz w:val="15"/>
              </w:rPr>
              <w:t>WarehouseTransferLines</w:t>
            </w:r>
          </w:p>
        </w:tc>
        <w:tc>
          <w:tcPr>
            <w:tcW w:type="dxa" w:w="6803"/>
            <w:vAlign w:val="center"/>
          </w:tcPr>
          <w:p>
            <w:pPr>
              <w:spacing w:after="0"/>
            </w:pPr>
            <w:r/>
            <w:r>
              <w:rPr>
                <w:b w:val="0"/>
                <w:sz w:val="15"/>
              </w:rPr>
              <w:t>Depolar arası transfer satırları</w:t>
            </w:r>
          </w:p>
        </w:tc>
      </w:tr>
    </w:tbl>
    <w:p>
      <w:pPr>
        <w:spacing w:after="0"/>
      </w:pPr>
    </w:p>
    <w:p>
      <w:pPr>
        <w:pStyle w:val="Heading2"/>
        <w:spacing w:after="80"/>
      </w:pPr>
      <w:r>
        <w:rPr>
          <w:b w:val="0"/>
        </w:rPr>
        <w:t>Notifications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Notifications</w:t>
            </w:r>
          </w:p>
        </w:tc>
        <w:tc>
          <w:tcPr>
            <w:tcW w:type="dxa" w:w="6803"/>
            <w:vAlign w:val="center"/>
          </w:tcPr>
          <w:p>
            <w:pPr>
              <w:spacing w:after="0"/>
            </w:pPr>
            <w:r/>
            <w:r>
              <w:rPr>
                <w:b w:val="0"/>
                <w:sz w:val="15"/>
              </w:rPr>
              <w:t>Bildirim başlıkları</w:t>
            </w:r>
          </w:p>
        </w:tc>
      </w:tr>
      <w:tr>
        <w:tc>
          <w:tcPr>
            <w:tcW w:type="dxa" w:w="3685"/>
            <w:vAlign w:val="center"/>
          </w:tcPr>
          <w:p>
            <w:pPr>
              <w:spacing w:after="0"/>
            </w:pPr>
            <w:r/>
            <w:r>
              <w:rPr>
                <w:b w:val="0"/>
                <w:sz w:val="15"/>
              </w:rPr>
              <w:t>NotificationRecipients</w:t>
            </w:r>
          </w:p>
        </w:tc>
        <w:tc>
          <w:tcPr>
            <w:tcW w:type="dxa" w:w="6803"/>
            <w:vAlign w:val="center"/>
          </w:tcPr>
          <w:p>
            <w:pPr>
              <w:spacing w:after="0"/>
            </w:pPr>
            <w:r/>
            <w:r>
              <w:rPr>
                <w:b w:val="0"/>
                <w:sz w:val="15"/>
              </w:rPr>
              <w:t>Bildirim alıcıları</w:t>
            </w:r>
          </w:p>
        </w:tc>
      </w:tr>
      <w:tr>
        <w:tc>
          <w:tcPr>
            <w:tcW w:type="dxa" w:w="3685"/>
            <w:vAlign w:val="center"/>
          </w:tcPr>
          <w:p>
            <w:pPr>
              <w:spacing w:after="0"/>
            </w:pPr>
            <w:r/>
            <w:r>
              <w:rPr>
                <w:b w:val="0"/>
                <w:sz w:val="15"/>
              </w:rPr>
              <w:t>NotificationPreferences</w:t>
            </w:r>
          </w:p>
        </w:tc>
        <w:tc>
          <w:tcPr>
            <w:tcW w:type="dxa" w:w="6803"/>
            <w:vAlign w:val="center"/>
          </w:tcPr>
          <w:p>
            <w:pPr>
              <w:spacing w:after="0"/>
            </w:pPr>
            <w:r/>
            <w:r>
              <w:rPr>
                <w:b w:val="0"/>
                <w:sz w:val="15"/>
              </w:rPr>
              <w:t>Bildirim tercihleri</w:t>
            </w:r>
          </w:p>
        </w:tc>
      </w:tr>
    </w:tbl>
    <w:p>
      <w:pPr>
        <w:spacing w:after="0"/>
      </w:pPr>
    </w:p>
    <w:p>
      <w:pPr>
        <w:pStyle w:val="Heading2"/>
        <w:spacing w:after="80"/>
      </w:pPr>
      <w:r>
        <w:rPr>
          <w:b w:val="0"/>
        </w:rPr>
        <w:t>Operations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WorkOrderTypes</w:t>
            </w:r>
          </w:p>
        </w:tc>
        <w:tc>
          <w:tcPr>
            <w:tcW w:type="dxa" w:w="6803"/>
            <w:vAlign w:val="center"/>
          </w:tcPr>
          <w:p>
            <w:pPr>
              <w:spacing w:after="0"/>
            </w:pPr>
            <w:r/>
            <w:r>
              <w:rPr>
                <w:b w:val="0"/>
                <w:sz w:val="15"/>
              </w:rPr>
              <w:t>İş emri türleri</w:t>
            </w:r>
          </w:p>
        </w:tc>
      </w:tr>
      <w:tr>
        <w:tc>
          <w:tcPr>
            <w:tcW w:type="dxa" w:w="3685"/>
            <w:vAlign w:val="center"/>
          </w:tcPr>
          <w:p>
            <w:pPr>
              <w:spacing w:after="0"/>
            </w:pPr>
            <w:r/>
            <w:r>
              <w:rPr>
                <w:b w:val="0"/>
                <w:sz w:val="15"/>
              </w:rPr>
              <w:t>WorkOrders</w:t>
            </w:r>
          </w:p>
        </w:tc>
        <w:tc>
          <w:tcPr>
            <w:tcW w:type="dxa" w:w="6803"/>
            <w:vAlign w:val="center"/>
          </w:tcPr>
          <w:p>
            <w:pPr>
              <w:spacing w:after="0"/>
            </w:pPr>
            <w:r/>
            <w:r>
              <w:rPr>
                <w:b w:val="0"/>
                <w:sz w:val="15"/>
              </w:rPr>
              <w:t>İş emirleri</w:t>
            </w:r>
          </w:p>
        </w:tc>
      </w:tr>
      <w:tr>
        <w:tc>
          <w:tcPr>
            <w:tcW w:type="dxa" w:w="3685"/>
            <w:vAlign w:val="center"/>
          </w:tcPr>
          <w:p>
            <w:pPr>
              <w:spacing w:after="0"/>
            </w:pPr>
            <w:r/>
            <w:r>
              <w:rPr>
                <w:b w:val="0"/>
                <w:sz w:val="15"/>
              </w:rPr>
              <w:t>WorkOrderAssignments</w:t>
            </w:r>
          </w:p>
        </w:tc>
        <w:tc>
          <w:tcPr>
            <w:tcW w:type="dxa" w:w="6803"/>
            <w:vAlign w:val="center"/>
          </w:tcPr>
          <w:p>
            <w:pPr>
              <w:spacing w:after="0"/>
            </w:pPr>
            <w:r/>
            <w:r>
              <w:rPr>
                <w:b w:val="0"/>
                <w:sz w:val="15"/>
              </w:rPr>
              <w:t>İş emri görev atamaları</w:t>
            </w:r>
          </w:p>
        </w:tc>
      </w:tr>
      <w:tr>
        <w:tc>
          <w:tcPr>
            <w:tcW w:type="dxa" w:w="3685"/>
            <w:vAlign w:val="center"/>
          </w:tcPr>
          <w:p>
            <w:pPr>
              <w:spacing w:after="0"/>
            </w:pPr>
            <w:r/>
            <w:r>
              <w:rPr>
                <w:b w:val="0"/>
                <w:sz w:val="15"/>
              </w:rPr>
              <w:t>WorkOrderMaterialPlans</w:t>
            </w:r>
          </w:p>
        </w:tc>
        <w:tc>
          <w:tcPr>
            <w:tcW w:type="dxa" w:w="6803"/>
            <w:vAlign w:val="center"/>
          </w:tcPr>
          <w:p>
            <w:pPr>
              <w:spacing w:after="0"/>
            </w:pPr>
            <w:r/>
            <w:r>
              <w:rPr>
                <w:b w:val="0"/>
                <w:sz w:val="15"/>
              </w:rPr>
              <w:t>Planlanan iş emri malzemeleri</w:t>
            </w:r>
          </w:p>
        </w:tc>
      </w:tr>
      <w:tr>
        <w:tc>
          <w:tcPr>
            <w:tcW w:type="dxa" w:w="3685"/>
            <w:vAlign w:val="center"/>
          </w:tcPr>
          <w:p>
            <w:pPr>
              <w:spacing w:after="0"/>
            </w:pPr>
            <w:r/>
            <w:r>
              <w:rPr>
                <w:b w:val="0"/>
                <w:sz w:val="15"/>
              </w:rPr>
              <w:t>WorkOrderMaterialUsages</w:t>
            </w:r>
          </w:p>
        </w:tc>
        <w:tc>
          <w:tcPr>
            <w:tcW w:type="dxa" w:w="6803"/>
            <w:vAlign w:val="center"/>
          </w:tcPr>
          <w:p>
            <w:pPr>
              <w:spacing w:after="0"/>
            </w:pPr>
            <w:r/>
            <w:r>
              <w:rPr>
                <w:b w:val="0"/>
                <w:sz w:val="15"/>
              </w:rPr>
              <w:t>Gerçekleşen iş emri malzeme kullanımları</w:t>
            </w:r>
          </w:p>
        </w:tc>
      </w:tr>
      <w:tr>
        <w:tc>
          <w:tcPr>
            <w:tcW w:type="dxa" w:w="3685"/>
            <w:vAlign w:val="center"/>
          </w:tcPr>
          <w:p>
            <w:pPr>
              <w:spacing w:after="0"/>
            </w:pPr>
            <w:r/>
            <w:r>
              <w:rPr>
                <w:b w:val="0"/>
                <w:sz w:val="15"/>
              </w:rPr>
              <w:t>WorkOrderChecklists</w:t>
            </w:r>
          </w:p>
        </w:tc>
        <w:tc>
          <w:tcPr>
            <w:tcW w:type="dxa" w:w="6803"/>
            <w:vAlign w:val="center"/>
          </w:tcPr>
          <w:p>
            <w:pPr>
              <w:spacing w:after="0"/>
            </w:pPr>
            <w:r/>
            <w:r>
              <w:rPr>
                <w:b w:val="0"/>
                <w:sz w:val="15"/>
              </w:rPr>
              <w:t>İş emri kontrol listeleri</w:t>
            </w:r>
          </w:p>
        </w:tc>
      </w:tr>
      <w:tr>
        <w:tc>
          <w:tcPr>
            <w:tcW w:type="dxa" w:w="3685"/>
            <w:vAlign w:val="center"/>
          </w:tcPr>
          <w:p>
            <w:pPr>
              <w:spacing w:after="0"/>
            </w:pPr>
            <w:r/>
            <w:r>
              <w:rPr>
                <w:b w:val="0"/>
                <w:sz w:val="15"/>
              </w:rPr>
              <w:t>WorkOrderChecklistItems</w:t>
            </w:r>
          </w:p>
        </w:tc>
        <w:tc>
          <w:tcPr>
            <w:tcW w:type="dxa" w:w="6803"/>
            <w:vAlign w:val="center"/>
          </w:tcPr>
          <w:p>
            <w:pPr>
              <w:spacing w:after="0"/>
            </w:pPr>
            <w:r/>
            <w:r>
              <w:rPr>
                <w:b w:val="0"/>
                <w:sz w:val="15"/>
              </w:rPr>
              <w:t>Kontrol listesi satırları</w:t>
            </w:r>
          </w:p>
        </w:tc>
      </w:tr>
      <w:tr>
        <w:tc>
          <w:tcPr>
            <w:tcW w:type="dxa" w:w="3685"/>
            <w:vAlign w:val="center"/>
          </w:tcPr>
          <w:p>
            <w:pPr>
              <w:spacing w:after="0"/>
            </w:pPr>
            <w:r/>
            <w:r>
              <w:rPr>
                <w:b w:val="0"/>
                <w:sz w:val="15"/>
              </w:rPr>
              <w:t>WorkOrderStatusHistories</w:t>
            </w:r>
          </w:p>
        </w:tc>
        <w:tc>
          <w:tcPr>
            <w:tcW w:type="dxa" w:w="6803"/>
            <w:vAlign w:val="center"/>
          </w:tcPr>
          <w:p>
            <w:pPr>
              <w:spacing w:after="0"/>
            </w:pPr>
            <w:r/>
            <w:r>
              <w:rPr>
                <w:b w:val="0"/>
                <w:sz w:val="15"/>
              </w:rPr>
              <w:t>İş emri durum geçmişi</w:t>
            </w:r>
          </w:p>
        </w:tc>
      </w:tr>
    </w:tbl>
    <w:p>
      <w:pPr>
        <w:spacing w:after="0"/>
      </w:pPr>
    </w:p>
    <w:p>
      <w:pPr>
        <w:pStyle w:val="Heading2"/>
        <w:spacing w:after="80"/>
      </w:pPr>
      <w:r>
        <w:rPr>
          <w:b w:val="0"/>
        </w:rPr>
        <w:t>Organization</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Employees</w:t>
            </w:r>
          </w:p>
        </w:tc>
        <w:tc>
          <w:tcPr>
            <w:tcW w:type="dxa" w:w="6803"/>
            <w:vAlign w:val="center"/>
          </w:tcPr>
          <w:p>
            <w:pPr>
              <w:spacing w:after="0"/>
            </w:pPr>
            <w:r/>
            <w:r>
              <w:rPr>
                <w:b w:val="0"/>
                <w:sz w:val="15"/>
              </w:rPr>
              <w:t>Personel kartları</w:t>
            </w:r>
          </w:p>
        </w:tc>
      </w:tr>
      <w:tr>
        <w:tc>
          <w:tcPr>
            <w:tcW w:type="dxa" w:w="3685"/>
            <w:vAlign w:val="center"/>
          </w:tcPr>
          <w:p>
            <w:pPr>
              <w:spacing w:after="0"/>
            </w:pPr>
            <w:r/>
            <w:r>
              <w:rPr>
                <w:b w:val="0"/>
                <w:sz w:val="15"/>
              </w:rPr>
              <w:t>EmployeePositions</w:t>
            </w:r>
          </w:p>
        </w:tc>
        <w:tc>
          <w:tcPr>
            <w:tcW w:type="dxa" w:w="6803"/>
            <w:vAlign w:val="center"/>
          </w:tcPr>
          <w:p>
            <w:pPr>
              <w:spacing w:after="0"/>
            </w:pPr>
            <w:r/>
            <w:r>
              <w:rPr>
                <w:b w:val="0"/>
                <w:sz w:val="15"/>
              </w:rPr>
              <w:t>Pozisyon tanımları</w:t>
            </w:r>
          </w:p>
        </w:tc>
      </w:tr>
      <w:tr>
        <w:tc>
          <w:tcPr>
            <w:tcW w:type="dxa" w:w="3685"/>
            <w:vAlign w:val="center"/>
          </w:tcPr>
          <w:p>
            <w:pPr>
              <w:spacing w:after="0"/>
            </w:pPr>
            <w:r/>
            <w:r>
              <w:rPr>
                <w:b w:val="0"/>
                <w:sz w:val="15"/>
              </w:rPr>
              <w:t>EmployeeSkills</w:t>
            </w:r>
          </w:p>
        </w:tc>
        <w:tc>
          <w:tcPr>
            <w:tcW w:type="dxa" w:w="6803"/>
            <w:vAlign w:val="center"/>
          </w:tcPr>
          <w:p>
            <w:pPr>
              <w:spacing w:after="0"/>
            </w:pPr>
            <w:r/>
            <w:r>
              <w:rPr>
                <w:b w:val="0"/>
                <w:sz w:val="15"/>
              </w:rPr>
              <w:t>Yetkinlik tanımları</w:t>
            </w:r>
          </w:p>
        </w:tc>
      </w:tr>
      <w:tr>
        <w:tc>
          <w:tcPr>
            <w:tcW w:type="dxa" w:w="3685"/>
            <w:vAlign w:val="center"/>
          </w:tcPr>
          <w:p>
            <w:pPr>
              <w:spacing w:after="0"/>
            </w:pPr>
            <w:r/>
            <w:r>
              <w:rPr>
                <w:b w:val="0"/>
                <w:sz w:val="15"/>
              </w:rPr>
              <w:t>EmployeeSkillAssignments</w:t>
            </w:r>
          </w:p>
        </w:tc>
        <w:tc>
          <w:tcPr>
            <w:tcW w:type="dxa" w:w="6803"/>
            <w:vAlign w:val="center"/>
          </w:tcPr>
          <w:p>
            <w:pPr>
              <w:spacing w:after="0"/>
            </w:pPr>
            <w:r/>
            <w:r>
              <w:rPr>
                <w:b w:val="0"/>
                <w:sz w:val="15"/>
              </w:rPr>
              <w:t>Personel yetkinlik bağlantıları</w:t>
            </w:r>
          </w:p>
        </w:tc>
      </w:tr>
      <w:tr>
        <w:tc>
          <w:tcPr>
            <w:tcW w:type="dxa" w:w="3685"/>
            <w:vAlign w:val="center"/>
          </w:tcPr>
          <w:p>
            <w:pPr>
              <w:spacing w:after="0"/>
            </w:pPr>
            <w:r/>
            <w:r>
              <w:rPr>
                <w:b w:val="0"/>
                <w:sz w:val="15"/>
              </w:rPr>
              <w:t>LeaveRequests</w:t>
            </w:r>
          </w:p>
        </w:tc>
        <w:tc>
          <w:tcPr>
            <w:tcW w:type="dxa" w:w="6803"/>
            <w:vAlign w:val="center"/>
          </w:tcPr>
          <w:p>
            <w:pPr>
              <w:spacing w:after="0"/>
            </w:pPr>
            <w:r/>
            <w:r>
              <w:rPr>
                <w:b w:val="0"/>
                <w:sz w:val="15"/>
              </w:rPr>
              <w:t>İzin talepleri</w:t>
            </w:r>
          </w:p>
        </w:tc>
      </w:tr>
      <w:tr>
        <w:tc>
          <w:tcPr>
            <w:tcW w:type="dxa" w:w="3685"/>
            <w:vAlign w:val="center"/>
          </w:tcPr>
          <w:p>
            <w:pPr>
              <w:spacing w:after="0"/>
            </w:pPr>
            <w:r/>
            <w:r>
              <w:rPr>
                <w:b w:val="0"/>
                <w:sz w:val="15"/>
              </w:rPr>
              <w:t>ExpenseClaims</w:t>
            </w:r>
          </w:p>
        </w:tc>
        <w:tc>
          <w:tcPr>
            <w:tcW w:type="dxa" w:w="6803"/>
            <w:vAlign w:val="center"/>
          </w:tcPr>
          <w:p>
            <w:pPr>
              <w:spacing w:after="0"/>
            </w:pPr>
            <w:r/>
            <w:r>
              <w:rPr>
                <w:b w:val="0"/>
                <w:sz w:val="15"/>
              </w:rPr>
              <w:t>Personel masraf talepleri</w:t>
            </w:r>
          </w:p>
        </w:tc>
      </w:tr>
      <w:tr>
        <w:tc>
          <w:tcPr>
            <w:tcW w:type="dxa" w:w="3685"/>
            <w:vAlign w:val="center"/>
          </w:tcPr>
          <w:p>
            <w:pPr>
              <w:spacing w:after="0"/>
            </w:pPr>
            <w:r/>
            <w:r>
              <w:rPr>
                <w:b w:val="0"/>
                <w:sz w:val="15"/>
              </w:rPr>
              <w:t>ExpenseClaimLines</w:t>
            </w:r>
          </w:p>
        </w:tc>
        <w:tc>
          <w:tcPr>
            <w:tcW w:type="dxa" w:w="6803"/>
            <w:vAlign w:val="center"/>
          </w:tcPr>
          <w:p>
            <w:pPr>
              <w:spacing w:after="0"/>
            </w:pPr>
            <w:r/>
            <w:r>
              <w:rPr>
                <w:b w:val="0"/>
                <w:sz w:val="15"/>
              </w:rPr>
              <w:t>Personel masraf satırları</w:t>
            </w:r>
          </w:p>
        </w:tc>
      </w:tr>
    </w:tbl>
    <w:p>
      <w:pPr>
        <w:spacing w:after="0"/>
      </w:pPr>
    </w:p>
    <w:p>
      <w:pPr>
        <w:pStyle w:val="Heading2"/>
        <w:spacing w:after="80"/>
      </w:pPr>
      <w:r>
        <w:rPr>
          <w:b w:val="0"/>
        </w:rPr>
        <w:t>Procurement</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SupplierQuotes</w:t>
            </w:r>
          </w:p>
        </w:tc>
        <w:tc>
          <w:tcPr>
            <w:tcW w:type="dxa" w:w="6803"/>
            <w:vAlign w:val="center"/>
          </w:tcPr>
          <w:p>
            <w:pPr>
              <w:spacing w:after="0"/>
            </w:pPr>
            <w:r/>
            <w:r>
              <w:rPr>
                <w:b w:val="0"/>
                <w:sz w:val="15"/>
              </w:rPr>
              <w:t>Tedarikçi teklif başlıkları</w:t>
            </w:r>
          </w:p>
        </w:tc>
      </w:tr>
      <w:tr>
        <w:tc>
          <w:tcPr>
            <w:tcW w:type="dxa" w:w="3685"/>
            <w:vAlign w:val="center"/>
          </w:tcPr>
          <w:p>
            <w:pPr>
              <w:spacing w:after="0"/>
            </w:pPr>
            <w:r/>
            <w:r>
              <w:rPr>
                <w:b w:val="0"/>
                <w:sz w:val="15"/>
              </w:rPr>
              <w:t>SupplierQuoteLines</w:t>
            </w:r>
          </w:p>
        </w:tc>
        <w:tc>
          <w:tcPr>
            <w:tcW w:type="dxa" w:w="6803"/>
            <w:vAlign w:val="center"/>
          </w:tcPr>
          <w:p>
            <w:pPr>
              <w:spacing w:after="0"/>
            </w:pPr>
            <w:r/>
            <w:r>
              <w:rPr>
                <w:b w:val="0"/>
                <w:sz w:val="15"/>
              </w:rPr>
              <w:t>Tedarikçi teklif satırları</w:t>
            </w:r>
          </w:p>
        </w:tc>
      </w:tr>
      <w:tr>
        <w:tc>
          <w:tcPr>
            <w:tcW w:type="dxa" w:w="3685"/>
            <w:vAlign w:val="center"/>
          </w:tcPr>
          <w:p>
            <w:pPr>
              <w:spacing w:after="0"/>
            </w:pPr>
            <w:r/>
            <w:r>
              <w:rPr>
                <w:b w:val="0"/>
                <w:sz w:val="15"/>
              </w:rPr>
              <w:t>PurchaseOrders</w:t>
            </w:r>
          </w:p>
        </w:tc>
        <w:tc>
          <w:tcPr>
            <w:tcW w:type="dxa" w:w="6803"/>
            <w:vAlign w:val="center"/>
          </w:tcPr>
          <w:p>
            <w:pPr>
              <w:spacing w:after="0"/>
            </w:pPr>
            <w:r/>
            <w:r>
              <w:rPr>
                <w:b w:val="0"/>
                <w:sz w:val="15"/>
              </w:rPr>
              <w:t>Satın alma sipariş başlıkları</w:t>
            </w:r>
          </w:p>
        </w:tc>
      </w:tr>
      <w:tr>
        <w:tc>
          <w:tcPr>
            <w:tcW w:type="dxa" w:w="3685"/>
            <w:vAlign w:val="center"/>
          </w:tcPr>
          <w:p>
            <w:pPr>
              <w:spacing w:after="0"/>
            </w:pPr>
            <w:r/>
            <w:r>
              <w:rPr>
                <w:b w:val="0"/>
                <w:sz w:val="15"/>
              </w:rPr>
              <w:t>PurchaseOrderLines</w:t>
            </w:r>
          </w:p>
        </w:tc>
        <w:tc>
          <w:tcPr>
            <w:tcW w:type="dxa" w:w="6803"/>
            <w:vAlign w:val="center"/>
          </w:tcPr>
          <w:p>
            <w:pPr>
              <w:spacing w:after="0"/>
            </w:pPr>
            <w:r/>
            <w:r>
              <w:rPr>
                <w:b w:val="0"/>
                <w:sz w:val="15"/>
              </w:rPr>
              <w:t>Satın alma sipariş satırları</w:t>
            </w:r>
          </w:p>
        </w:tc>
      </w:tr>
      <w:tr>
        <w:tc>
          <w:tcPr>
            <w:tcW w:type="dxa" w:w="3685"/>
            <w:vAlign w:val="center"/>
          </w:tcPr>
          <w:p>
            <w:pPr>
              <w:spacing w:after="0"/>
            </w:pPr>
            <w:r/>
            <w:r>
              <w:rPr>
                <w:b w:val="0"/>
                <w:sz w:val="15"/>
              </w:rPr>
              <w:t>PurchaseReceipts</w:t>
            </w:r>
          </w:p>
        </w:tc>
        <w:tc>
          <w:tcPr>
            <w:tcW w:type="dxa" w:w="6803"/>
            <w:vAlign w:val="center"/>
          </w:tcPr>
          <w:p>
            <w:pPr>
              <w:spacing w:after="0"/>
            </w:pPr>
            <w:r/>
            <w:r>
              <w:rPr>
                <w:b w:val="0"/>
                <w:sz w:val="15"/>
              </w:rPr>
              <w:t>Mal kabul başlıkları</w:t>
            </w:r>
          </w:p>
        </w:tc>
      </w:tr>
      <w:tr>
        <w:tc>
          <w:tcPr>
            <w:tcW w:type="dxa" w:w="3685"/>
            <w:vAlign w:val="center"/>
          </w:tcPr>
          <w:p>
            <w:pPr>
              <w:spacing w:after="0"/>
            </w:pPr>
            <w:r/>
            <w:r>
              <w:rPr>
                <w:b w:val="0"/>
                <w:sz w:val="15"/>
              </w:rPr>
              <w:t>PurchaseReceiptLines</w:t>
            </w:r>
          </w:p>
        </w:tc>
        <w:tc>
          <w:tcPr>
            <w:tcW w:type="dxa" w:w="6803"/>
            <w:vAlign w:val="center"/>
          </w:tcPr>
          <w:p>
            <w:pPr>
              <w:spacing w:after="0"/>
            </w:pPr>
            <w:r/>
            <w:r>
              <w:rPr>
                <w:b w:val="0"/>
                <w:sz w:val="15"/>
              </w:rPr>
              <w:t>Mal kabul satırları</w:t>
            </w:r>
          </w:p>
        </w:tc>
      </w:tr>
      <w:tr>
        <w:tc>
          <w:tcPr>
            <w:tcW w:type="dxa" w:w="3685"/>
            <w:vAlign w:val="center"/>
          </w:tcPr>
          <w:p>
            <w:pPr>
              <w:spacing w:after="0"/>
            </w:pPr>
            <w:r/>
            <w:r>
              <w:rPr>
                <w:b w:val="0"/>
                <w:sz w:val="15"/>
              </w:rPr>
              <w:t>SupplierInvoices</w:t>
            </w:r>
          </w:p>
        </w:tc>
        <w:tc>
          <w:tcPr>
            <w:tcW w:type="dxa" w:w="6803"/>
            <w:vAlign w:val="center"/>
          </w:tcPr>
          <w:p>
            <w:pPr>
              <w:spacing w:after="0"/>
            </w:pPr>
            <w:r/>
            <w:r>
              <w:rPr>
                <w:b w:val="0"/>
                <w:sz w:val="15"/>
              </w:rPr>
              <w:t>Tedarikçi faturaları</w:t>
            </w:r>
          </w:p>
        </w:tc>
      </w:tr>
      <w:tr>
        <w:tc>
          <w:tcPr>
            <w:tcW w:type="dxa" w:w="3685"/>
            <w:vAlign w:val="center"/>
          </w:tcPr>
          <w:p>
            <w:pPr>
              <w:spacing w:after="0"/>
            </w:pPr>
            <w:r/>
            <w:r>
              <w:rPr>
                <w:b w:val="0"/>
                <w:sz w:val="15"/>
              </w:rPr>
              <w:t>SupplierInvoiceLines</w:t>
            </w:r>
          </w:p>
        </w:tc>
        <w:tc>
          <w:tcPr>
            <w:tcW w:type="dxa" w:w="6803"/>
            <w:vAlign w:val="center"/>
          </w:tcPr>
          <w:p>
            <w:pPr>
              <w:spacing w:after="0"/>
            </w:pPr>
            <w:r/>
            <w:r>
              <w:rPr>
                <w:b w:val="0"/>
                <w:sz w:val="15"/>
              </w:rPr>
              <w:t>Tedarikçi fatura satırları</w:t>
            </w:r>
          </w:p>
        </w:tc>
      </w:tr>
    </w:tbl>
    <w:p>
      <w:pPr>
        <w:spacing w:after="0"/>
      </w:pPr>
    </w:p>
    <w:p>
      <w:pPr>
        <w:pStyle w:val="Heading2"/>
        <w:spacing w:after="80"/>
      </w:pPr>
      <w:r>
        <w:rPr>
          <w:b w:val="0"/>
        </w:rPr>
        <w:t>ProgressPayments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ProgressPayments</w:t>
            </w:r>
          </w:p>
        </w:tc>
        <w:tc>
          <w:tcPr>
            <w:tcW w:type="dxa" w:w="6803"/>
            <w:vAlign w:val="center"/>
          </w:tcPr>
          <w:p>
            <w:pPr>
              <w:spacing w:after="0"/>
            </w:pPr>
            <w:r/>
            <w:r>
              <w:rPr>
                <w:b w:val="0"/>
                <w:sz w:val="15"/>
              </w:rPr>
              <w:t>Hakediş başlıkları</w:t>
            </w:r>
          </w:p>
        </w:tc>
      </w:tr>
      <w:tr>
        <w:tc>
          <w:tcPr>
            <w:tcW w:type="dxa" w:w="3685"/>
            <w:vAlign w:val="center"/>
          </w:tcPr>
          <w:p>
            <w:pPr>
              <w:spacing w:after="0"/>
            </w:pPr>
            <w:r/>
            <w:r>
              <w:rPr>
                <w:b w:val="0"/>
                <w:sz w:val="15"/>
              </w:rPr>
              <w:t>ProgressPaymentLines</w:t>
            </w:r>
          </w:p>
        </w:tc>
        <w:tc>
          <w:tcPr>
            <w:tcW w:type="dxa" w:w="6803"/>
            <w:vAlign w:val="center"/>
          </w:tcPr>
          <w:p>
            <w:pPr>
              <w:spacing w:after="0"/>
            </w:pPr>
            <w:r/>
            <w:r>
              <w:rPr>
                <w:b w:val="0"/>
                <w:sz w:val="15"/>
              </w:rPr>
              <w:t>Hakediş satırları</w:t>
            </w:r>
          </w:p>
        </w:tc>
      </w:tr>
      <w:tr>
        <w:tc>
          <w:tcPr>
            <w:tcW w:type="dxa" w:w="3685"/>
            <w:vAlign w:val="center"/>
          </w:tcPr>
          <w:p>
            <w:pPr>
              <w:spacing w:after="0"/>
            </w:pPr>
            <w:r/>
            <w:r>
              <w:rPr>
                <w:b w:val="0"/>
                <w:sz w:val="15"/>
              </w:rPr>
              <w:t>ProgressPaymentDeductions</w:t>
            </w:r>
          </w:p>
        </w:tc>
        <w:tc>
          <w:tcPr>
            <w:tcW w:type="dxa" w:w="6803"/>
            <w:vAlign w:val="center"/>
          </w:tcPr>
          <w:p>
            <w:pPr>
              <w:spacing w:after="0"/>
            </w:pPr>
            <w:r/>
            <w:r>
              <w:rPr>
                <w:b w:val="0"/>
                <w:sz w:val="15"/>
              </w:rPr>
              <w:t>Hakediş kesintileri</w:t>
            </w:r>
          </w:p>
        </w:tc>
      </w:tr>
    </w:tbl>
    <w:p>
      <w:pPr>
        <w:spacing w:after="0"/>
      </w:pPr>
    </w:p>
    <w:p>
      <w:pPr>
        <w:pStyle w:val="Heading2"/>
        <w:spacing w:after="80"/>
      </w:pPr>
      <w:r>
        <w:rPr>
          <w:b w:val="0"/>
        </w:rPr>
        <w:t>Projects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Projects</w:t>
            </w:r>
          </w:p>
        </w:tc>
        <w:tc>
          <w:tcPr>
            <w:tcW w:type="dxa" w:w="6803"/>
            <w:vAlign w:val="center"/>
          </w:tcPr>
          <w:p>
            <w:pPr>
              <w:spacing w:after="0"/>
            </w:pPr>
            <w:r/>
            <w:r>
              <w:rPr>
                <w:b w:val="0"/>
                <w:sz w:val="15"/>
              </w:rPr>
              <w:t>Proje ana kartları</w:t>
            </w:r>
          </w:p>
        </w:tc>
      </w:tr>
      <w:tr>
        <w:tc>
          <w:tcPr>
            <w:tcW w:type="dxa" w:w="3685"/>
            <w:vAlign w:val="center"/>
          </w:tcPr>
          <w:p>
            <w:pPr>
              <w:spacing w:after="0"/>
            </w:pPr>
            <w:r/>
            <w:r>
              <w:rPr>
                <w:b w:val="0"/>
                <w:sz w:val="15"/>
              </w:rPr>
              <w:t>ProjectTypes</w:t>
            </w:r>
          </w:p>
        </w:tc>
        <w:tc>
          <w:tcPr>
            <w:tcW w:type="dxa" w:w="6803"/>
            <w:vAlign w:val="center"/>
          </w:tcPr>
          <w:p>
            <w:pPr>
              <w:spacing w:after="0"/>
            </w:pPr>
            <w:r/>
            <w:r>
              <w:rPr>
                <w:b w:val="0"/>
                <w:sz w:val="15"/>
              </w:rPr>
              <w:t>Proje türleri</w:t>
            </w:r>
          </w:p>
        </w:tc>
      </w:tr>
      <w:tr>
        <w:tc>
          <w:tcPr>
            <w:tcW w:type="dxa" w:w="3685"/>
            <w:vAlign w:val="center"/>
          </w:tcPr>
          <w:p>
            <w:pPr>
              <w:spacing w:after="0"/>
            </w:pPr>
            <w:r/>
            <w:r>
              <w:rPr>
                <w:b w:val="0"/>
                <w:sz w:val="15"/>
              </w:rPr>
              <w:t>ProjectStatuses</w:t>
            </w:r>
          </w:p>
        </w:tc>
        <w:tc>
          <w:tcPr>
            <w:tcW w:type="dxa" w:w="6803"/>
            <w:vAlign w:val="center"/>
          </w:tcPr>
          <w:p>
            <w:pPr>
              <w:spacing w:after="0"/>
            </w:pPr>
            <w:r/>
            <w:r>
              <w:rPr>
                <w:b w:val="0"/>
                <w:sz w:val="15"/>
              </w:rPr>
              <w:t>Proje durumları</w:t>
            </w:r>
          </w:p>
        </w:tc>
      </w:tr>
      <w:tr>
        <w:tc>
          <w:tcPr>
            <w:tcW w:type="dxa" w:w="3685"/>
            <w:vAlign w:val="center"/>
          </w:tcPr>
          <w:p>
            <w:pPr>
              <w:spacing w:after="0"/>
            </w:pPr>
            <w:r/>
            <w:r>
              <w:rPr>
                <w:b w:val="0"/>
                <w:sz w:val="15"/>
              </w:rPr>
              <w:t>ProjectLocations</w:t>
            </w:r>
          </w:p>
        </w:tc>
        <w:tc>
          <w:tcPr>
            <w:tcW w:type="dxa" w:w="6803"/>
            <w:vAlign w:val="center"/>
          </w:tcPr>
          <w:p>
            <w:pPr>
              <w:spacing w:after="0"/>
            </w:pPr>
            <w:r/>
            <w:r>
              <w:rPr>
                <w:b w:val="0"/>
                <w:sz w:val="15"/>
              </w:rPr>
              <w:t>Proje lokasyon hiyerarşisi</w:t>
            </w:r>
          </w:p>
        </w:tc>
      </w:tr>
      <w:tr>
        <w:tc>
          <w:tcPr>
            <w:tcW w:type="dxa" w:w="3685"/>
            <w:vAlign w:val="center"/>
          </w:tcPr>
          <w:p>
            <w:pPr>
              <w:spacing w:after="0"/>
            </w:pPr>
            <w:r/>
            <w:r>
              <w:rPr>
                <w:b w:val="0"/>
                <w:sz w:val="15"/>
              </w:rPr>
              <w:t>ProjectPhases</w:t>
            </w:r>
          </w:p>
        </w:tc>
        <w:tc>
          <w:tcPr>
            <w:tcW w:type="dxa" w:w="6803"/>
            <w:vAlign w:val="center"/>
          </w:tcPr>
          <w:p>
            <w:pPr>
              <w:spacing w:after="0"/>
            </w:pPr>
            <w:r/>
            <w:r>
              <w:rPr>
                <w:b w:val="0"/>
                <w:sz w:val="15"/>
              </w:rPr>
              <w:t>Proje fazları ve WBS benzeri kırılım</w:t>
            </w:r>
          </w:p>
        </w:tc>
      </w:tr>
      <w:tr>
        <w:tc>
          <w:tcPr>
            <w:tcW w:type="dxa" w:w="3685"/>
            <w:vAlign w:val="center"/>
          </w:tcPr>
          <w:p>
            <w:pPr>
              <w:spacing w:after="0"/>
            </w:pPr>
            <w:r/>
            <w:r>
              <w:rPr>
                <w:b w:val="0"/>
                <w:sz w:val="15"/>
              </w:rPr>
              <w:t>ProjectMembers</w:t>
            </w:r>
          </w:p>
        </w:tc>
        <w:tc>
          <w:tcPr>
            <w:tcW w:type="dxa" w:w="6803"/>
            <w:vAlign w:val="center"/>
          </w:tcPr>
          <w:p>
            <w:pPr>
              <w:spacing w:after="0"/>
            </w:pPr>
            <w:r/>
            <w:r>
              <w:rPr>
                <w:b w:val="0"/>
                <w:sz w:val="15"/>
              </w:rPr>
              <w:t>Proje kullanıcı ve personel atamaları</w:t>
            </w:r>
          </w:p>
        </w:tc>
      </w:tr>
      <w:tr>
        <w:tc>
          <w:tcPr>
            <w:tcW w:type="dxa" w:w="3685"/>
            <w:vAlign w:val="center"/>
          </w:tcPr>
          <w:p>
            <w:pPr>
              <w:spacing w:after="0"/>
            </w:pPr>
            <w:r/>
            <w:r>
              <w:rPr>
                <w:b w:val="0"/>
                <w:sz w:val="15"/>
              </w:rPr>
              <w:t>ProjectNotes</w:t>
            </w:r>
          </w:p>
        </w:tc>
        <w:tc>
          <w:tcPr>
            <w:tcW w:type="dxa" w:w="6803"/>
            <w:vAlign w:val="center"/>
          </w:tcPr>
          <w:p>
            <w:pPr>
              <w:spacing w:after="0"/>
            </w:pPr>
            <w:r/>
            <w:r>
              <w:rPr>
                <w:b w:val="0"/>
                <w:sz w:val="15"/>
              </w:rPr>
              <w:t>Proje notları</w:t>
            </w:r>
          </w:p>
        </w:tc>
      </w:tr>
    </w:tbl>
    <w:p>
      <w:pPr>
        <w:spacing w:after="0"/>
      </w:pPr>
    </w:p>
    <w:p>
      <w:pPr>
        <w:pStyle w:val="Heading2"/>
        <w:spacing w:after="80"/>
      </w:pPr>
      <w:r>
        <w:rPr>
          <w:b w:val="0"/>
        </w:rPr>
        <w:t>Reporting</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ReportDefinitions</w:t>
            </w:r>
          </w:p>
        </w:tc>
        <w:tc>
          <w:tcPr>
            <w:tcW w:type="dxa" w:w="6803"/>
            <w:vAlign w:val="center"/>
          </w:tcPr>
          <w:p>
            <w:pPr>
              <w:spacing w:after="0"/>
            </w:pPr>
            <w:r/>
            <w:r>
              <w:rPr>
                <w:b w:val="0"/>
                <w:sz w:val="15"/>
              </w:rPr>
              <w:t>Rapor tanımları</w:t>
            </w:r>
          </w:p>
        </w:tc>
      </w:tr>
      <w:tr>
        <w:tc>
          <w:tcPr>
            <w:tcW w:type="dxa" w:w="3685"/>
            <w:vAlign w:val="center"/>
          </w:tcPr>
          <w:p>
            <w:pPr>
              <w:spacing w:after="0"/>
            </w:pPr>
            <w:r/>
            <w:r>
              <w:rPr>
                <w:b w:val="0"/>
                <w:sz w:val="15"/>
              </w:rPr>
              <w:t>DashboardWidgets</w:t>
            </w:r>
          </w:p>
        </w:tc>
        <w:tc>
          <w:tcPr>
            <w:tcW w:type="dxa" w:w="6803"/>
            <w:vAlign w:val="center"/>
          </w:tcPr>
          <w:p>
            <w:pPr>
              <w:spacing w:after="0"/>
            </w:pPr>
            <w:r/>
            <w:r>
              <w:rPr>
                <w:b w:val="0"/>
                <w:sz w:val="15"/>
              </w:rPr>
              <w:t>Dashboard widget tanımları</w:t>
            </w:r>
          </w:p>
        </w:tc>
      </w:tr>
    </w:tbl>
    <w:p>
      <w:pPr>
        <w:spacing w:after="0"/>
      </w:pPr>
    </w:p>
    <w:p>
      <w:pPr>
        <w:pStyle w:val="Heading2"/>
        <w:spacing w:after="80"/>
      </w:pPr>
      <w:r>
        <w:rPr>
          <w:b w:val="0"/>
        </w:rPr>
        <w:t>Requests</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RequestTypes</w:t>
            </w:r>
          </w:p>
        </w:tc>
        <w:tc>
          <w:tcPr>
            <w:tcW w:type="dxa" w:w="6803"/>
            <w:vAlign w:val="center"/>
          </w:tcPr>
          <w:p>
            <w:pPr>
              <w:spacing w:after="0"/>
            </w:pPr>
            <w:r/>
            <w:r>
              <w:rPr>
                <w:b w:val="0"/>
                <w:sz w:val="15"/>
              </w:rPr>
              <w:t>Talep türleri</w:t>
            </w:r>
          </w:p>
        </w:tc>
      </w:tr>
      <w:tr>
        <w:tc>
          <w:tcPr>
            <w:tcW w:type="dxa" w:w="3685"/>
            <w:vAlign w:val="center"/>
          </w:tcPr>
          <w:p>
            <w:pPr>
              <w:spacing w:after="0"/>
            </w:pPr>
            <w:r/>
            <w:r>
              <w:rPr>
                <w:b w:val="0"/>
                <w:sz w:val="15"/>
              </w:rPr>
              <w:t>Requests</w:t>
            </w:r>
          </w:p>
        </w:tc>
        <w:tc>
          <w:tcPr>
            <w:tcW w:type="dxa" w:w="6803"/>
            <w:vAlign w:val="center"/>
          </w:tcPr>
          <w:p>
            <w:pPr>
              <w:spacing w:after="0"/>
            </w:pPr>
            <w:r/>
            <w:r>
              <w:rPr>
                <w:b w:val="0"/>
                <w:sz w:val="15"/>
              </w:rPr>
              <w:t>Genel talep başlıkları</w:t>
            </w:r>
          </w:p>
        </w:tc>
      </w:tr>
      <w:tr>
        <w:tc>
          <w:tcPr>
            <w:tcW w:type="dxa" w:w="3685"/>
            <w:vAlign w:val="center"/>
          </w:tcPr>
          <w:p>
            <w:pPr>
              <w:spacing w:after="0"/>
            </w:pPr>
            <w:r/>
            <w:r>
              <w:rPr>
                <w:b w:val="0"/>
                <w:sz w:val="15"/>
              </w:rPr>
              <w:t>RequestLines</w:t>
            </w:r>
          </w:p>
        </w:tc>
        <w:tc>
          <w:tcPr>
            <w:tcW w:type="dxa" w:w="6803"/>
            <w:vAlign w:val="center"/>
          </w:tcPr>
          <w:p>
            <w:pPr>
              <w:spacing w:after="0"/>
            </w:pPr>
            <w:r/>
            <w:r>
              <w:rPr>
                <w:b w:val="0"/>
                <w:sz w:val="15"/>
              </w:rPr>
              <w:t>Talep satırları</w:t>
            </w:r>
          </w:p>
        </w:tc>
      </w:tr>
    </w:tbl>
    <w:p>
      <w:pPr>
        <w:spacing w:after="0"/>
      </w:pPr>
    </w:p>
    <w:p>
      <w:pPr>
        <w:pStyle w:val="Heading2"/>
        <w:spacing w:after="80"/>
      </w:pPr>
      <w:r>
        <w:rPr>
          <w:b w:val="0"/>
        </w:rPr>
        <w:t>Workflow</w:t>
      </w:r>
    </w:p>
    <w:tbl>
      <w:tblPr>
        <w:tblStyle w:val="TableGrid"/>
        <w:tblW w:type="auto" w:w="0"/>
        <w:jc w:val="center"/>
        <w:tblLook w:firstColumn="1" w:firstRow="1" w:lastColumn="0" w:lastRow="0" w:noHBand="0" w:noVBand="1" w:val="04A0"/>
      </w:tblPr>
      <w:tblGrid>
        <w:gridCol w:w="5156"/>
        <w:gridCol w:w="5156"/>
      </w:tblGrid>
      <w:tr>
        <w:trPr>
          <w:tblHeader w:val="true"/>
        </w:trPr>
        <w:tc>
          <w:tcPr>
            <w:tcW w:type="dxa" w:w="3685"/>
            <w:shd w:fill="1F4E78"/>
            <w:vAlign w:val="center"/>
          </w:tcPr>
          <w:p>
            <w:pPr>
              <w:spacing w:after="0"/>
            </w:pPr>
            <w:r/>
            <w:r>
              <w:rPr>
                <w:b/>
                <w:color w:val="FFFFFF"/>
                <w:sz w:val="16"/>
              </w:rPr>
              <w:t>Tablo</w:t>
            </w:r>
          </w:p>
        </w:tc>
        <w:tc>
          <w:tcPr>
            <w:tcW w:type="dxa" w:w="6803"/>
            <w:shd w:fill="1F4E78"/>
            <w:vAlign w:val="center"/>
          </w:tcPr>
          <w:p>
            <w:pPr>
              <w:spacing w:after="0"/>
            </w:pPr>
            <w:r/>
            <w:r>
              <w:rPr>
                <w:b/>
                <w:color w:val="FFFFFF"/>
                <w:sz w:val="16"/>
              </w:rPr>
              <w:t>Amaç</w:t>
            </w:r>
          </w:p>
        </w:tc>
      </w:tr>
      <w:tr>
        <w:tc>
          <w:tcPr>
            <w:tcW w:type="dxa" w:w="3685"/>
            <w:vAlign w:val="center"/>
          </w:tcPr>
          <w:p>
            <w:pPr>
              <w:spacing w:after="0"/>
            </w:pPr>
            <w:r/>
            <w:r>
              <w:rPr>
                <w:b w:val="0"/>
                <w:sz w:val="15"/>
              </w:rPr>
              <w:t>ApprovalDefinitions</w:t>
            </w:r>
          </w:p>
        </w:tc>
        <w:tc>
          <w:tcPr>
            <w:tcW w:type="dxa" w:w="6803"/>
            <w:vAlign w:val="center"/>
          </w:tcPr>
          <w:p>
            <w:pPr>
              <w:spacing w:after="0"/>
            </w:pPr>
            <w:r/>
            <w:r>
              <w:rPr>
                <w:b w:val="0"/>
                <w:sz w:val="15"/>
              </w:rPr>
              <w:t>Onay akışı tanımları</w:t>
            </w:r>
          </w:p>
        </w:tc>
      </w:tr>
      <w:tr>
        <w:tc>
          <w:tcPr>
            <w:tcW w:type="dxa" w:w="3685"/>
            <w:vAlign w:val="center"/>
          </w:tcPr>
          <w:p>
            <w:pPr>
              <w:spacing w:after="0"/>
            </w:pPr>
            <w:r/>
            <w:r>
              <w:rPr>
                <w:b w:val="0"/>
                <w:sz w:val="15"/>
              </w:rPr>
              <w:t>ApprovalDefinitionVersions</w:t>
            </w:r>
          </w:p>
        </w:tc>
        <w:tc>
          <w:tcPr>
            <w:tcW w:type="dxa" w:w="6803"/>
            <w:vAlign w:val="center"/>
          </w:tcPr>
          <w:p>
            <w:pPr>
              <w:spacing w:after="0"/>
            </w:pPr>
            <w:r/>
            <w:r>
              <w:rPr>
                <w:b w:val="0"/>
                <w:sz w:val="15"/>
              </w:rPr>
              <w:t>Onay akışı versiyonları</w:t>
            </w:r>
          </w:p>
        </w:tc>
      </w:tr>
      <w:tr>
        <w:tc>
          <w:tcPr>
            <w:tcW w:type="dxa" w:w="3685"/>
            <w:vAlign w:val="center"/>
          </w:tcPr>
          <w:p>
            <w:pPr>
              <w:spacing w:after="0"/>
            </w:pPr>
            <w:r/>
            <w:r>
              <w:rPr>
                <w:b w:val="0"/>
                <w:sz w:val="15"/>
              </w:rPr>
              <w:t>ApprovalStepDefinitions</w:t>
            </w:r>
          </w:p>
        </w:tc>
        <w:tc>
          <w:tcPr>
            <w:tcW w:type="dxa" w:w="6803"/>
            <w:vAlign w:val="center"/>
          </w:tcPr>
          <w:p>
            <w:pPr>
              <w:spacing w:after="0"/>
            </w:pPr>
            <w:r/>
            <w:r>
              <w:rPr>
                <w:b w:val="0"/>
                <w:sz w:val="15"/>
              </w:rPr>
              <w:t>Onay adımı tanımları</w:t>
            </w:r>
          </w:p>
        </w:tc>
      </w:tr>
      <w:tr>
        <w:tc>
          <w:tcPr>
            <w:tcW w:type="dxa" w:w="3685"/>
            <w:vAlign w:val="center"/>
          </w:tcPr>
          <w:p>
            <w:pPr>
              <w:spacing w:after="0"/>
            </w:pPr>
            <w:r/>
            <w:r>
              <w:rPr>
                <w:b w:val="0"/>
                <w:sz w:val="15"/>
              </w:rPr>
              <w:t>ApprovalStepApprovers</w:t>
            </w:r>
          </w:p>
        </w:tc>
        <w:tc>
          <w:tcPr>
            <w:tcW w:type="dxa" w:w="6803"/>
            <w:vAlign w:val="center"/>
          </w:tcPr>
          <w:p>
            <w:pPr>
              <w:spacing w:after="0"/>
            </w:pPr>
            <w:r/>
            <w:r>
              <w:rPr>
                <w:b w:val="0"/>
                <w:sz w:val="15"/>
              </w:rPr>
              <w:t>Adım bazlı kişi, rol veya grup onaycıları</w:t>
            </w:r>
          </w:p>
        </w:tc>
      </w:tr>
      <w:tr>
        <w:tc>
          <w:tcPr>
            <w:tcW w:type="dxa" w:w="3685"/>
            <w:vAlign w:val="center"/>
          </w:tcPr>
          <w:p>
            <w:pPr>
              <w:spacing w:after="0"/>
            </w:pPr>
            <w:r/>
            <w:r>
              <w:rPr>
                <w:b w:val="0"/>
                <w:sz w:val="15"/>
              </w:rPr>
              <w:t>ApprovalConditions</w:t>
            </w:r>
          </w:p>
        </w:tc>
        <w:tc>
          <w:tcPr>
            <w:tcW w:type="dxa" w:w="6803"/>
            <w:vAlign w:val="center"/>
          </w:tcPr>
          <w:p>
            <w:pPr>
              <w:spacing w:after="0"/>
            </w:pPr>
            <w:r/>
            <w:r>
              <w:rPr>
                <w:b w:val="0"/>
                <w:sz w:val="15"/>
              </w:rPr>
              <w:t>Tutar, proje, belge türü ve benzeri koşullar</w:t>
            </w:r>
          </w:p>
        </w:tc>
      </w:tr>
      <w:tr>
        <w:tc>
          <w:tcPr>
            <w:tcW w:type="dxa" w:w="3685"/>
            <w:vAlign w:val="center"/>
          </w:tcPr>
          <w:p>
            <w:pPr>
              <w:spacing w:after="0"/>
            </w:pPr>
            <w:r/>
            <w:r>
              <w:rPr>
                <w:b w:val="0"/>
                <w:sz w:val="15"/>
              </w:rPr>
              <w:t>ApprovalRequests</w:t>
            </w:r>
          </w:p>
        </w:tc>
        <w:tc>
          <w:tcPr>
            <w:tcW w:type="dxa" w:w="6803"/>
            <w:vAlign w:val="center"/>
          </w:tcPr>
          <w:p>
            <w:pPr>
              <w:spacing w:after="0"/>
            </w:pPr>
            <w:r/>
            <w:r>
              <w:rPr>
                <w:b w:val="0"/>
                <w:sz w:val="15"/>
              </w:rPr>
              <w:t>Çalışan onay talepleri</w:t>
            </w:r>
          </w:p>
        </w:tc>
      </w:tr>
      <w:tr>
        <w:tc>
          <w:tcPr>
            <w:tcW w:type="dxa" w:w="3685"/>
            <w:vAlign w:val="center"/>
          </w:tcPr>
          <w:p>
            <w:pPr>
              <w:spacing w:after="0"/>
            </w:pPr>
            <w:r/>
            <w:r>
              <w:rPr>
                <w:b w:val="0"/>
                <w:sz w:val="15"/>
              </w:rPr>
              <w:t>ApprovalRequestSteps</w:t>
            </w:r>
          </w:p>
        </w:tc>
        <w:tc>
          <w:tcPr>
            <w:tcW w:type="dxa" w:w="6803"/>
            <w:vAlign w:val="center"/>
          </w:tcPr>
          <w:p>
            <w:pPr>
              <w:spacing w:after="0"/>
            </w:pPr>
            <w:r/>
            <w:r>
              <w:rPr>
                <w:b w:val="0"/>
                <w:sz w:val="15"/>
              </w:rPr>
              <w:t>Talebe bağlı adım örnekleri</w:t>
            </w:r>
          </w:p>
        </w:tc>
      </w:tr>
      <w:tr>
        <w:tc>
          <w:tcPr>
            <w:tcW w:type="dxa" w:w="3685"/>
            <w:vAlign w:val="center"/>
          </w:tcPr>
          <w:p>
            <w:pPr>
              <w:spacing w:after="0"/>
            </w:pPr>
            <w:r/>
            <w:r>
              <w:rPr>
                <w:b w:val="0"/>
                <w:sz w:val="15"/>
              </w:rPr>
              <w:t>ApprovalRequestApprovers</w:t>
            </w:r>
          </w:p>
        </w:tc>
        <w:tc>
          <w:tcPr>
            <w:tcW w:type="dxa" w:w="6803"/>
            <w:vAlign w:val="center"/>
          </w:tcPr>
          <w:p>
            <w:pPr>
              <w:spacing w:after="0"/>
            </w:pPr>
            <w:r/>
            <w:r>
              <w:rPr>
                <w:b w:val="0"/>
                <w:sz w:val="15"/>
              </w:rPr>
              <w:t>Adımın gerçek onaycıları</w:t>
            </w:r>
          </w:p>
        </w:tc>
      </w:tr>
      <w:tr>
        <w:tc>
          <w:tcPr>
            <w:tcW w:type="dxa" w:w="3685"/>
            <w:vAlign w:val="center"/>
          </w:tcPr>
          <w:p>
            <w:pPr>
              <w:spacing w:after="0"/>
            </w:pPr>
            <w:r/>
            <w:r>
              <w:rPr>
                <w:b w:val="0"/>
                <w:sz w:val="15"/>
              </w:rPr>
              <w:t>ApprovalActions</w:t>
            </w:r>
          </w:p>
        </w:tc>
        <w:tc>
          <w:tcPr>
            <w:tcW w:type="dxa" w:w="6803"/>
            <w:vAlign w:val="center"/>
          </w:tcPr>
          <w:p>
            <w:pPr>
              <w:spacing w:after="0"/>
            </w:pPr>
            <w:r/>
            <w:r>
              <w:rPr>
                <w:b w:val="0"/>
                <w:sz w:val="15"/>
              </w:rPr>
              <w:t>Onay, ret, iade ve iptal hareketleri</w:t>
            </w:r>
          </w:p>
        </w:tc>
      </w:tr>
      <w:tr>
        <w:tc>
          <w:tcPr>
            <w:tcW w:type="dxa" w:w="3685"/>
            <w:vAlign w:val="center"/>
          </w:tcPr>
          <w:p>
            <w:pPr>
              <w:spacing w:after="0"/>
            </w:pPr>
            <w:r/>
            <w:r>
              <w:rPr>
                <w:b w:val="0"/>
                <w:sz w:val="15"/>
              </w:rPr>
              <w:t>ApprovalDelegations</w:t>
            </w:r>
          </w:p>
        </w:tc>
        <w:tc>
          <w:tcPr>
            <w:tcW w:type="dxa" w:w="6803"/>
            <w:vAlign w:val="center"/>
          </w:tcPr>
          <w:p>
            <w:pPr>
              <w:spacing w:after="0"/>
            </w:pPr>
            <w:r/>
            <w:r>
              <w:rPr>
                <w:b w:val="0"/>
                <w:sz w:val="15"/>
              </w:rPr>
              <w:t>Geçici onay yetkisi devri</w:t>
            </w:r>
          </w:p>
        </w:tc>
      </w:tr>
    </w:tbl>
    <w:p>
      <w:pPr>
        <w:spacing w:after="0"/>
      </w:pPr>
    </w:p>
    <w:p>
      <w:r>
        <w:br w:type="page"/>
      </w:r>
    </w:p>
    <w:p>
      <w:pPr>
        <w:pStyle w:val="Heading1"/>
        <w:spacing w:after="80"/>
      </w:pPr>
      <w:r>
        <w:rPr>
          <w:b w:val="0"/>
        </w:rPr>
        <w:t>Ek B. Kritik İlişki Kataloğu</w:t>
      </w:r>
    </w:p>
    <w:p>
      <w:pPr>
        <w:spacing w:after="80"/>
      </w:pPr>
      <w:r>
        <w:rPr>
          <w:b w:val="0"/>
        </w:rPr>
        <w:t>Aşağıdaki katalog, modüller arası veya iş açısından kritik foreign key bağlantılarını özetler. Kaynak Excel kataloğunda tüm 539 ilişki satırı bulunmaktadır.</w:t>
      </w:r>
    </w:p>
    <w:tbl>
      <w:tblPr>
        <w:tblStyle w:val="TableGrid"/>
        <w:tblW w:type="auto" w:w="0"/>
        <w:jc w:val="center"/>
        <w:tblLook w:firstColumn="1" w:firstRow="1" w:lastColumn="0" w:lastRow="0" w:noHBand="0" w:noVBand="1" w:val="04A0"/>
      </w:tblPr>
      <w:tblGrid>
        <w:gridCol w:w="1719"/>
        <w:gridCol w:w="1719"/>
        <w:gridCol w:w="1719"/>
        <w:gridCol w:w="1719"/>
        <w:gridCol w:w="1719"/>
        <w:gridCol w:w="1719"/>
      </w:tblGrid>
      <w:tr>
        <w:trPr>
          <w:tblHeader w:val="true"/>
        </w:trPr>
        <w:tc>
          <w:tcPr>
            <w:tcW w:type="dxa" w:w="2154"/>
            <w:shd w:fill="1F4E78"/>
            <w:vAlign w:val="center"/>
          </w:tcPr>
          <w:p>
            <w:pPr>
              <w:spacing w:after="0"/>
            </w:pPr>
            <w:r/>
            <w:r>
              <w:rPr>
                <w:b/>
                <w:color w:val="FFFFFF"/>
                <w:sz w:val="16"/>
              </w:rPr>
              <w:t>Kaynak Tablo</w:t>
            </w:r>
          </w:p>
        </w:tc>
        <w:tc>
          <w:tcPr>
            <w:tcW w:type="dxa" w:w="1984"/>
            <w:shd w:fill="1F4E78"/>
            <w:vAlign w:val="center"/>
          </w:tcPr>
          <w:p>
            <w:pPr>
              <w:spacing w:after="0"/>
            </w:pPr>
            <w:r/>
            <w:r>
              <w:rPr>
                <w:b/>
                <w:color w:val="FFFFFF"/>
                <w:sz w:val="16"/>
              </w:rPr>
              <w:t>Kaynak Kolon</w:t>
            </w:r>
          </w:p>
        </w:tc>
        <w:tc>
          <w:tcPr>
            <w:tcW w:type="dxa" w:w="2154"/>
            <w:shd w:fill="1F4E78"/>
            <w:vAlign w:val="center"/>
          </w:tcPr>
          <w:p>
            <w:pPr>
              <w:spacing w:after="0"/>
            </w:pPr>
            <w:r/>
            <w:r>
              <w:rPr>
                <w:b/>
                <w:color w:val="FFFFFF"/>
                <w:sz w:val="16"/>
              </w:rPr>
              <w:t>Hedef Tablo</w:t>
            </w:r>
          </w:p>
        </w:tc>
        <w:tc>
          <w:tcPr>
            <w:tcW w:type="dxa" w:w="1701"/>
            <w:shd w:fill="1F4E78"/>
            <w:vAlign w:val="center"/>
          </w:tcPr>
          <w:p>
            <w:pPr>
              <w:spacing w:after="0"/>
            </w:pPr>
            <w:r/>
            <w:r>
              <w:rPr>
                <w:b/>
                <w:color w:val="FFFFFF"/>
                <w:sz w:val="16"/>
              </w:rPr>
              <w:t>Hedef Kolon</w:t>
            </w:r>
          </w:p>
        </w:tc>
        <w:tc>
          <w:tcPr>
            <w:tcW w:type="dxa" w:w="850"/>
            <w:shd w:fill="1F4E78"/>
            <w:vAlign w:val="center"/>
          </w:tcPr>
          <w:p>
            <w:pPr>
              <w:spacing w:after="0"/>
            </w:pPr>
            <w:r/>
            <w:r>
              <w:rPr>
                <w:b/>
                <w:color w:val="FFFFFF"/>
                <w:sz w:val="16"/>
              </w:rPr>
              <w:t>Zorunlu</w:t>
            </w:r>
          </w:p>
        </w:tc>
        <w:tc>
          <w:tcPr>
            <w:tcW w:type="dxa" w:w="1134"/>
            <w:shd w:fill="1F4E78"/>
            <w:vAlign w:val="center"/>
          </w:tcPr>
          <w:p>
            <w:pPr>
              <w:spacing w:after="0"/>
            </w:pPr>
            <w:r/>
            <w:r>
              <w:rPr>
                <w:b/>
                <w:color w:val="FFFFFF"/>
                <w:sz w:val="16"/>
              </w:rPr>
              <w:t>Silme</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StockIssueAllocations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StockIssueAllocations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StockIssueAllocations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Contracts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Contracts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Contracts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ApprovalDefinitionVersions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ApprovalDefinitionVersions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ApprovalDefinitionVersions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ApprovalStepDefinitions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ApprovalStepDefinitions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ApprovalStepDefinitions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ApprovalRequestSteps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ApprovalRequestSteps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ApprovalRequestSteps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ApprovalRequestApprovers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ApprovalRequestApprovers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ApprovalRequestApprovers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CreatedBy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UpdatedBy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DeletedBy</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CompanyId</w:t>
            </w:r>
          </w:p>
        </w:tc>
        <w:tc>
          <w:tcPr>
            <w:tcW w:type="dxa" w:w="2154"/>
            <w:vAlign w:val="center"/>
          </w:tcPr>
          <w:p>
            <w:pPr>
              <w:spacing w:after="0"/>
            </w:pPr>
            <w:r/>
            <w:r>
              <w:rPr>
                <w:b w:val="0"/>
                <w:sz w:val="13"/>
              </w:rPr>
              <w:t>Companies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BranchId</w:t>
            </w:r>
          </w:p>
        </w:tc>
        <w:tc>
          <w:tcPr>
            <w:tcW w:type="dxa" w:w="2154"/>
            <w:vAlign w:val="center"/>
          </w:tcPr>
          <w:p>
            <w:pPr>
              <w:spacing w:after="0"/>
            </w:pPr>
            <w:r/>
            <w:r>
              <w:rPr>
                <w:b w:val="0"/>
                <w:sz w:val="13"/>
              </w:rPr>
              <w:t>Branches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ProjectTypeId</w:t>
            </w:r>
          </w:p>
        </w:tc>
        <w:tc>
          <w:tcPr>
            <w:tcW w:type="dxa" w:w="2154"/>
            <w:vAlign w:val="center"/>
          </w:tcPr>
          <w:p>
            <w:pPr>
              <w:spacing w:after="0"/>
            </w:pPr>
            <w:r/>
            <w:r>
              <w:rPr>
                <w:b w:val="0"/>
                <w:sz w:val="13"/>
              </w:rPr>
              <w:t>ProjectTypes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StatusId</w:t>
            </w:r>
          </w:p>
        </w:tc>
        <w:tc>
          <w:tcPr>
            <w:tcW w:type="dxa" w:w="2154"/>
            <w:vAlign w:val="center"/>
          </w:tcPr>
          <w:p>
            <w:pPr>
              <w:spacing w:after="0"/>
            </w:pPr>
            <w:r/>
            <w:r>
              <w:rPr>
                <w:b w:val="0"/>
                <w:sz w:val="13"/>
              </w:rPr>
              <w:t>ProjectStatuses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CustomerId</w:t>
            </w:r>
          </w:p>
        </w:tc>
        <w:tc>
          <w:tcPr>
            <w:tcW w:type="dxa" w:w="2154"/>
            <w:vAlign w:val="center"/>
          </w:tcPr>
          <w:p>
            <w:pPr>
              <w:spacing w:after="0"/>
            </w:pPr>
            <w:r/>
            <w:r>
              <w:rPr>
                <w:b w:val="0"/>
                <w:sz w:val="13"/>
              </w:rPr>
              <w:t>BusinessPartners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Projects</w:t>
            </w:r>
          </w:p>
        </w:tc>
        <w:tc>
          <w:tcPr>
            <w:tcW w:type="dxa" w:w="1984"/>
            <w:vAlign w:val="center"/>
          </w:tcPr>
          <w:p>
            <w:pPr>
              <w:spacing w:after="0"/>
            </w:pPr>
            <w:r/>
            <w:r>
              <w:rPr>
                <w:b w:val="0"/>
                <w:sz w:val="13"/>
              </w:rPr>
              <w:t>ManagerUserId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MaterialCategoryId</w:t>
            </w:r>
          </w:p>
        </w:tc>
        <w:tc>
          <w:tcPr>
            <w:tcW w:type="dxa" w:w="2154"/>
            <w:vAlign w:val="center"/>
          </w:tcPr>
          <w:p>
            <w:pPr>
              <w:spacing w:after="0"/>
            </w:pPr>
            <w:r/>
            <w:r>
              <w:rPr>
                <w:b w:val="0"/>
                <w:sz w:val="13"/>
              </w:rPr>
              <w:t>MaterialCategories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BrandId</w:t>
            </w:r>
          </w:p>
        </w:tc>
        <w:tc>
          <w:tcPr>
            <w:tcW w:type="dxa" w:w="2154"/>
            <w:vAlign w:val="center"/>
          </w:tcPr>
          <w:p>
            <w:pPr>
              <w:spacing w:after="0"/>
            </w:pPr>
            <w:r/>
            <w:r>
              <w:rPr>
                <w:b w:val="0"/>
                <w:sz w:val="13"/>
              </w:rPr>
              <w:t>Brands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Materials</w:t>
            </w:r>
          </w:p>
        </w:tc>
        <w:tc>
          <w:tcPr>
            <w:tcW w:type="dxa" w:w="1984"/>
            <w:vAlign w:val="center"/>
          </w:tcPr>
          <w:p>
            <w:pPr>
              <w:spacing w:after="0"/>
            </w:pPr>
            <w:r/>
            <w:r>
              <w:rPr>
                <w:b w:val="0"/>
                <w:sz w:val="13"/>
              </w:rPr>
              <w:t>BaseUnitOfMeasureId</w:t>
            </w:r>
          </w:p>
        </w:tc>
        <w:tc>
          <w:tcPr>
            <w:tcW w:type="dxa" w:w="2154"/>
            <w:vAlign w:val="center"/>
          </w:tcPr>
          <w:p>
            <w:pPr>
              <w:spacing w:after="0"/>
            </w:pPr>
            <w:r/>
            <w:r>
              <w:rPr>
                <w:b w:val="0"/>
                <w:sz w:val="13"/>
              </w:rPr>
              <w:t>UnitsOfMeasure</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DocumentTypeId</w:t>
            </w:r>
          </w:p>
        </w:tc>
        <w:tc>
          <w:tcPr>
            <w:tcW w:type="dxa" w:w="2154"/>
            <w:vAlign w:val="center"/>
          </w:tcPr>
          <w:p>
            <w:pPr>
              <w:spacing w:after="0"/>
            </w:pPr>
            <w:r/>
            <w:r>
              <w:rPr>
                <w:b w:val="0"/>
                <w:sz w:val="13"/>
              </w:rPr>
              <w:t>StockDocumentTypes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SourceWarehouseId</w:t>
            </w:r>
          </w:p>
        </w:tc>
        <w:tc>
          <w:tcPr>
            <w:tcW w:type="dxa" w:w="2154"/>
            <w:vAlign w:val="center"/>
          </w:tcPr>
          <w:p>
            <w:pPr>
              <w:spacing w:after="0"/>
            </w:pPr>
            <w:r/>
            <w:r>
              <w:rPr>
                <w:b w:val="0"/>
                <w:sz w:val="13"/>
              </w:rPr>
              <w:t>Warehouses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TargetWarehouseId</w:t>
            </w:r>
          </w:p>
        </w:tc>
        <w:tc>
          <w:tcPr>
            <w:tcW w:type="dxa" w:w="2154"/>
            <w:vAlign w:val="center"/>
          </w:tcPr>
          <w:p>
            <w:pPr>
              <w:spacing w:after="0"/>
            </w:pPr>
            <w:r/>
            <w:r>
              <w:rPr>
                <w:b w:val="0"/>
                <w:sz w:val="13"/>
              </w:rPr>
              <w:t>Warehouses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StockDocumentId</w:t>
            </w:r>
          </w:p>
        </w:tc>
        <w:tc>
          <w:tcPr>
            <w:tcW w:type="dxa" w:w="2154"/>
            <w:vAlign w:val="center"/>
          </w:tcPr>
          <w:p>
            <w:pPr>
              <w:spacing w:after="0"/>
            </w:pPr>
            <w:r/>
            <w:r>
              <w:rPr>
                <w:b w:val="0"/>
                <w:sz w:val="13"/>
              </w:rPr>
              <w:t>StockDocuments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MaterialId</w:t>
            </w:r>
          </w:p>
        </w:tc>
        <w:tc>
          <w:tcPr>
            <w:tcW w:type="dxa" w:w="2154"/>
            <w:vAlign w:val="center"/>
          </w:tcPr>
          <w:p>
            <w:pPr>
              <w:spacing w:after="0"/>
            </w:pPr>
            <w:r/>
            <w:r>
              <w:rPr>
                <w:b w:val="0"/>
                <w:sz w:val="13"/>
              </w:rPr>
              <w:t>Materials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UnitOfMeasureId</w:t>
            </w:r>
          </w:p>
        </w:tc>
        <w:tc>
          <w:tcPr>
            <w:tcW w:type="dxa" w:w="2154"/>
            <w:vAlign w:val="center"/>
          </w:tcPr>
          <w:p>
            <w:pPr>
              <w:spacing w:after="0"/>
            </w:pPr>
            <w:r/>
            <w:r>
              <w:rPr>
                <w:b w:val="0"/>
                <w:sz w:val="13"/>
              </w:rPr>
              <w:t>UnitsOfMeasure</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StockDocumentLines</w:t>
            </w:r>
          </w:p>
        </w:tc>
        <w:tc>
          <w:tcPr>
            <w:tcW w:type="dxa" w:w="1984"/>
            <w:vAlign w:val="center"/>
          </w:tcPr>
          <w:p>
            <w:pPr>
              <w:spacing w:after="0"/>
            </w:pPr>
            <w:r/>
            <w:r>
              <w:rPr>
                <w:b w:val="0"/>
                <w:sz w:val="13"/>
              </w:rPr>
              <w:t>CurrencyId</w:t>
            </w:r>
          </w:p>
        </w:tc>
        <w:tc>
          <w:tcPr>
            <w:tcW w:type="dxa" w:w="2154"/>
            <w:vAlign w:val="center"/>
          </w:tcPr>
          <w:p>
            <w:pPr>
              <w:spacing w:after="0"/>
            </w:pPr>
            <w:r/>
            <w:r>
              <w:rPr>
                <w:b w:val="0"/>
                <w:sz w:val="13"/>
              </w:rPr>
              <w:t>Currencies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WarehouseId</w:t>
            </w:r>
          </w:p>
        </w:tc>
        <w:tc>
          <w:tcPr>
            <w:tcW w:type="dxa" w:w="2154"/>
            <w:vAlign w:val="center"/>
          </w:tcPr>
          <w:p>
            <w:pPr>
              <w:spacing w:after="0"/>
            </w:pPr>
            <w:r/>
            <w:r>
              <w:rPr>
                <w:b w:val="0"/>
                <w:sz w:val="13"/>
              </w:rPr>
              <w:t>Warehouses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MaterialId</w:t>
            </w:r>
          </w:p>
        </w:tc>
        <w:tc>
          <w:tcPr>
            <w:tcW w:type="dxa" w:w="2154"/>
            <w:vAlign w:val="center"/>
          </w:tcPr>
          <w:p>
            <w:pPr>
              <w:spacing w:after="0"/>
            </w:pPr>
            <w:r/>
            <w:r>
              <w:rPr>
                <w:b w:val="0"/>
                <w:sz w:val="13"/>
              </w:rPr>
              <w:t>Materials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StockLots</w:t>
            </w:r>
          </w:p>
        </w:tc>
        <w:tc>
          <w:tcPr>
            <w:tcW w:type="dxa" w:w="1984"/>
            <w:vAlign w:val="center"/>
          </w:tcPr>
          <w:p>
            <w:pPr>
              <w:spacing w:after="0"/>
            </w:pPr>
            <w:r/>
            <w:r>
              <w:rPr>
                <w:b w:val="0"/>
                <w:sz w:val="13"/>
              </w:rPr>
              <w:t>SourceStockDocumentLineId</w:t>
            </w:r>
          </w:p>
        </w:tc>
        <w:tc>
          <w:tcPr>
            <w:tcW w:type="dxa" w:w="2154"/>
            <w:vAlign w:val="center"/>
          </w:tcPr>
          <w:p>
            <w:pPr>
              <w:spacing w:after="0"/>
            </w:pPr>
            <w:r/>
            <w:r>
              <w:rPr>
                <w:b w:val="0"/>
                <w:sz w:val="13"/>
              </w:rPr>
              <w:t>StockDocumentLines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StockIssueAllocations</w:t>
            </w:r>
          </w:p>
        </w:tc>
        <w:tc>
          <w:tcPr>
            <w:tcW w:type="dxa" w:w="1984"/>
            <w:vAlign w:val="center"/>
          </w:tcPr>
          <w:p>
            <w:pPr>
              <w:spacing w:after="0"/>
            </w:pPr>
            <w:r/>
            <w:r>
              <w:rPr>
                <w:b w:val="0"/>
                <w:sz w:val="13"/>
              </w:rPr>
              <w:t>StockDocumentLineId</w:t>
            </w:r>
          </w:p>
        </w:tc>
        <w:tc>
          <w:tcPr>
            <w:tcW w:type="dxa" w:w="2154"/>
            <w:vAlign w:val="center"/>
          </w:tcPr>
          <w:p>
            <w:pPr>
              <w:spacing w:after="0"/>
            </w:pPr>
            <w:r/>
            <w:r>
              <w:rPr>
                <w:b w:val="0"/>
                <w:sz w:val="13"/>
              </w:rPr>
              <w:t>StockDocumentLines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StockIssueAllocations</w:t>
            </w:r>
          </w:p>
        </w:tc>
        <w:tc>
          <w:tcPr>
            <w:tcW w:type="dxa" w:w="1984"/>
            <w:vAlign w:val="center"/>
          </w:tcPr>
          <w:p>
            <w:pPr>
              <w:spacing w:after="0"/>
            </w:pPr>
            <w:r/>
            <w:r>
              <w:rPr>
                <w:b w:val="0"/>
                <w:sz w:val="13"/>
              </w:rPr>
              <w:t>StockLotId</w:t>
            </w:r>
          </w:p>
        </w:tc>
        <w:tc>
          <w:tcPr>
            <w:tcW w:type="dxa" w:w="2154"/>
            <w:vAlign w:val="center"/>
          </w:tcPr>
          <w:p>
            <w:pPr>
              <w:spacing w:after="0"/>
            </w:pPr>
            <w:r/>
            <w:r>
              <w:rPr>
                <w:b w:val="0"/>
                <w:sz w:val="13"/>
              </w:rPr>
              <w:t>StockLots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RequestTypeId</w:t>
            </w:r>
          </w:p>
        </w:tc>
        <w:tc>
          <w:tcPr>
            <w:tcW w:type="dxa" w:w="2154"/>
            <w:vAlign w:val="center"/>
          </w:tcPr>
          <w:p>
            <w:pPr>
              <w:spacing w:after="0"/>
            </w:pPr>
            <w:r/>
            <w:r>
              <w:rPr>
                <w:b w:val="0"/>
                <w:sz w:val="13"/>
              </w:rPr>
              <w:t>RequestTypes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Requests</w:t>
            </w:r>
          </w:p>
        </w:tc>
        <w:tc>
          <w:tcPr>
            <w:tcW w:type="dxa" w:w="1984"/>
            <w:vAlign w:val="center"/>
          </w:tcPr>
          <w:p>
            <w:pPr>
              <w:spacing w:after="0"/>
            </w:pPr>
            <w:r/>
            <w:r>
              <w:rPr>
                <w:b w:val="0"/>
                <w:sz w:val="13"/>
              </w:rPr>
              <w:t>RequestedByUserId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RequestId</w:t>
            </w:r>
          </w:p>
        </w:tc>
        <w:tc>
          <w:tcPr>
            <w:tcW w:type="dxa" w:w="2154"/>
            <w:vAlign w:val="center"/>
          </w:tcPr>
          <w:p>
            <w:pPr>
              <w:spacing w:after="0"/>
            </w:pPr>
            <w:r/>
            <w:r>
              <w:rPr>
                <w:b w:val="0"/>
                <w:sz w:val="13"/>
              </w:rPr>
              <w:t>Requests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MaterialId</w:t>
            </w:r>
          </w:p>
        </w:tc>
        <w:tc>
          <w:tcPr>
            <w:tcW w:type="dxa" w:w="2154"/>
            <w:vAlign w:val="center"/>
          </w:tcPr>
          <w:p>
            <w:pPr>
              <w:spacing w:after="0"/>
            </w:pPr>
            <w:r/>
            <w:r>
              <w:rPr>
                <w:b w:val="0"/>
                <w:sz w:val="13"/>
              </w:rPr>
              <w:t>Materials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RequestLines</w:t>
            </w:r>
          </w:p>
        </w:tc>
        <w:tc>
          <w:tcPr>
            <w:tcW w:type="dxa" w:w="1984"/>
            <w:vAlign w:val="center"/>
          </w:tcPr>
          <w:p>
            <w:pPr>
              <w:spacing w:after="0"/>
            </w:pPr>
            <w:r/>
            <w:r>
              <w:rPr>
                <w:b w:val="0"/>
                <w:sz w:val="13"/>
              </w:rPr>
              <w:t>UnitOfMeasureId</w:t>
            </w:r>
          </w:p>
        </w:tc>
        <w:tc>
          <w:tcPr>
            <w:tcW w:type="dxa" w:w="2154"/>
            <w:vAlign w:val="center"/>
          </w:tcPr>
          <w:p>
            <w:pPr>
              <w:spacing w:after="0"/>
            </w:pPr>
            <w:r/>
            <w:r>
              <w:rPr>
                <w:b w:val="0"/>
                <w:sz w:val="13"/>
              </w:rPr>
              <w:t>UnitsOfMeasure</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PurchaseOrders</w:t>
            </w:r>
          </w:p>
        </w:tc>
        <w:tc>
          <w:tcPr>
            <w:tcW w:type="dxa" w:w="1984"/>
            <w:vAlign w:val="center"/>
          </w:tcPr>
          <w:p>
            <w:pPr>
              <w:spacing w:after="0"/>
            </w:pPr>
            <w:r/>
            <w:r>
              <w:rPr>
                <w:b w:val="0"/>
                <w:sz w:val="13"/>
              </w:rPr>
              <w:t>SupplierId</w:t>
            </w:r>
          </w:p>
        </w:tc>
        <w:tc>
          <w:tcPr>
            <w:tcW w:type="dxa" w:w="2154"/>
            <w:vAlign w:val="center"/>
          </w:tcPr>
          <w:p>
            <w:pPr>
              <w:spacing w:after="0"/>
            </w:pPr>
            <w:r/>
            <w:r>
              <w:rPr>
                <w:b w:val="0"/>
                <w:sz w:val="13"/>
              </w:rPr>
              <w:t>BusinessPartners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PurchaseOrderId</w:t>
            </w:r>
          </w:p>
        </w:tc>
        <w:tc>
          <w:tcPr>
            <w:tcW w:type="dxa" w:w="2154"/>
            <w:vAlign w:val="center"/>
          </w:tcPr>
          <w:p>
            <w:pPr>
              <w:spacing w:after="0"/>
            </w:pPr>
            <w:r/>
            <w:r>
              <w:rPr>
                <w:b w:val="0"/>
                <w:sz w:val="13"/>
              </w:rPr>
              <w:t>PurchaseOrders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RequestLineId</w:t>
            </w:r>
          </w:p>
        </w:tc>
        <w:tc>
          <w:tcPr>
            <w:tcW w:type="dxa" w:w="2154"/>
            <w:vAlign w:val="center"/>
          </w:tcPr>
          <w:p>
            <w:pPr>
              <w:spacing w:after="0"/>
            </w:pPr>
            <w:r/>
            <w:r>
              <w:rPr>
                <w:b w:val="0"/>
                <w:sz w:val="13"/>
              </w:rPr>
              <w:t>RequestLines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MaterialId</w:t>
            </w:r>
          </w:p>
        </w:tc>
        <w:tc>
          <w:tcPr>
            <w:tcW w:type="dxa" w:w="2154"/>
            <w:vAlign w:val="center"/>
          </w:tcPr>
          <w:p>
            <w:pPr>
              <w:spacing w:after="0"/>
            </w:pPr>
            <w:r/>
            <w:r>
              <w:rPr>
                <w:b w:val="0"/>
                <w:sz w:val="13"/>
              </w:rPr>
              <w:t>Materials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PurchaseOrderLines</w:t>
            </w:r>
          </w:p>
        </w:tc>
        <w:tc>
          <w:tcPr>
            <w:tcW w:type="dxa" w:w="1984"/>
            <w:vAlign w:val="center"/>
          </w:tcPr>
          <w:p>
            <w:pPr>
              <w:spacing w:after="0"/>
            </w:pPr>
            <w:r/>
            <w:r>
              <w:rPr>
                <w:b w:val="0"/>
                <w:sz w:val="13"/>
              </w:rPr>
              <w:t>CurrencyId</w:t>
            </w:r>
          </w:p>
        </w:tc>
        <w:tc>
          <w:tcPr>
            <w:tcW w:type="dxa" w:w="2154"/>
            <w:vAlign w:val="center"/>
          </w:tcPr>
          <w:p>
            <w:pPr>
              <w:spacing w:after="0"/>
            </w:pPr>
            <w:r/>
            <w:r>
              <w:rPr>
                <w:b w:val="0"/>
                <w:sz w:val="13"/>
              </w:rPr>
              <w:t>Currencies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WorkOrderTypeId</w:t>
            </w:r>
          </w:p>
        </w:tc>
        <w:tc>
          <w:tcPr>
            <w:tcW w:type="dxa" w:w="2154"/>
            <w:vAlign w:val="center"/>
          </w:tcPr>
          <w:p>
            <w:pPr>
              <w:spacing w:after="0"/>
            </w:pPr>
            <w:r/>
            <w:r>
              <w:rPr>
                <w:b w:val="0"/>
                <w:sz w:val="13"/>
              </w:rPr>
              <w:t>WorkOrderTypes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ProjectPhaseId</w:t>
            </w:r>
          </w:p>
        </w:tc>
        <w:tc>
          <w:tcPr>
            <w:tcW w:type="dxa" w:w="2154"/>
            <w:vAlign w:val="center"/>
          </w:tcPr>
          <w:p>
            <w:pPr>
              <w:spacing w:after="0"/>
            </w:pPr>
            <w:r/>
            <w:r>
              <w:rPr>
                <w:b w:val="0"/>
                <w:sz w:val="13"/>
              </w:rPr>
              <w:t>ProjectPhases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WorkOrders</w:t>
            </w:r>
          </w:p>
        </w:tc>
        <w:tc>
          <w:tcPr>
            <w:tcW w:type="dxa" w:w="1984"/>
            <w:vAlign w:val="center"/>
          </w:tcPr>
          <w:p>
            <w:pPr>
              <w:spacing w:after="0"/>
            </w:pPr>
            <w:r/>
            <w:r>
              <w:rPr>
                <w:b w:val="0"/>
                <w:sz w:val="13"/>
              </w:rPr>
              <w:t>ProjectLocationId</w:t>
            </w:r>
          </w:p>
        </w:tc>
        <w:tc>
          <w:tcPr>
            <w:tcW w:type="dxa" w:w="2154"/>
            <w:vAlign w:val="center"/>
          </w:tcPr>
          <w:p>
            <w:pPr>
              <w:spacing w:after="0"/>
            </w:pPr>
            <w:r/>
            <w:r>
              <w:rPr>
                <w:b w:val="0"/>
                <w:sz w:val="13"/>
              </w:rPr>
              <w:t>ProjectLocations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PartnerId</w:t>
            </w:r>
          </w:p>
        </w:tc>
        <w:tc>
          <w:tcPr>
            <w:tcW w:type="dxa" w:w="2154"/>
            <w:vAlign w:val="center"/>
          </w:tcPr>
          <w:p>
            <w:pPr>
              <w:spacing w:after="0"/>
            </w:pPr>
            <w:r/>
            <w:r>
              <w:rPr>
                <w:b w:val="0"/>
                <w:sz w:val="13"/>
              </w:rPr>
              <w:t>BusinessPartners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FinancialTransactions</w:t>
            </w:r>
          </w:p>
        </w:tc>
        <w:tc>
          <w:tcPr>
            <w:tcW w:type="dxa" w:w="1984"/>
            <w:vAlign w:val="center"/>
          </w:tcPr>
          <w:p>
            <w:pPr>
              <w:spacing w:after="0"/>
            </w:pPr>
            <w:r/>
            <w:r>
              <w:rPr>
                <w:b w:val="0"/>
                <w:sz w:val="13"/>
              </w:rPr>
              <w:t>CurrencyId</w:t>
            </w:r>
          </w:p>
        </w:tc>
        <w:tc>
          <w:tcPr>
            <w:tcW w:type="dxa" w:w="2154"/>
            <w:vAlign w:val="center"/>
          </w:tcPr>
          <w:p>
            <w:pPr>
              <w:spacing w:after="0"/>
            </w:pPr>
            <w:r/>
            <w:r>
              <w:rPr>
                <w:b w:val="0"/>
                <w:sz w:val="13"/>
              </w:rPr>
              <w:t>Currencies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Contracts</w:t>
            </w:r>
          </w:p>
        </w:tc>
        <w:tc>
          <w:tcPr>
            <w:tcW w:type="dxa" w:w="1984"/>
            <w:vAlign w:val="center"/>
          </w:tcPr>
          <w:p>
            <w:pPr>
              <w:spacing w:after="0"/>
            </w:pPr>
            <w:r/>
            <w:r>
              <w:rPr>
                <w:b w:val="0"/>
                <w:sz w:val="13"/>
              </w:rPr>
              <w:t>ProjectId</w:t>
            </w:r>
          </w:p>
        </w:tc>
        <w:tc>
          <w:tcPr>
            <w:tcW w:type="dxa" w:w="2154"/>
            <w:vAlign w:val="center"/>
          </w:tcPr>
          <w:p>
            <w:pPr>
              <w:spacing w:after="0"/>
            </w:pPr>
            <w:r/>
            <w:r>
              <w:rPr>
                <w:b w:val="0"/>
                <w:sz w:val="13"/>
              </w:rPr>
              <w:t>Projects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Contracts</w:t>
            </w:r>
          </w:p>
        </w:tc>
        <w:tc>
          <w:tcPr>
            <w:tcW w:type="dxa" w:w="1984"/>
            <w:vAlign w:val="center"/>
          </w:tcPr>
          <w:p>
            <w:pPr>
              <w:spacing w:after="0"/>
            </w:pPr>
            <w:r/>
            <w:r>
              <w:rPr>
                <w:b w:val="0"/>
                <w:sz w:val="13"/>
              </w:rPr>
              <w:t>CurrencyId</w:t>
            </w:r>
          </w:p>
        </w:tc>
        <w:tc>
          <w:tcPr>
            <w:tcW w:type="dxa" w:w="2154"/>
            <w:vAlign w:val="center"/>
          </w:tcPr>
          <w:p>
            <w:pPr>
              <w:spacing w:after="0"/>
            </w:pPr>
            <w:r/>
            <w:r>
              <w:rPr>
                <w:b w:val="0"/>
                <w:sz w:val="13"/>
              </w:rPr>
              <w:t>Currencies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ApprovalDefinitionVersions</w:t>
            </w:r>
          </w:p>
        </w:tc>
        <w:tc>
          <w:tcPr>
            <w:tcW w:type="dxa" w:w="1984"/>
            <w:vAlign w:val="center"/>
          </w:tcPr>
          <w:p>
            <w:pPr>
              <w:spacing w:after="0"/>
            </w:pPr>
            <w:r/>
            <w:r>
              <w:rPr>
                <w:b w:val="0"/>
                <w:sz w:val="13"/>
              </w:rPr>
              <w:t>ApprovalDefinitionId</w:t>
            </w:r>
          </w:p>
        </w:tc>
        <w:tc>
          <w:tcPr>
            <w:tcW w:type="dxa" w:w="2154"/>
            <w:vAlign w:val="center"/>
          </w:tcPr>
          <w:p>
            <w:pPr>
              <w:spacing w:after="0"/>
            </w:pPr>
            <w:r/>
            <w:r>
              <w:rPr>
                <w:b w:val="0"/>
                <w:sz w:val="13"/>
              </w:rPr>
              <w:t>ApprovalDefinitions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ApprovalStepDefinitions</w:t>
            </w:r>
          </w:p>
        </w:tc>
        <w:tc>
          <w:tcPr>
            <w:tcW w:type="dxa" w:w="1984"/>
            <w:vAlign w:val="center"/>
          </w:tcPr>
          <w:p>
            <w:pPr>
              <w:spacing w:after="0"/>
            </w:pPr>
            <w:r/>
            <w:r>
              <w:rPr>
                <w:b w:val="0"/>
                <w:sz w:val="13"/>
              </w:rPr>
              <w:t>ApprovalDefinitionVersionId</w:t>
            </w:r>
          </w:p>
        </w:tc>
        <w:tc>
          <w:tcPr>
            <w:tcW w:type="dxa" w:w="2154"/>
            <w:vAlign w:val="center"/>
          </w:tcPr>
          <w:p>
            <w:pPr>
              <w:spacing w:after="0"/>
            </w:pPr>
            <w:r/>
            <w:r>
              <w:rPr>
                <w:b w:val="0"/>
                <w:sz w:val="13"/>
              </w:rPr>
              <w:t>ApprovalDefinitionVersions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ApprovalStepDefinitionId</w:t>
            </w:r>
          </w:p>
        </w:tc>
        <w:tc>
          <w:tcPr>
            <w:tcW w:type="dxa" w:w="2154"/>
            <w:vAlign w:val="center"/>
          </w:tcPr>
          <w:p>
            <w:pPr>
              <w:spacing w:after="0"/>
            </w:pPr>
            <w:r/>
            <w:r>
              <w:rPr>
                <w:b w:val="0"/>
                <w:sz w:val="13"/>
              </w:rPr>
              <w:t>ApprovalStepDefinitions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ApproverUserId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ApproverRoleId</w:t>
            </w:r>
          </w:p>
        </w:tc>
        <w:tc>
          <w:tcPr>
            <w:tcW w:type="dxa" w:w="2154"/>
            <w:vAlign w:val="center"/>
          </w:tcPr>
          <w:p>
            <w:pPr>
              <w:spacing w:after="0"/>
            </w:pPr>
            <w:r/>
            <w:r>
              <w:rPr>
                <w:b w:val="0"/>
                <w:sz w:val="13"/>
              </w:rPr>
              <w:t>Roles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ApprovalStepApprovers</w:t>
            </w:r>
          </w:p>
        </w:tc>
        <w:tc>
          <w:tcPr>
            <w:tcW w:type="dxa" w:w="1984"/>
            <w:vAlign w:val="center"/>
          </w:tcPr>
          <w:p>
            <w:pPr>
              <w:spacing w:after="0"/>
            </w:pPr>
            <w:r/>
            <w:r>
              <w:rPr>
                <w:b w:val="0"/>
                <w:sz w:val="13"/>
              </w:rPr>
              <w:t>ApproverDepartmentId</w:t>
            </w:r>
          </w:p>
        </w:tc>
        <w:tc>
          <w:tcPr>
            <w:tcW w:type="dxa" w:w="2154"/>
            <w:vAlign w:val="center"/>
          </w:tcPr>
          <w:p>
            <w:pPr>
              <w:spacing w:after="0"/>
            </w:pPr>
            <w:r/>
            <w:r>
              <w:rPr>
                <w:b w:val="0"/>
                <w:sz w:val="13"/>
              </w:rPr>
              <w:t>Departments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w:t>
            </w:r>
          </w:p>
        </w:tc>
        <w:tc>
          <w:tcPr>
            <w:tcW w:type="dxa" w:w="1984"/>
            <w:vAlign w:val="center"/>
          </w:tcPr>
          <w:p>
            <w:pPr>
              <w:spacing w:after="0"/>
            </w:pPr>
            <w:r/>
            <w:r>
              <w:rPr>
                <w:b w:val="0"/>
                <w:sz w:val="13"/>
              </w:rPr>
              <w:t>ApprovalDefinitionVersionId</w:t>
            </w:r>
          </w:p>
        </w:tc>
        <w:tc>
          <w:tcPr>
            <w:tcW w:type="dxa" w:w="2154"/>
            <w:vAlign w:val="center"/>
          </w:tcPr>
          <w:p>
            <w:pPr>
              <w:spacing w:after="0"/>
            </w:pPr>
            <w:r/>
            <w:r>
              <w:rPr>
                <w:b w:val="0"/>
                <w:sz w:val="13"/>
              </w:rPr>
              <w:t>ApprovalDefinitionVersions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w:t>
            </w:r>
          </w:p>
        </w:tc>
        <w:tc>
          <w:tcPr>
            <w:tcW w:type="dxa" w:w="1984"/>
            <w:vAlign w:val="center"/>
          </w:tcPr>
          <w:p>
            <w:pPr>
              <w:spacing w:after="0"/>
            </w:pPr>
            <w:r/>
            <w:r>
              <w:rPr>
                <w:b w:val="0"/>
                <w:sz w:val="13"/>
              </w:rPr>
              <w:t>RequestedByUserId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ApprovalRequestSteps</w:t>
            </w:r>
          </w:p>
        </w:tc>
        <w:tc>
          <w:tcPr>
            <w:tcW w:type="dxa" w:w="1984"/>
            <w:vAlign w:val="center"/>
          </w:tcPr>
          <w:p>
            <w:pPr>
              <w:spacing w:after="0"/>
            </w:pPr>
            <w:r/>
            <w:r>
              <w:rPr>
                <w:b w:val="0"/>
                <w:sz w:val="13"/>
              </w:rPr>
              <w:t>ApprovalRequestId</w:t>
            </w:r>
          </w:p>
        </w:tc>
        <w:tc>
          <w:tcPr>
            <w:tcW w:type="dxa" w:w="2154"/>
            <w:vAlign w:val="center"/>
          </w:tcPr>
          <w:p>
            <w:pPr>
              <w:spacing w:after="0"/>
            </w:pPr>
            <w:r/>
            <w:r>
              <w:rPr>
                <w:b w:val="0"/>
                <w:sz w:val="13"/>
              </w:rPr>
              <w:t>ApprovalRequests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ApprovalRequestSteps</w:t>
            </w:r>
          </w:p>
        </w:tc>
        <w:tc>
          <w:tcPr>
            <w:tcW w:type="dxa" w:w="1984"/>
            <w:vAlign w:val="center"/>
          </w:tcPr>
          <w:p>
            <w:pPr>
              <w:spacing w:after="0"/>
            </w:pPr>
            <w:r/>
            <w:r>
              <w:rPr>
                <w:b w:val="0"/>
                <w:sz w:val="13"/>
              </w:rPr>
              <w:t>ApprovalStepDefinitionId</w:t>
            </w:r>
          </w:p>
        </w:tc>
        <w:tc>
          <w:tcPr>
            <w:tcW w:type="dxa" w:w="2154"/>
            <w:vAlign w:val="center"/>
          </w:tcPr>
          <w:p>
            <w:pPr>
              <w:spacing w:after="0"/>
            </w:pPr>
            <w:r/>
            <w:r>
              <w:rPr>
                <w:b w:val="0"/>
                <w:sz w:val="13"/>
              </w:rPr>
              <w:t>ApprovalStepDefinitions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ApprovalRequestApprovers</w:t>
            </w:r>
          </w:p>
        </w:tc>
        <w:tc>
          <w:tcPr>
            <w:tcW w:type="dxa" w:w="1984"/>
            <w:vAlign w:val="center"/>
          </w:tcPr>
          <w:p>
            <w:pPr>
              <w:spacing w:after="0"/>
            </w:pPr>
            <w:r/>
            <w:r>
              <w:rPr>
                <w:b w:val="0"/>
                <w:sz w:val="13"/>
              </w:rPr>
              <w:t>ApprovalRequestStepId</w:t>
            </w:r>
          </w:p>
        </w:tc>
        <w:tc>
          <w:tcPr>
            <w:tcW w:type="dxa" w:w="2154"/>
            <w:vAlign w:val="center"/>
          </w:tcPr>
          <w:p>
            <w:pPr>
              <w:spacing w:after="0"/>
            </w:pPr>
            <w:r/>
            <w:r>
              <w:rPr>
                <w:b w:val="0"/>
                <w:sz w:val="13"/>
              </w:rPr>
              <w:t>ApprovalRequestSteps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ApprovalRequestApprovers</w:t>
            </w:r>
          </w:p>
        </w:tc>
        <w:tc>
          <w:tcPr>
            <w:tcW w:type="dxa" w:w="1984"/>
            <w:vAlign w:val="center"/>
          </w:tcPr>
          <w:p>
            <w:pPr>
              <w:spacing w:after="0"/>
            </w:pPr>
            <w:r/>
            <w:r>
              <w:rPr>
                <w:b w:val="0"/>
                <w:sz w:val="13"/>
              </w:rPr>
              <w:t>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ApprovalRequestId</w:t>
            </w:r>
          </w:p>
        </w:tc>
        <w:tc>
          <w:tcPr>
            <w:tcW w:type="dxa" w:w="2154"/>
            <w:vAlign w:val="center"/>
          </w:tcPr>
          <w:p>
            <w:pPr>
              <w:spacing w:after="0"/>
            </w:pPr>
            <w:r/>
            <w:r>
              <w:rPr>
                <w:b w:val="0"/>
                <w:sz w:val="13"/>
              </w:rPr>
              <w:t>ApprovalRequests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ApprovalRequestStepId</w:t>
            </w:r>
          </w:p>
        </w:tc>
        <w:tc>
          <w:tcPr>
            <w:tcW w:type="dxa" w:w="2154"/>
            <w:vAlign w:val="center"/>
          </w:tcPr>
          <w:p>
            <w:pPr>
              <w:spacing w:after="0"/>
            </w:pPr>
            <w:r/>
            <w:r>
              <w:rPr>
                <w:b w:val="0"/>
                <w:sz w:val="13"/>
              </w:rPr>
              <w:t>ApprovalRequestSteps</w:t>
            </w:r>
          </w:p>
        </w:tc>
        <w:tc>
          <w:tcPr>
            <w:tcW w:type="dxa" w:w="1701"/>
            <w:vAlign w:val="center"/>
          </w:tcPr>
          <w:p>
            <w:pPr>
              <w:spacing w:after="0"/>
            </w:pPr>
            <w:r/>
            <w:r>
              <w:rPr>
                <w:b w:val="0"/>
                <w:sz w:val="13"/>
              </w:rPr>
              <w:t>Id</w:t>
            </w:r>
          </w:p>
        </w:tc>
        <w:tc>
          <w:tcPr>
            <w:tcW w:type="dxa" w:w="850"/>
            <w:vAlign w:val="center"/>
          </w:tcPr>
          <w:p>
            <w:pPr>
              <w:spacing w:after="0"/>
            </w:pPr>
            <w:r/>
            <w:r>
              <w:rPr>
                <w:b w:val="0"/>
                <w:sz w:val="13"/>
              </w:rPr>
              <w:t>No</w:t>
            </w:r>
          </w:p>
        </w:tc>
        <w:tc>
          <w:tcPr>
            <w:tcW w:type="dxa" w:w="1134"/>
            <w:vAlign w:val="center"/>
          </w:tcPr>
          <w:p>
            <w:pPr>
              <w:spacing w:after="0"/>
            </w:pPr>
            <w:r/>
            <w:r>
              <w:rPr>
                <w:b w:val="0"/>
                <w:sz w:val="13"/>
              </w:rPr>
              <w:t>Restrict</w:t>
            </w:r>
          </w:p>
        </w:tc>
      </w:tr>
      <w:tr>
        <w:tc>
          <w:tcPr>
            <w:tcW w:type="dxa" w:w="2154"/>
            <w:vAlign w:val="center"/>
          </w:tcPr>
          <w:p>
            <w:pPr>
              <w:spacing w:after="0"/>
            </w:pPr>
            <w:r/>
            <w:r>
              <w:rPr>
                <w:b w:val="0"/>
                <w:sz w:val="13"/>
              </w:rPr>
              <w:t>ApprovalActions</w:t>
            </w:r>
          </w:p>
        </w:tc>
        <w:tc>
          <w:tcPr>
            <w:tcW w:type="dxa" w:w="1984"/>
            <w:vAlign w:val="center"/>
          </w:tcPr>
          <w:p>
            <w:pPr>
              <w:spacing w:after="0"/>
            </w:pPr>
            <w:r/>
            <w:r>
              <w:rPr>
                <w:b w:val="0"/>
                <w:sz w:val="13"/>
              </w:rPr>
              <w:t>UserId</w:t>
            </w:r>
          </w:p>
        </w:tc>
        <w:tc>
          <w:tcPr>
            <w:tcW w:type="dxa" w:w="2154"/>
            <w:vAlign w:val="center"/>
          </w:tcPr>
          <w:p>
            <w:pPr>
              <w:spacing w:after="0"/>
            </w:pPr>
            <w:r/>
            <w:r>
              <w:rPr>
                <w:b w:val="0"/>
                <w:sz w:val="13"/>
              </w:rPr>
              <w:t>Users</w:t>
            </w:r>
          </w:p>
        </w:tc>
        <w:tc>
          <w:tcPr>
            <w:tcW w:type="dxa" w:w="1701"/>
            <w:vAlign w:val="center"/>
          </w:tcPr>
          <w:p>
            <w:pPr>
              <w:spacing w:after="0"/>
            </w:pPr>
            <w:r/>
            <w:r>
              <w:rPr>
                <w:b w:val="0"/>
                <w:sz w:val="13"/>
              </w:rPr>
              <w:t>Id</w:t>
            </w:r>
          </w:p>
        </w:tc>
        <w:tc>
          <w:tcPr>
            <w:tcW w:type="dxa" w:w="850"/>
            <w:vAlign w:val="center"/>
          </w:tcPr>
          <w:p>
            <w:pPr>
              <w:spacing w:after="0"/>
            </w:pPr>
            <w:r/>
            <w:r>
              <w:rPr>
                <w:b w:val="0"/>
                <w:sz w:val="13"/>
              </w:rPr>
              <w:t>Yes</w:t>
            </w:r>
          </w:p>
        </w:tc>
        <w:tc>
          <w:tcPr>
            <w:tcW w:type="dxa" w:w="1134"/>
            <w:vAlign w:val="center"/>
          </w:tcPr>
          <w:p>
            <w:pPr>
              <w:spacing w:after="0"/>
            </w:pPr>
            <w:r/>
            <w:r>
              <w:rPr>
                <w:b w:val="0"/>
                <w:sz w:val="13"/>
              </w:rPr>
              <w:t>Restrict</w:t>
            </w:r>
          </w:p>
        </w:tc>
      </w:tr>
    </w:tbl>
    <w:p>
      <w:pPr>
        <w:spacing w:after="0"/>
      </w:pPr>
    </w:p>
    <w:p>
      <w:r>
        <w:br w:type="page"/>
      </w:r>
    </w:p>
    <w:p>
      <w:pPr>
        <w:pStyle w:val="Heading1"/>
        <w:spacing w:after="80"/>
      </w:pPr>
      <w:r>
        <w:rPr>
          <w:b w:val="0"/>
        </w:rPr>
        <w:t>Ek C. Lookup Kataloğu</w:t>
      </w:r>
    </w:p>
    <w:tbl>
      <w:tblPr>
        <w:tblStyle w:val="TableGrid"/>
        <w:tblW w:type="auto" w:w="0"/>
        <w:jc w:val="center"/>
        <w:tblLook w:firstColumn="1" w:firstRow="1" w:lastColumn="0" w:lastRow="0" w:noHBand="0" w:noVBand="1" w:val="04A0"/>
      </w:tblPr>
      <w:tblGrid>
        <w:gridCol w:w="2578"/>
        <w:gridCol w:w="2578"/>
        <w:gridCol w:w="2578"/>
        <w:gridCol w:w="2578"/>
      </w:tblGrid>
      <w:tr>
        <w:trPr>
          <w:tblHeader w:val="true"/>
        </w:trPr>
        <w:tc>
          <w:tcPr>
            <w:tcW w:type="dxa" w:w="2721"/>
            <w:shd w:fill="1F4E78"/>
            <w:vAlign w:val="center"/>
          </w:tcPr>
          <w:p>
            <w:pPr>
              <w:spacing w:after="0"/>
            </w:pPr>
            <w:r/>
            <w:r>
              <w:rPr>
                <w:b/>
                <w:color w:val="FFFFFF"/>
                <w:sz w:val="16"/>
              </w:rPr>
              <w:t>Lookup</w:t>
            </w:r>
          </w:p>
        </w:tc>
        <w:tc>
          <w:tcPr>
            <w:tcW w:type="dxa" w:w="2551"/>
            <w:shd w:fill="1F4E78"/>
            <w:vAlign w:val="center"/>
          </w:tcPr>
          <w:p>
            <w:pPr>
              <w:spacing w:after="0"/>
            </w:pPr>
            <w:r/>
            <w:r>
              <w:rPr>
                <w:b/>
                <w:color w:val="FFFFFF"/>
                <w:sz w:val="16"/>
              </w:rPr>
              <w:t>Değer</w:t>
            </w:r>
          </w:p>
        </w:tc>
        <w:tc>
          <w:tcPr>
            <w:tcW w:type="dxa" w:w="850"/>
            <w:shd w:fill="1F4E78"/>
            <w:vAlign w:val="center"/>
          </w:tcPr>
          <w:p>
            <w:pPr>
              <w:spacing w:after="0"/>
            </w:pPr>
            <w:r/>
            <w:r>
              <w:rPr>
                <w:b/>
                <w:color w:val="FFFFFF"/>
                <w:sz w:val="16"/>
              </w:rPr>
              <w:t>Sıra</w:t>
            </w:r>
          </w:p>
        </w:tc>
        <w:tc>
          <w:tcPr>
            <w:tcW w:type="dxa" w:w="3685"/>
            <w:shd w:fill="1F4E78"/>
            <w:vAlign w:val="center"/>
          </w:tcPr>
          <w:p>
            <w:pPr>
              <w:spacing w:after="0"/>
            </w:pPr>
            <w:r/>
            <w:r>
              <w:rPr>
                <w:b/>
                <w:color w:val="FFFFFF"/>
                <w:sz w:val="16"/>
              </w:rPr>
              <w:t>Teknik Referans</w:t>
            </w:r>
          </w:p>
        </w:tc>
      </w:tr>
      <w:tr>
        <w:tc>
          <w:tcPr>
            <w:tcW w:type="dxa" w:w="2721"/>
            <w:vAlign w:val="center"/>
          </w:tcPr>
          <w:p>
            <w:pPr>
              <w:spacing w:after="0"/>
            </w:pPr>
            <w:r/>
            <w:r>
              <w:rPr>
                <w:b w:val="0"/>
                <w:sz w:val="14"/>
              </w:rPr>
              <w:t>ApprovalMode</w:t>
            </w:r>
          </w:p>
        </w:tc>
        <w:tc>
          <w:tcPr>
            <w:tcW w:type="dxa" w:w="2551"/>
            <w:vAlign w:val="center"/>
          </w:tcPr>
          <w:p>
            <w:pPr>
              <w:spacing w:after="0"/>
            </w:pPr>
            <w:r/>
            <w:r>
              <w:rPr>
                <w:b w:val="0"/>
                <w:sz w:val="14"/>
              </w:rPr>
              <w:t>Sequential</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Lookup:ApprovalMode</w:t>
            </w:r>
          </w:p>
        </w:tc>
      </w:tr>
      <w:tr>
        <w:tc>
          <w:tcPr>
            <w:tcW w:type="dxa" w:w="2721"/>
            <w:vAlign w:val="center"/>
          </w:tcPr>
          <w:p>
            <w:pPr>
              <w:spacing w:after="0"/>
            </w:pPr>
            <w:r/>
            <w:r>
              <w:rPr>
                <w:b w:val="0"/>
                <w:sz w:val="14"/>
              </w:rPr>
              <w:t>ApprovalMode</w:t>
            </w:r>
          </w:p>
        </w:tc>
        <w:tc>
          <w:tcPr>
            <w:tcW w:type="dxa" w:w="2551"/>
            <w:vAlign w:val="center"/>
          </w:tcPr>
          <w:p>
            <w:pPr>
              <w:spacing w:after="0"/>
            </w:pPr>
            <w:r/>
            <w:r>
              <w:rPr>
                <w:b w:val="0"/>
                <w:sz w:val="14"/>
              </w:rPr>
              <w:t>ParallelAny</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Lookup:ApprovalMode</w:t>
            </w:r>
          </w:p>
        </w:tc>
      </w:tr>
      <w:tr>
        <w:tc>
          <w:tcPr>
            <w:tcW w:type="dxa" w:w="2721"/>
            <w:vAlign w:val="center"/>
          </w:tcPr>
          <w:p>
            <w:pPr>
              <w:spacing w:after="0"/>
            </w:pPr>
            <w:r/>
            <w:r>
              <w:rPr>
                <w:b w:val="0"/>
                <w:sz w:val="14"/>
              </w:rPr>
              <w:t>ApprovalMode</w:t>
            </w:r>
          </w:p>
        </w:tc>
        <w:tc>
          <w:tcPr>
            <w:tcW w:type="dxa" w:w="2551"/>
            <w:vAlign w:val="center"/>
          </w:tcPr>
          <w:p>
            <w:pPr>
              <w:spacing w:after="0"/>
            </w:pPr>
            <w:r/>
            <w:r>
              <w:rPr>
                <w:b w:val="0"/>
                <w:sz w:val="14"/>
              </w:rPr>
              <w:t>ParallelAll</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Lookup:ApprovalMode</w:t>
            </w:r>
          </w:p>
        </w:tc>
      </w:tr>
      <w:tr>
        <w:tc>
          <w:tcPr>
            <w:tcW w:type="dxa" w:w="2721"/>
            <w:vAlign w:val="center"/>
          </w:tcPr>
          <w:p>
            <w:pPr>
              <w:spacing w:after="0"/>
            </w:pPr>
            <w:r/>
            <w:r>
              <w:rPr>
                <w:b w:val="0"/>
                <w:sz w:val="14"/>
              </w:rPr>
              <w:t>ApprovalMode</w:t>
            </w:r>
          </w:p>
        </w:tc>
        <w:tc>
          <w:tcPr>
            <w:tcW w:type="dxa" w:w="2551"/>
            <w:vAlign w:val="center"/>
          </w:tcPr>
          <w:p>
            <w:pPr>
              <w:spacing w:after="0"/>
            </w:pPr>
            <w:r/>
            <w:r>
              <w:rPr>
                <w:b w:val="0"/>
                <w:sz w:val="14"/>
              </w:rPr>
              <w:t>Quorum</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Lookup:ApprovalMode</w:t>
            </w:r>
          </w:p>
        </w:tc>
      </w:tr>
      <w:tr>
        <w:tc>
          <w:tcPr>
            <w:tcW w:type="dxa" w:w="2721"/>
            <w:vAlign w:val="center"/>
          </w:tcPr>
          <w:p>
            <w:pPr>
              <w:spacing w:after="0"/>
            </w:pPr>
            <w:r/>
            <w:r>
              <w:rPr>
                <w:b w:val="0"/>
                <w:sz w:val="14"/>
              </w:rPr>
              <w:t>ApproverType</w:t>
            </w:r>
          </w:p>
        </w:tc>
        <w:tc>
          <w:tcPr>
            <w:tcW w:type="dxa" w:w="2551"/>
            <w:vAlign w:val="center"/>
          </w:tcPr>
          <w:p>
            <w:pPr>
              <w:spacing w:after="0"/>
            </w:pPr>
            <w:r/>
            <w:r>
              <w:rPr>
                <w:b w:val="0"/>
                <w:sz w:val="14"/>
              </w:rPr>
              <w:t>User</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Lookup:ApproverType</w:t>
            </w:r>
          </w:p>
        </w:tc>
      </w:tr>
      <w:tr>
        <w:tc>
          <w:tcPr>
            <w:tcW w:type="dxa" w:w="2721"/>
            <w:vAlign w:val="center"/>
          </w:tcPr>
          <w:p>
            <w:pPr>
              <w:spacing w:after="0"/>
            </w:pPr>
            <w:r/>
            <w:r>
              <w:rPr>
                <w:b w:val="0"/>
                <w:sz w:val="14"/>
              </w:rPr>
              <w:t>ApproverType</w:t>
            </w:r>
          </w:p>
        </w:tc>
        <w:tc>
          <w:tcPr>
            <w:tcW w:type="dxa" w:w="2551"/>
            <w:vAlign w:val="center"/>
          </w:tcPr>
          <w:p>
            <w:pPr>
              <w:spacing w:after="0"/>
            </w:pPr>
            <w:r/>
            <w:r>
              <w:rPr>
                <w:b w:val="0"/>
                <w:sz w:val="14"/>
              </w:rPr>
              <w:t>Role</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Lookup:ApproverType</w:t>
            </w:r>
          </w:p>
        </w:tc>
      </w:tr>
      <w:tr>
        <w:tc>
          <w:tcPr>
            <w:tcW w:type="dxa" w:w="2721"/>
            <w:vAlign w:val="center"/>
          </w:tcPr>
          <w:p>
            <w:pPr>
              <w:spacing w:after="0"/>
            </w:pPr>
            <w:r/>
            <w:r>
              <w:rPr>
                <w:b w:val="0"/>
                <w:sz w:val="14"/>
              </w:rPr>
              <w:t>ApproverType</w:t>
            </w:r>
          </w:p>
        </w:tc>
        <w:tc>
          <w:tcPr>
            <w:tcW w:type="dxa" w:w="2551"/>
            <w:vAlign w:val="center"/>
          </w:tcPr>
          <w:p>
            <w:pPr>
              <w:spacing w:after="0"/>
            </w:pPr>
            <w:r/>
            <w:r>
              <w:rPr>
                <w:b w:val="0"/>
                <w:sz w:val="14"/>
              </w:rPr>
              <w:t>ProjectRole</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Lookup:ApproverType</w:t>
            </w:r>
          </w:p>
        </w:tc>
      </w:tr>
      <w:tr>
        <w:tc>
          <w:tcPr>
            <w:tcW w:type="dxa" w:w="2721"/>
            <w:vAlign w:val="center"/>
          </w:tcPr>
          <w:p>
            <w:pPr>
              <w:spacing w:after="0"/>
            </w:pPr>
            <w:r/>
            <w:r>
              <w:rPr>
                <w:b w:val="0"/>
                <w:sz w:val="14"/>
              </w:rPr>
              <w:t>ApproverType</w:t>
            </w:r>
          </w:p>
        </w:tc>
        <w:tc>
          <w:tcPr>
            <w:tcW w:type="dxa" w:w="2551"/>
            <w:vAlign w:val="center"/>
          </w:tcPr>
          <w:p>
            <w:pPr>
              <w:spacing w:after="0"/>
            </w:pPr>
            <w:r/>
            <w:r>
              <w:rPr>
                <w:b w:val="0"/>
                <w:sz w:val="14"/>
              </w:rPr>
              <w:t>DepartmentManager</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Lookup:ApproverType</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Equals</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NotEquals</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GreaterThan</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GreaterThanOrEqual</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LessThan</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LessThanOrEqual</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ConditionOperator</w:t>
            </w:r>
          </w:p>
        </w:tc>
        <w:tc>
          <w:tcPr>
            <w:tcW w:type="dxa" w:w="2551"/>
            <w:vAlign w:val="center"/>
          </w:tcPr>
          <w:p>
            <w:pPr>
              <w:spacing w:after="0"/>
            </w:pPr>
            <w:r/>
            <w:r>
              <w:rPr>
                <w:b w:val="0"/>
                <w:sz w:val="14"/>
              </w:rPr>
              <w:t>In</w:t>
            </w:r>
          </w:p>
        </w:tc>
        <w:tc>
          <w:tcPr>
            <w:tcW w:type="dxa" w:w="850"/>
            <w:vAlign w:val="center"/>
          </w:tcPr>
          <w:p>
            <w:pPr>
              <w:spacing w:after="0"/>
            </w:pPr>
            <w:r/>
            <w:r>
              <w:rPr>
                <w:b w:val="0"/>
                <w:sz w:val="14"/>
              </w:rPr>
              <w:t>7</w:t>
            </w:r>
          </w:p>
        </w:tc>
        <w:tc>
          <w:tcPr>
            <w:tcW w:type="dxa" w:w="3685"/>
            <w:vAlign w:val="center"/>
          </w:tcPr>
          <w:p>
            <w:pPr>
              <w:spacing w:after="0"/>
            </w:pPr>
            <w:r/>
            <w:r>
              <w:rPr>
                <w:b w:val="0"/>
                <w:sz w:val="14"/>
              </w:rPr>
              <w:t>Lookup:ConditionOperator</w:t>
            </w:r>
          </w:p>
        </w:tc>
      </w:tr>
      <w:tr>
        <w:tc>
          <w:tcPr>
            <w:tcW w:type="dxa" w:w="2721"/>
            <w:vAlign w:val="center"/>
          </w:tcPr>
          <w:p>
            <w:pPr>
              <w:spacing w:after="0"/>
            </w:pPr>
            <w:r/>
            <w:r>
              <w:rPr>
                <w:b w:val="0"/>
                <w:sz w:val="14"/>
              </w:rPr>
              <w:t>ApprovalActionType</w:t>
            </w:r>
          </w:p>
        </w:tc>
        <w:tc>
          <w:tcPr>
            <w:tcW w:type="dxa" w:w="2551"/>
            <w:vAlign w:val="center"/>
          </w:tcPr>
          <w:p>
            <w:pPr>
              <w:spacing w:after="0"/>
            </w:pPr>
            <w:r/>
            <w:r>
              <w:rPr>
                <w:b w:val="0"/>
                <w:sz w:val="14"/>
              </w:rPr>
              <w:t>Approve</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Lookup:ApprovalActionType</w:t>
            </w:r>
          </w:p>
        </w:tc>
      </w:tr>
      <w:tr>
        <w:tc>
          <w:tcPr>
            <w:tcW w:type="dxa" w:w="2721"/>
            <w:vAlign w:val="center"/>
          </w:tcPr>
          <w:p>
            <w:pPr>
              <w:spacing w:after="0"/>
            </w:pPr>
            <w:r/>
            <w:r>
              <w:rPr>
                <w:b w:val="0"/>
                <w:sz w:val="14"/>
              </w:rPr>
              <w:t>ApprovalActionType</w:t>
            </w:r>
          </w:p>
        </w:tc>
        <w:tc>
          <w:tcPr>
            <w:tcW w:type="dxa" w:w="2551"/>
            <w:vAlign w:val="center"/>
          </w:tcPr>
          <w:p>
            <w:pPr>
              <w:spacing w:after="0"/>
            </w:pPr>
            <w:r/>
            <w:r>
              <w:rPr>
                <w:b w:val="0"/>
                <w:sz w:val="14"/>
              </w:rPr>
              <w:t>Reject</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Lookup:ApprovalActionType</w:t>
            </w:r>
          </w:p>
        </w:tc>
      </w:tr>
      <w:tr>
        <w:tc>
          <w:tcPr>
            <w:tcW w:type="dxa" w:w="2721"/>
            <w:vAlign w:val="center"/>
          </w:tcPr>
          <w:p>
            <w:pPr>
              <w:spacing w:after="0"/>
            </w:pPr>
            <w:r/>
            <w:r>
              <w:rPr>
                <w:b w:val="0"/>
                <w:sz w:val="14"/>
              </w:rPr>
              <w:t>ApprovalActionType</w:t>
            </w:r>
          </w:p>
        </w:tc>
        <w:tc>
          <w:tcPr>
            <w:tcW w:type="dxa" w:w="2551"/>
            <w:vAlign w:val="center"/>
          </w:tcPr>
          <w:p>
            <w:pPr>
              <w:spacing w:after="0"/>
            </w:pPr>
            <w:r/>
            <w:r>
              <w:rPr>
                <w:b w:val="0"/>
                <w:sz w:val="14"/>
              </w:rPr>
              <w:t>Return</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Lookup:ApprovalActionType</w:t>
            </w:r>
          </w:p>
        </w:tc>
      </w:tr>
      <w:tr>
        <w:tc>
          <w:tcPr>
            <w:tcW w:type="dxa" w:w="2721"/>
            <w:vAlign w:val="center"/>
          </w:tcPr>
          <w:p>
            <w:pPr>
              <w:spacing w:after="0"/>
            </w:pPr>
            <w:r/>
            <w:r>
              <w:rPr>
                <w:b w:val="0"/>
                <w:sz w:val="14"/>
              </w:rPr>
              <w:t>ApprovalActionType</w:t>
            </w:r>
          </w:p>
        </w:tc>
        <w:tc>
          <w:tcPr>
            <w:tcW w:type="dxa" w:w="2551"/>
            <w:vAlign w:val="center"/>
          </w:tcPr>
          <w:p>
            <w:pPr>
              <w:spacing w:after="0"/>
            </w:pPr>
            <w:r/>
            <w:r>
              <w:rPr>
                <w:b w:val="0"/>
                <w:sz w:val="14"/>
              </w:rPr>
              <w:t>Cancel</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Lookup:ApprovalActionType</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Draft</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Pending</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Rejected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Returned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ApprovalRequestStatus</w:t>
            </w:r>
          </w:p>
        </w:tc>
        <w:tc>
          <w:tcPr>
            <w:tcW w:type="dxa" w:w="2551"/>
            <w:vAlign w:val="center"/>
          </w:tcPr>
          <w:p>
            <w:pPr>
              <w:spacing w:after="0"/>
            </w:pPr>
            <w:r/>
            <w:r>
              <w:rPr>
                <w:b w:val="0"/>
                <w:sz w:val="14"/>
              </w:rPr>
              <w:t>Cancelled</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Lookup:ApprovalRequestStatus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Waiting</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Active</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Rejected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Returned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ApprovalStepStatus</w:t>
            </w:r>
          </w:p>
        </w:tc>
        <w:tc>
          <w:tcPr>
            <w:tcW w:type="dxa" w:w="2551"/>
            <w:vAlign w:val="center"/>
          </w:tcPr>
          <w:p>
            <w:pPr>
              <w:spacing w:after="0"/>
            </w:pPr>
            <w:r/>
            <w:r>
              <w:rPr>
                <w:b w:val="0"/>
                <w:sz w:val="14"/>
              </w:rPr>
              <w:t>Skipped</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Lookup:ApprovalStepStatus</w:t>
            </w:r>
          </w:p>
        </w:tc>
      </w:tr>
      <w:tr>
        <w:tc>
          <w:tcPr>
            <w:tcW w:type="dxa" w:w="2721"/>
            <w:vAlign w:val="center"/>
          </w:tcPr>
          <w:p>
            <w:pPr>
              <w:spacing w:after="0"/>
            </w:pPr>
            <w:r/>
            <w:r>
              <w:rPr>
                <w:b w:val="0"/>
                <w:sz w:val="14"/>
              </w:rPr>
              <w:t>ApprovalApproverStatus</w:t>
            </w:r>
          </w:p>
        </w:tc>
        <w:tc>
          <w:tcPr>
            <w:tcW w:type="dxa" w:w="2551"/>
            <w:vAlign w:val="center"/>
          </w:tcPr>
          <w:p>
            <w:pPr>
              <w:spacing w:after="0"/>
            </w:pPr>
            <w:r/>
            <w:r>
              <w:rPr>
                <w:b w:val="0"/>
                <w:sz w:val="14"/>
              </w:rPr>
              <w:t>Waiting</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Lookup:ApprovalApproverStatus</w:t>
            </w:r>
          </w:p>
        </w:tc>
      </w:tr>
      <w:tr>
        <w:tc>
          <w:tcPr>
            <w:tcW w:type="dxa" w:w="2721"/>
            <w:vAlign w:val="center"/>
          </w:tcPr>
          <w:p>
            <w:pPr>
              <w:spacing w:after="0"/>
            </w:pPr>
            <w:r/>
            <w:r>
              <w:rPr>
                <w:b w:val="0"/>
                <w:sz w:val="14"/>
              </w:rPr>
              <w:t>ApprovalApproverStatus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Lookup:ApprovalApproverStatus</w:t>
            </w:r>
          </w:p>
        </w:tc>
      </w:tr>
      <w:tr>
        <w:tc>
          <w:tcPr>
            <w:tcW w:type="dxa" w:w="2721"/>
            <w:vAlign w:val="center"/>
          </w:tcPr>
          <w:p>
            <w:pPr>
              <w:spacing w:after="0"/>
            </w:pPr>
            <w:r/>
            <w:r>
              <w:rPr>
                <w:b w:val="0"/>
                <w:sz w:val="14"/>
              </w:rPr>
              <w:t>ApprovalApproverStatus</w:t>
            </w:r>
          </w:p>
        </w:tc>
        <w:tc>
          <w:tcPr>
            <w:tcW w:type="dxa" w:w="2551"/>
            <w:vAlign w:val="center"/>
          </w:tcPr>
          <w:p>
            <w:pPr>
              <w:spacing w:after="0"/>
            </w:pPr>
            <w:r/>
            <w:r>
              <w:rPr>
                <w:b w:val="0"/>
                <w:sz w:val="14"/>
              </w:rPr>
              <w:t>Rejected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Lookup:ApprovalApproverStatus</w:t>
            </w:r>
          </w:p>
        </w:tc>
      </w:tr>
      <w:tr>
        <w:tc>
          <w:tcPr>
            <w:tcW w:type="dxa" w:w="2721"/>
            <w:vAlign w:val="center"/>
          </w:tcPr>
          <w:p>
            <w:pPr>
              <w:spacing w:after="0"/>
            </w:pPr>
            <w:r/>
            <w:r>
              <w:rPr>
                <w:b w:val="0"/>
                <w:sz w:val="14"/>
              </w:rPr>
              <w:t>ApprovalApproverStatus</w:t>
            </w:r>
          </w:p>
        </w:tc>
        <w:tc>
          <w:tcPr>
            <w:tcW w:type="dxa" w:w="2551"/>
            <w:vAlign w:val="center"/>
          </w:tcPr>
          <w:p>
            <w:pPr>
              <w:spacing w:after="0"/>
            </w:pPr>
            <w:r/>
            <w:r>
              <w:rPr>
                <w:b w:val="0"/>
                <w:sz w:val="14"/>
              </w:rPr>
              <w:t>Delegated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Lookup:ApprovalApproverStatus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Draft</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PendingApproval</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Rejected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Cancelled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DocumentStatus</w:t>
            </w:r>
          </w:p>
        </w:tc>
        <w:tc>
          <w:tcPr>
            <w:tcW w:type="dxa" w:w="2551"/>
            <w:vAlign w:val="center"/>
          </w:tcPr>
          <w:p>
            <w:pPr>
              <w:spacing w:after="0"/>
            </w:pPr>
            <w:r/>
            <w:r>
              <w:rPr>
                <w:b w:val="0"/>
                <w:sz w:val="14"/>
              </w:rPr>
              <w:t>Closed</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Lookup:DocumentStatus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Draft</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PendingApproval</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Rejected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Ordered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RequestStatus</w:t>
            </w:r>
          </w:p>
        </w:tc>
        <w:tc>
          <w:tcPr>
            <w:tcW w:type="dxa" w:w="2551"/>
            <w:vAlign w:val="center"/>
          </w:tcPr>
          <w:p>
            <w:pPr>
              <w:spacing w:after="0"/>
            </w:pPr>
            <w:r/>
            <w:r>
              <w:rPr>
                <w:b w:val="0"/>
                <w:sz w:val="14"/>
              </w:rPr>
              <w:t>Closed</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Lookup:RequestStatus</w:t>
            </w:r>
          </w:p>
        </w:tc>
      </w:tr>
      <w:tr>
        <w:tc>
          <w:tcPr>
            <w:tcW w:type="dxa" w:w="2721"/>
            <w:vAlign w:val="center"/>
          </w:tcPr>
          <w:p>
            <w:pPr>
              <w:spacing w:after="0"/>
            </w:pPr>
            <w:r/>
            <w:r>
              <w:rPr>
                <w:b w:val="0"/>
                <w:sz w:val="14"/>
              </w:rPr>
              <w:t>PurchaseOrderStatus</w:t>
            </w:r>
          </w:p>
        </w:tc>
        <w:tc>
          <w:tcPr>
            <w:tcW w:type="dxa" w:w="2551"/>
            <w:vAlign w:val="center"/>
          </w:tcPr>
          <w:p>
            <w:pPr>
              <w:spacing w:after="0"/>
            </w:pPr>
            <w:r/>
            <w:r>
              <w:rPr>
                <w:b w:val="0"/>
                <w:sz w:val="14"/>
              </w:rPr>
              <w:t>Draft</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Lookup:PurchaseOrderStatus</w:t>
            </w:r>
          </w:p>
        </w:tc>
      </w:tr>
      <w:tr>
        <w:tc>
          <w:tcPr>
            <w:tcW w:type="dxa" w:w="2721"/>
            <w:vAlign w:val="center"/>
          </w:tcPr>
          <w:p>
            <w:pPr>
              <w:spacing w:after="0"/>
            </w:pPr>
            <w:r/>
            <w:r>
              <w:rPr>
                <w:b w:val="0"/>
                <w:sz w:val="14"/>
              </w:rPr>
              <w:t>PurchaseOrderStatus</w:t>
            </w:r>
          </w:p>
        </w:tc>
        <w:tc>
          <w:tcPr>
            <w:tcW w:type="dxa" w:w="2551"/>
            <w:vAlign w:val="center"/>
          </w:tcPr>
          <w:p>
            <w:pPr>
              <w:spacing w:after="0"/>
            </w:pPr>
            <w:r/>
            <w:r>
              <w:rPr>
                <w:b w:val="0"/>
                <w:sz w:val="14"/>
              </w:rPr>
              <w:t>Approved</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Lookup:PurchaseOrderStatus</w:t>
            </w:r>
          </w:p>
        </w:tc>
      </w:tr>
      <w:tr>
        <w:tc>
          <w:tcPr>
            <w:tcW w:type="dxa" w:w="2721"/>
            <w:vAlign w:val="center"/>
          </w:tcPr>
          <w:p>
            <w:pPr>
              <w:spacing w:after="0"/>
            </w:pPr>
            <w:r/>
            <w:r>
              <w:rPr>
                <w:b w:val="0"/>
                <w:sz w:val="14"/>
              </w:rPr>
              <w:t>PurchaseOrderStatus</w:t>
            </w:r>
          </w:p>
        </w:tc>
        <w:tc>
          <w:tcPr>
            <w:tcW w:type="dxa" w:w="2551"/>
            <w:vAlign w:val="center"/>
          </w:tcPr>
          <w:p>
            <w:pPr>
              <w:spacing w:after="0"/>
            </w:pPr>
            <w:r/>
            <w:r>
              <w:rPr>
                <w:b w:val="0"/>
                <w:sz w:val="14"/>
              </w:rPr>
              <w:t>PartiallyReceived</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Lookup:PurchaseOrderStatus</w:t>
            </w:r>
          </w:p>
        </w:tc>
      </w:tr>
      <w:tr>
        <w:tc>
          <w:tcPr>
            <w:tcW w:type="dxa" w:w="2721"/>
            <w:vAlign w:val="center"/>
          </w:tcPr>
          <w:p>
            <w:pPr>
              <w:spacing w:after="0"/>
            </w:pPr>
            <w:r/>
            <w:r>
              <w:rPr>
                <w:b w:val="0"/>
                <w:sz w:val="14"/>
              </w:rPr>
              <w:t>PurchaseOrderStatus</w:t>
            </w:r>
          </w:p>
        </w:tc>
        <w:tc>
          <w:tcPr>
            <w:tcW w:type="dxa" w:w="2551"/>
            <w:vAlign w:val="center"/>
          </w:tcPr>
          <w:p>
            <w:pPr>
              <w:spacing w:after="0"/>
            </w:pPr>
            <w:r/>
            <w:r>
              <w:rPr>
                <w:b w:val="0"/>
                <w:sz w:val="14"/>
              </w:rPr>
              <w:t>Received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Lookup:PurchaseOrderStatus</w:t>
            </w:r>
          </w:p>
        </w:tc>
      </w:tr>
      <w:tr>
        <w:tc>
          <w:tcPr>
            <w:tcW w:type="dxa" w:w="2721"/>
            <w:vAlign w:val="center"/>
          </w:tcPr>
          <w:p>
            <w:pPr>
              <w:spacing w:after="0"/>
            </w:pPr>
            <w:r/>
            <w:r>
              <w:rPr>
                <w:b w:val="0"/>
                <w:sz w:val="14"/>
              </w:rPr>
              <w:t>PurchaseOrderStatus</w:t>
            </w:r>
          </w:p>
        </w:tc>
        <w:tc>
          <w:tcPr>
            <w:tcW w:type="dxa" w:w="2551"/>
            <w:vAlign w:val="center"/>
          </w:tcPr>
          <w:p>
            <w:pPr>
              <w:spacing w:after="0"/>
            </w:pPr>
            <w:r/>
            <w:r>
              <w:rPr>
                <w:b w:val="0"/>
                <w:sz w:val="14"/>
              </w:rPr>
              <w:t>Cancelled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Lookup:PurchaseOrderStatus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Draft</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Assigned</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InProgress</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OnHold</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Completed</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WorkOrderStatus</w:t>
            </w:r>
          </w:p>
        </w:tc>
        <w:tc>
          <w:tcPr>
            <w:tcW w:type="dxa" w:w="2551"/>
            <w:vAlign w:val="center"/>
          </w:tcPr>
          <w:p>
            <w:pPr>
              <w:spacing w:after="0"/>
            </w:pPr>
            <w:r/>
            <w:r>
              <w:rPr>
                <w:b w:val="0"/>
                <w:sz w:val="14"/>
              </w:rPr>
              <w:t>Closed</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Lookup:WorkOrderStatus</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Expense</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Income</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Payable</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Receivable</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Payment</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FinancialTransactionType</w:t>
            </w:r>
          </w:p>
        </w:tc>
        <w:tc>
          <w:tcPr>
            <w:tcW w:type="dxa" w:w="2551"/>
            <w:vAlign w:val="center"/>
          </w:tcPr>
          <w:p>
            <w:pPr>
              <w:spacing w:after="0"/>
            </w:pPr>
            <w:r/>
            <w:r>
              <w:rPr>
                <w:b w:val="0"/>
                <w:sz w:val="14"/>
              </w:rPr>
              <w:t>Collection</w:t>
            </w:r>
          </w:p>
        </w:tc>
        <w:tc>
          <w:tcPr>
            <w:tcW w:type="dxa" w:w="850"/>
            <w:vAlign w:val="center"/>
          </w:tcPr>
          <w:p>
            <w:pPr>
              <w:spacing w:after="0"/>
            </w:pPr>
            <w:r/>
            <w:r>
              <w:rPr>
                <w:b w:val="0"/>
                <w:sz w:val="14"/>
              </w:rPr>
              <w:t>6</w:t>
            </w:r>
          </w:p>
        </w:tc>
        <w:tc>
          <w:tcPr>
            <w:tcW w:type="dxa" w:w="3685"/>
            <w:vAlign w:val="center"/>
          </w:tcPr>
          <w:p>
            <w:pPr>
              <w:spacing w:after="0"/>
            </w:pPr>
            <w:r/>
            <w:r>
              <w:rPr>
                <w:b w:val="0"/>
                <w:sz w:val="14"/>
              </w:rPr>
              <w:t>Lookup:FinancialTransactionType</w:t>
            </w:r>
          </w:p>
        </w:tc>
      </w:tr>
      <w:tr>
        <w:tc>
          <w:tcPr>
            <w:tcW w:type="dxa" w:w="2721"/>
            <w:vAlign w:val="center"/>
          </w:tcPr>
          <w:p>
            <w:pPr>
              <w:spacing w:after="0"/>
            </w:pPr>
            <w:r/>
            <w:r>
              <w:rPr>
                <w:b w:val="0"/>
                <w:sz w:val="14"/>
              </w:rPr>
              <w:t>WarehouseType</w:t>
            </w:r>
          </w:p>
        </w:tc>
        <w:tc>
          <w:tcPr>
            <w:tcW w:type="dxa" w:w="2551"/>
            <w:vAlign w:val="center"/>
          </w:tcPr>
          <w:p>
            <w:pPr>
              <w:spacing w:after="0"/>
            </w:pPr>
            <w:r/>
            <w:r>
              <w:rPr>
                <w:b w:val="0"/>
                <w:sz w:val="14"/>
              </w:rPr>
              <w:t>Central</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Lookup:WarehouseType</w:t>
            </w:r>
          </w:p>
        </w:tc>
      </w:tr>
      <w:tr>
        <w:tc>
          <w:tcPr>
            <w:tcW w:type="dxa" w:w="2721"/>
            <w:vAlign w:val="center"/>
          </w:tcPr>
          <w:p>
            <w:pPr>
              <w:spacing w:after="0"/>
            </w:pPr>
            <w:r/>
            <w:r>
              <w:rPr>
                <w:b w:val="0"/>
                <w:sz w:val="14"/>
              </w:rPr>
              <w:t>WarehouseType</w:t>
            </w:r>
          </w:p>
        </w:tc>
        <w:tc>
          <w:tcPr>
            <w:tcW w:type="dxa" w:w="2551"/>
            <w:vAlign w:val="center"/>
          </w:tcPr>
          <w:p>
            <w:pPr>
              <w:spacing w:after="0"/>
            </w:pPr>
            <w:r/>
            <w:r>
              <w:rPr>
                <w:b w:val="0"/>
                <w:sz w:val="14"/>
              </w:rPr>
              <w:t>ProjectSite</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Lookup:WarehouseType</w:t>
            </w:r>
          </w:p>
        </w:tc>
      </w:tr>
      <w:tr>
        <w:tc>
          <w:tcPr>
            <w:tcW w:type="dxa" w:w="2721"/>
            <w:vAlign w:val="center"/>
          </w:tcPr>
          <w:p>
            <w:pPr>
              <w:spacing w:after="0"/>
            </w:pPr>
            <w:r/>
            <w:r>
              <w:rPr>
                <w:b w:val="0"/>
                <w:sz w:val="14"/>
              </w:rPr>
              <w:t>WarehouseType</w:t>
            </w:r>
          </w:p>
        </w:tc>
        <w:tc>
          <w:tcPr>
            <w:tcW w:type="dxa" w:w="2551"/>
            <w:vAlign w:val="center"/>
          </w:tcPr>
          <w:p>
            <w:pPr>
              <w:spacing w:after="0"/>
            </w:pPr>
            <w:r/>
            <w:r>
              <w:rPr>
                <w:b w:val="0"/>
                <w:sz w:val="14"/>
              </w:rPr>
              <w:t>Temporary</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Lookup:WarehouseType</w:t>
            </w:r>
          </w:p>
        </w:tc>
      </w:tr>
      <w:tr>
        <w:tc>
          <w:tcPr>
            <w:tcW w:type="dxa" w:w="2721"/>
            <w:vAlign w:val="center"/>
          </w:tcPr>
          <w:p>
            <w:pPr>
              <w:spacing w:after="0"/>
            </w:pPr>
            <w:r/>
            <w:r>
              <w:rPr>
                <w:b w:val="0"/>
                <w:sz w:val="14"/>
              </w:rPr>
              <w:t>WarehouseType</w:t>
            </w:r>
          </w:p>
        </w:tc>
        <w:tc>
          <w:tcPr>
            <w:tcW w:type="dxa" w:w="2551"/>
            <w:vAlign w:val="center"/>
          </w:tcPr>
          <w:p>
            <w:pPr>
              <w:spacing w:after="0"/>
            </w:pPr>
            <w:r/>
            <w:r>
              <w:rPr>
                <w:b w:val="0"/>
                <w:sz w:val="14"/>
              </w:rPr>
              <w:t>Vehicle</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Lookup:WarehouseType</w:t>
            </w:r>
          </w:p>
        </w:tc>
      </w:tr>
      <w:tr>
        <w:tc>
          <w:tcPr>
            <w:tcW w:type="dxa" w:w="2721"/>
            <w:vAlign w:val="center"/>
          </w:tcPr>
          <w:p>
            <w:pPr>
              <w:spacing w:after="0"/>
            </w:pPr>
            <w:r/>
            <w:r>
              <w:rPr>
                <w:b w:val="0"/>
                <w:sz w:val="14"/>
              </w:rPr>
              <w:t>WarehouseType</w:t>
            </w:r>
          </w:p>
        </w:tc>
        <w:tc>
          <w:tcPr>
            <w:tcW w:type="dxa" w:w="2551"/>
            <w:vAlign w:val="center"/>
          </w:tcPr>
          <w:p>
            <w:pPr>
              <w:spacing w:after="0"/>
            </w:pPr>
            <w:r/>
            <w:r>
              <w:rPr>
                <w:b w:val="0"/>
                <w:sz w:val="14"/>
              </w:rPr>
              <w:t>Consignment</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Lookup:WarehouseType</w:t>
            </w:r>
          </w:p>
        </w:tc>
      </w:tr>
      <w:tr>
        <w:tc>
          <w:tcPr>
            <w:tcW w:type="dxa" w:w="2721"/>
            <w:vAlign w:val="center"/>
          </w:tcPr>
          <w:p>
            <w:pPr>
              <w:spacing w:after="0"/>
            </w:pPr>
            <w:r/>
            <w:r>
              <w:rPr>
                <w:b w:val="0"/>
                <w:sz w:val="14"/>
              </w:rPr>
              <w:t>PartnerType</w:t>
            </w:r>
          </w:p>
        </w:tc>
        <w:tc>
          <w:tcPr>
            <w:tcW w:type="dxa" w:w="2551"/>
            <w:vAlign w:val="center"/>
          </w:tcPr>
          <w:p>
            <w:pPr>
              <w:spacing w:after="0"/>
            </w:pPr>
            <w:r/>
            <w:r>
              <w:rPr>
                <w:b w:val="0"/>
                <w:sz w:val="14"/>
              </w:rPr>
              <w:t>Customer</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Lookup:PartnerType</w:t>
            </w:r>
          </w:p>
        </w:tc>
      </w:tr>
      <w:tr>
        <w:tc>
          <w:tcPr>
            <w:tcW w:type="dxa" w:w="2721"/>
            <w:vAlign w:val="center"/>
          </w:tcPr>
          <w:p>
            <w:pPr>
              <w:spacing w:after="0"/>
            </w:pPr>
            <w:r/>
            <w:r>
              <w:rPr>
                <w:b w:val="0"/>
                <w:sz w:val="14"/>
              </w:rPr>
              <w:t>PartnerType</w:t>
            </w:r>
          </w:p>
        </w:tc>
        <w:tc>
          <w:tcPr>
            <w:tcW w:type="dxa" w:w="2551"/>
            <w:vAlign w:val="center"/>
          </w:tcPr>
          <w:p>
            <w:pPr>
              <w:spacing w:after="0"/>
            </w:pPr>
            <w:r/>
            <w:r>
              <w:rPr>
                <w:b w:val="0"/>
                <w:sz w:val="14"/>
              </w:rPr>
              <w:t>Supplier</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Lookup:PartnerType</w:t>
            </w:r>
          </w:p>
        </w:tc>
      </w:tr>
      <w:tr>
        <w:tc>
          <w:tcPr>
            <w:tcW w:type="dxa" w:w="2721"/>
            <w:vAlign w:val="center"/>
          </w:tcPr>
          <w:p>
            <w:pPr>
              <w:spacing w:after="0"/>
            </w:pPr>
            <w:r/>
            <w:r>
              <w:rPr>
                <w:b w:val="0"/>
                <w:sz w:val="14"/>
              </w:rPr>
              <w:t>PartnerType</w:t>
            </w:r>
          </w:p>
        </w:tc>
        <w:tc>
          <w:tcPr>
            <w:tcW w:type="dxa" w:w="2551"/>
            <w:vAlign w:val="center"/>
          </w:tcPr>
          <w:p>
            <w:pPr>
              <w:spacing w:after="0"/>
            </w:pPr>
            <w:r/>
            <w:r>
              <w:rPr>
                <w:b w:val="0"/>
                <w:sz w:val="14"/>
              </w:rPr>
              <w:t>Subcontractor</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Lookup:PartnerType</w:t>
            </w:r>
          </w:p>
        </w:tc>
      </w:tr>
      <w:tr>
        <w:tc>
          <w:tcPr>
            <w:tcW w:type="dxa" w:w="2721"/>
            <w:vAlign w:val="center"/>
          </w:tcPr>
          <w:p>
            <w:pPr>
              <w:spacing w:after="0"/>
            </w:pPr>
            <w:r/>
            <w:r>
              <w:rPr>
                <w:b w:val="0"/>
                <w:sz w:val="14"/>
              </w:rPr>
              <w:t>PartnerType</w:t>
            </w:r>
          </w:p>
        </w:tc>
        <w:tc>
          <w:tcPr>
            <w:tcW w:type="dxa" w:w="2551"/>
            <w:vAlign w:val="center"/>
          </w:tcPr>
          <w:p>
            <w:pPr>
              <w:spacing w:after="0"/>
            </w:pPr>
            <w:r/>
            <w:r>
              <w:rPr>
                <w:b w:val="0"/>
                <w:sz w:val="14"/>
              </w:rPr>
              <w:t>Other</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Lookup:PartnerType</w:t>
            </w:r>
          </w:p>
        </w:tc>
      </w:tr>
      <w:tr>
        <w:tc>
          <w:tcPr>
            <w:tcW w:type="dxa" w:w="2721"/>
            <w:vAlign w:val="center"/>
          </w:tcPr>
          <w:p>
            <w:pPr>
              <w:spacing w:after="0"/>
            </w:pPr>
            <w:r/>
            <w:r>
              <w:rPr>
                <w:b w:val="0"/>
                <w:sz w:val="14"/>
              </w:rPr>
              <w:t>ContractType</w:t>
            </w:r>
          </w:p>
        </w:tc>
        <w:tc>
          <w:tcPr>
            <w:tcW w:type="dxa" w:w="2551"/>
            <w:vAlign w:val="center"/>
          </w:tcPr>
          <w:p>
            <w:pPr>
              <w:spacing w:after="0"/>
            </w:pPr>
            <w:r/>
            <w:r>
              <w:rPr>
                <w:b w:val="0"/>
                <w:sz w:val="14"/>
              </w:rPr>
              <w:t>Customer</w:t>
            </w:r>
          </w:p>
        </w:tc>
        <w:tc>
          <w:tcPr>
            <w:tcW w:type="dxa" w:w="850"/>
            <w:vAlign w:val="center"/>
          </w:tcPr>
          <w:p>
            <w:pPr>
              <w:spacing w:after="0"/>
            </w:pPr>
            <w:r/>
            <w:r>
              <w:rPr>
                <w:b w:val="0"/>
                <w:sz w:val="14"/>
              </w:rPr>
              <w:t>1</w:t>
            </w:r>
          </w:p>
        </w:tc>
        <w:tc>
          <w:tcPr>
            <w:tcW w:type="dxa" w:w="3685"/>
            <w:vAlign w:val="center"/>
          </w:tcPr>
          <w:p>
            <w:pPr>
              <w:spacing w:after="0"/>
            </w:pPr>
            <w:r/>
            <w:r>
              <w:rPr>
                <w:b w:val="0"/>
                <w:sz w:val="14"/>
              </w:rPr>
              <w:t>Lookup:ContractType</w:t>
            </w:r>
          </w:p>
        </w:tc>
      </w:tr>
      <w:tr>
        <w:tc>
          <w:tcPr>
            <w:tcW w:type="dxa" w:w="2721"/>
            <w:vAlign w:val="center"/>
          </w:tcPr>
          <w:p>
            <w:pPr>
              <w:spacing w:after="0"/>
            </w:pPr>
            <w:r/>
            <w:r>
              <w:rPr>
                <w:b w:val="0"/>
                <w:sz w:val="14"/>
              </w:rPr>
              <w:t>ContractType</w:t>
            </w:r>
          </w:p>
        </w:tc>
        <w:tc>
          <w:tcPr>
            <w:tcW w:type="dxa" w:w="2551"/>
            <w:vAlign w:val="center"/>
          </w:tcPr>
          <w:p>
            <w:pPr>
              <w:spacing w:after="0"/>
            </w:pPr>
            <w:r/>
            <w:r>
              <w:rPr>
                <w:b w:val="0"/>
                <w:sz w:val="14"/>
              </w:rPr>
              <w:t>Supplier</w:t>
            </w:r>
          </w:p>
        </w:tc>
        <w:tc>
          <w:tcPr>
            <w:tcW w:type="dxa" w:w="850"/>
            <w:vAlign w:val="center"/>
          </w:tcPr>
          <w:p>
            <w:pPr>
              <w:spacing w:after="0"/>
            </w:pPr>
            <w:r/>
            <w:r>
              <w:rPr>
                <w:b w:val="0"/>
                <w:sz w:val="14"/>
              </w:rPr>
              <w:t>2</w:t>
            </w:r>
          </w:p>
        </w:tc>
        <w:tc>
          <w:tcPr>
            <w:tcW w:type="dxa" w:w="3685"/>
            <w:vAlign w:val="center"/>
          </w:tcPr>
          <w:p>
            <w:pPr>
              <w:spacing w:after="0"/>
            </w:pPr>
            <w:r/>
            <w:r>
              <w:rPr>
                <w:b w:val="0"/>
                <w:sz w:val="14"/>
              </w:rPr>
              <w:t>Lookup:ContractType</w:t>
            </w:r>
          </w:p>
        </w:tc>
      </w:tr>
      <w:tr>
        <w:tc>
          <w:tcPr>
            <w:tcW w:type="dxa" w:w="2721"/>
            <w:vAlign w:val="center"/>
          </w:tcPr>
          <w:p>
            <w:pPr>
              <w:spacing w:after="0"/>
            </w:pPr>
            <w:r/>
            <w:r>
              <w:rPr>
                <w:b w:val="0"/>
                <w:sz w:val="14"/>
              </w:rPr>
              <w:t>ContractType</w:t>
            </w:r>
          </w:p>
        </w:tc>
        <w:tc>
          <w:tcPr>
            <w:tcW w:type="dxa" w:w="2551"/>
            <w:vAlign w:val="center"/>
          </w:tcPr>
          <w:p>
            <w:pPr>
              <w:spacing w:after="0"/>
            </w:pPr>
            <w:r/>
            <w:r>
              <w:rPr>
                <w:b w:val="0"/>
                <w:sz w:val="14"/>
              </w:rPr>
              <w:t>Subcontractor</w:t>
            </w:r>
          </w:p>
        </w:tc>
        <w:tc>
          <w:tcPr>
            <w:tcW w:type="dxa" w:w="850"/>
            <w:vAlign w:val="center"/>
          </w:tcPr>
          <w:p>
            <w:pPr>
              <w:spacing w:after="0"/>
            </w:pPr>
            <w:r/>
            <w:r>
              <w:rPr>
                <w:b w:val="0"/>
                <w:sz w:val="14"/>
              </w:rPr>
              <w:t>3</w:t>
            </w:r>
          </w:p>
        </w:tc>
        <w:tc>
          <w:tcPr>
            <w:tcW w:type="dxa" w:w="3685"/>
            <w:vAlign w:val="center"/>
          </w:tcPr>
          <w:p>
            <w:pPr>
              <w:spacing w:after="0"/>
            </w:pPr>
            <w:r/>
            <w:r>
              <w:rPr>
                <w:b w:val="0"/>
                <w:sz w:val="14"/>
              </w:rPr>
              <w:t>Lookup:ContractType</w:t>
            </w:r>
          </w:p>
        </w:tc>
      </w:tr>
      <w:tr>
        <w:tc>
          <w:tcPr>
            <w:tcW w:type="dxa" w:w="2721"/>
            <w:vAlign w:val="center"/>
          </w:tcPr>
          <w:p>
            <w:pPr>
              <w:spacing w:after="0"/>
            </w:pPr>
            <w:r/>
            <w:r>
              <w:rPr>
                <w:b w:val="0"/>
                <w:sz w:val="14"/>
              </w:rPr>
              <w:t>ContractType</w:t>
            </w:r>
          </w:p>
        </w:tc>
        <w:tc>
          <w:tcPr>
            <w:tcW w:type="dxa" w:w="2551"/>
            <w:vAlign w:val="center"/>
          </w:tcPr>
          <w:p>
            <w:pPr>
              <w:spacing w:after="0"/>
            </w:pPr>
            <w:r/>
            <w:r>
              <w:rPr>
                <w:b w:val="0"/>
                <w:sz w:val="14"/>
              </w:rPr>
              <w:t>Rental</w:t>
            </w:r>
          </w:p>
        </w:tc>
        <w:tc>
          <w:tcPr>
            <w:tcW w:type="dxa" w:w="850"/>
            <w:vAlign w:val="center"/>
          </w:tcPr>
          <w:p>
            <w:pPr>
              <w:spacing w:after="0"/>
            </w:pPr>
            <w:r/>
            <w:r>
              <w:rPr>
                <w:b w:val="0"/>
                <w:sz w:val="14"/>
              </w:rPr>
              <w:t>4</w:t>
            </w:r>
          </w:p>
        </w:tc>
        <w:tc>
          <w:tcPr>
            <w:tcW w:type="dxa" w:w="3685"/>
            <w:vAlign w:val="center"/>
          </w:tcPr>
          <w:p>
            <w:pPr>
              <w:spacing w:after="0"/>
            </w:pPr>
            <w:r/>
            <w:r>
              <w:rPr>
                <w:b w:val="0"/>
                <w:sz w:val="14"/>
              </w:rPr>
              <w:t>Lookup:ContractType</w:t>
            </w:r>
          </w:p>
        </w:tc>
      </w:tr>
      <w:tr>
        <w:tc>
          <w:tcPr>
            <w:tcW w:type="dxa" w:w="2721"/>
            <w:vAlign w:val="center"/>
          </w:tcPr>
          <w:p>
            <w:pPr>
              <w:spacing w:after="0"/>
            </w:pPr>
            <w:r/>
            <w:r>
              <w:rPr>
                <w:b w:val="0"/>
                <w:sz w:val="14"/>
              </w:rPr>
              <w:t>ContractType</w:t>
            </w:r>
          </w:p>
        </w:tc>
        <w:tc>
          <w:tcPr>
            <w:tcW w:type="dxa" w:w="2551"/>
            <w:vAlign w:val="center"/>
          </w:tcPr>
          <w:p>
            <w:pPr>
              <w:spacing w:after="0"/>
            </w:pPr>
            <w:r/>
            <w:r>
              <w:rPr>
                <w:b w:val="0"/>
                <w:sz w:val="14"/>
              </w:rPr>
              <w:t>Service</w:t>
            </w:r>
          </w:p>
        </w:tc>
        <w:tc>
          <w:tcPr>
            <w:tcW w:type="dxa" w:w="850"/>
            <w:vAlign w:val="center"/>
          </w:tcPr>
          <w:p>
            <w:pPr>
              <w:spacing w:after="0"/>
            </w:pPr>
            <w:r/>
            <w:r>
              <w:rPr>
                <w:b w:val="0"/>
                <w:sz w:val="14"/>
              </w:rPr>
              <w:t>5</w:t>
            </w:r>
          </w:p>
        </w:tc>
        <w:tc>
          <w:tcPr>
            <w:tcW w:type="dxa" w:w="3685"/>
            <w:vAlign w:val="center"/>
          </w:tcPr>
          <w:p>
            <w:pPr>
              <w:spacing w:after="0"/>
            </w:pPr>
            <w:r/>
            <w:r>
              <w:rPr>
                <w:b w:val="0"/>
                <w:sz w:val="14"/>
              </w:rPr>
              <w:t>Lookup:ContractType</w:t>
            </w:r>
          </w:p>
        </w:tc>
      </w:tr>
    </w:tbl>
    <w:p>
      <w:pPr>
        <w:spacing w:after="0"/>
      </w:pPr>
    </w:p>
    <w:p>
      <w:r>
        <w:br w:type="page"/>
      </w:r>
    </w:p>
    <w:p>
      <w:pPr>
        <w:pStyle w:val="Heading1"/>
        <w:spacing w:after="80"/>
      </w:pPr>
      <w:r>
        <w:rPr>
          <w:b w:val="0"/>
        </w:rPr>
        <w:t>Ek D. Kaynak Excel Kataloğu ile Kullanım</w:t>
      </w:r>
    </w:p>
    <w:p>
      <w:pPr>
        <w:spacing w:after="80"/>
      </w:pPr>
      <w:r>
        <w:rPr>
          <w:b w:val="0"/>
        </w:rPr>
        <w:t>Bu Word dokümanı tasarımın açıklamalı anlatımıdır. Kolon seviyesindeki tam teknik liste, 539 ilişki satırı, seed kayıtları ve lookup kaynaklarının filtrelenebilir hali referans Excel dosyasında yer alır. Geliştirme sırasında Word dokümanı iş davranışını; Excel kataloğu ise uygulanacak detaylı teknik sözlüğü temsil eder.</w:t>
      </w:r>
    </w:p>
    <w:sectPr w:rsidR="00FC693F" w:rsidRPr="0006063C" w:rsidSect="00034616">
      <w:headerReference w:type="default" r:id="rId9"/>
      <w:footerReference w:type="default" r:id="rId10"/>
      <w:pgSz w:w="12240" w:h="15840"/>
      <w:pgMar w:top="1020" w:right="964" w:bottom="102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Energy | İş Süreçleri ve Veritabanı Tasarımı</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Energy - Teknik Tasarım Dokümanı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