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B4234" w14:textId="77777777" w:rsidR="00762873" w:rsidRDefault="00BD68C8" w:rsidP="00762873">
      <w:pPr>
        <w:spacing w:after="0" w:line="240" w:lineRule="auto"/>
        <w:rPr>
          <w:rFonts w:ascii="Calibri" w:eastAsia="Times New Roman" w:hAnsi="Calibri" w:cs="Calibri"/>
          <w:b/>
          <w:bCs/>
          <w:sz w:val="44"/>
          <w:szCs w:val="44"/>
          <w:lang w:eastAsia="en-IN"/>
        </w:rPr>
      </w:pPr>
      <w:r w:rsidRPr="00BD68C8">
        <w:rPr>
          <w:rFonts w:ascii="Calibri" w:eastAsia="Times New Roman" w:hAnsi="Calibri" w:cs="Calibri"/>
          <w:b/>
          <w:bCs/>
          <w:sz w:val="44"/>
          <w:szCs w:val="44"/>
          <w:lang w:eastAsia="en-IN"/>
        </w:rPr>
        <w:t>Vendor Management (Over-View for monthly/ annual subscriptions)</w:t>
      </w:r>
    </w:p>
    <w:p w14:paraId="6C4E980C" w14:textId="77777777" w:rsidR="00762873" w:rsidRDefault="00762873" w:rsidP="00762873">
      <w:pPr>
        <w:spacing w:after="0" w:line="240" w:lineRule="auto"/>
        <w:rPr>
          <w:rFonts w:ascii="Calibri" w:eastAsia="Times New Roman" w:hAnsi="Calibri" w:cs="Calibri"/>
          <w:b/>
          <w:bCs/>
          <w:sz w:val="44"/>
          <w:szCs w:val="44"/>
          <w:lang w:eastAsia="en-IN"/>
        </w:rPr>
      </w:pPr>
    </w:p>
    <w:p w14:paraId="75AC31A4" w14:textId="1467C71E" w:rsidR="00762873" w:rsidRDefault="00762873" w:rsidP="00762873">
      <w:pPr>
        <w:spacing w:after="0" w:line="240" w:lineRule="auto"/>
      </w:pPr>
      <w:r>
        <w:t>Git lab details</w:t>
      </w:r>
    </w:p>
    <w:p w14:paraId="69F95DB5" w14:textId="77777777" w:rsidR="00762873" w:rsidRDefault="00762873" w:rsidP="00762873">
      <w:pPr>
        <w:tabs>
          <w:tab w:val="left" w:pos="960"/>
        </w:tabs>
      </w:pPr>
      <w:hyperlink r:id="rId5" w:history="1">
        <w:r>
          <w:rPr>
            <w:rStyle w:val="Hyperlink"/>
          </w:rPr>
          <w:t>https://gitlab.com/manumichaelsamuel/bookit-web-app.git</w:t>
        </w:r>
      </w:hyperlink>
    </w:p>
    <w:p w14:paraId="1E8CCFC8" w14:textId="77777777" w:rsidR="00762873" w:rsidRDefault="00762873" w:rsidP="00762873">
      <w:pPr>
        <w:tabs>
          <w:tab w:val="left" w:pos="960"/>
        </w:tabs>
      </w:pPr>
      <w:r>
        <w:t xml:space="preserve">Use the give link of git lab </w:t>
      </w:r>
      <w:proofErr w:type="spellStart"/>
      <w:r>
        <w:t>resp</w:t>
      </w:r>
      <w:proofErr w:type="spellEnd"/>
      <w:r>
        <w:t xml:space="preserve"> to get the new codes. And daily commit and push should be there and also please </w:t>
      </w:r>
      <w:proofErr w:type="gramStart"/>
      <w:r>
        <w:t>remember</w:t>
      </w:r>
      <w:proofErr w:type="gramEnd"/>
      <w:r>
        <w:t xml:space="preserve"> that whenever we run the project no error should occur from the portion that have done yourself</w:t>
      </w:r>
    </w:p>
    <w:p w14:paraId="4E40FE25" w14:textId="1B0BFC22" w:rsidR="00BD68C8" w:rsidRDefault="00BD68C8" w:rsidP="00762873">
      <w:pPr>
        <w:tabs>
          <w:tab w:val="left" w:pos="2370"/>
        </w:tabs>
        <w:spacing w:after="0" w:line="240" w:lineRule="auto"/>
        <w:rPr>
          <w:rFonts w:ascii="Calibri" w:eastAsia="Times New Roman" w:hAnsi="Calibri" w:cs="Calibri"/>
          <w:b/>
          <w:bCs/>
          <w:sz w:val="44"/>
          <w:szCs w:val="44"/>
          <w:lang w:eastAsia="en-IN"/>
        </w:rPr>
      </w:pPr>
    </w:p>
    <w:p w14:paraId="049079B5" w14:textId="6BC48DCF" w:rsidR="00BD68C8" w:rsidRDefault="00BD68C8" w:rsidP="00BD68C8">
      <w:pPr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BD68C8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Manage vendors subscriptions</w:t>
      </w:r>
    </w:p>
    <w:p w14:paraId="5F6EE283" w14:textId="30242BDE" w:rsidR="00BD68C8" w:rsidRDefault="00BD68C8" w:rsidP="00BD68C8">
      <w:pPr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1. </w:t>
      </w:r>
      <w:r w:rsidRPr="00BD68C8">
        <w:rPr>
          <w:rFonts w:ascii="Calibri" w:eastAsia="Times New Roman" w:hAnsi="Calibri" w:cs="Calibri"/>
          <w:sz w:val="28"/>
          <w:szCs w:val="28"/>
          <w:lang w:eastAsia="en-IN"/>
        </w:rPr>
        <w:t xml:space="preserve">Need to create a new table called </w:t>
      </w:r>
      <w:proofErr w:type="spellStart"/>
      <w:r w:rsidRPr="00BD68C8">
        <w:rPr>
          <w:rFonts w:ascii="Calibri" w:eastAsia="Times New Roman" w:hAnsi="Calibri" w:cs="Calibri"/>
          <w:sz w:val="28"/>
          <w:szCs w:val="28"/>
          <w:lang w:eastAsia="en-IN"/>
        </w:rPr>
        <w:t>tbl_subscriptions</w:t>
      </w:r>
      <w:proofErr w:type="spellEnd"/>
      <w:r w:rsidRPr="00BD68C8">
        <w:rPr>
          <w:rFonts w:ascii="Calibri" w:eastAsia="Times New Roman" w:hAnsi="Calibri" w:cs="Calibri"/>
          <w:sz w:val="28"/>
          <w:szCs w:val="28"/>
          <w:lang w:eastAsia="en-IN"/>
        </w:rPr>
        <w:t xml:space="preserve"> which will all the subscriptions details.</w:t>
      </w:r>
    </w:p>
    <w:p w14:paraId="5346F7DC" w14:textId="4A8F6C67" w:rsidR="00BD68C8" w:rsidRPr="00BD68C8" w:rsidRDefault="00BD68C8" w:rsidP="00BD68C8">
      <w:pPr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2. Fields needed in </w:t>
      </w:r>
      <w:proofErr w:type="spellStart"/>
      <w:r>
        <w:rPr>
          <w:rFonts w:ascii="Calibri" w:eastAsia="Times New Roman" w:hAnsi="Calibri" w:cs="Calibri"/>
          <w:sz w:val="28"/>
          <w:szCs w:val="28"/>
          <w:lang w:eastAsia="en-IN"/>
        </w:rPr>
        <w:t>tbl_</w:t>
      </w:r>
      <w:r w:rsidRPr="00BD68C8">
        <w:rPr>
          <w:rFonts w:ascii="Calibri" w:eastAsia="Times New Roman" w:hAnsi="Calibri" w:cs="Calibri"/>
          <w:sz w:val="28"/>
          <w:szCs w:val="28"/>
          <w:lang w:eastAsia="en-IN"/>
        </w:rPr>
        <w:t>subscriptions</w:t>
      </w:r>
      <w:proofErr w:type="spellEnd"/>
    </w:p>
    <w:tbl>
      <w:tblPr>
        <w:tblStyle w:val="TableGrid"/>
        <w:tblW w:w="10183" w:type="dxa"/>
        <w:tblLook w:val="04A0" w:firstRow="1" w:lastRow="0" w:firstColumn="1" w:lastColumn="0" w:noHBand="0" w:noVBand="1"/>
      </w:tblPr>
      <w:tblGrid>
        <w:gridCol w:w="3568"/>
        <w:gridCol w:w="3304"/>
        <w:gridCol w:w="3311"/>
      </w:tblGrid>
      <w:tr w:rsidR="00BD68C8" w14:paraId="2201AA6C" w14:textId="77777777" w:rsidTr="00BD68C8">
        <w:trPr>
          <w:trHeight w:val="477"/>
        </w:trPr>
        <w:tc>
          <w:tcPr>
            <w:tcW w:w="3568" w:type="dxa"/>
          </w:tcPr>
          <w:p w14:paraId="36339C5E" w14:textId="6C5C39ED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Columns</w:t>
            </w:r>
          </w:p>
        </w:tc>
        <w:tc>
          <w:tcPr>
            <w:tcW w:w="3304" w:type="dxa"/>
          </w:tcPr>
          <w:p w14:paraId="75029F95" w14:textId="7725D008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Data Types</w:t>
            </w:r>
          </w:p>
        </w:tc>
        <w:tc>
          <w:tcPr>
            <w:tcW w:w="3311" w:type="dxa"/>
          </w:tcPr>
          <w:p w14:paraId="00B10461" w14:textId="57F83F28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Description</w:t>
            </w:r>
          </w:p>
        </w:tc>
      </w:tr>
      <w:tr w:rsidR="00BD68C8" w14:paraId="1EA10853" w14:textId="77777777" w:rsidTr="00BD68C8">
        <w:trPr>
          <w:trHeight w:val="499"/>
        </w:trPr>
        <w:tc>
          <w:tcPr>
            <w:tcW w:w="3568" w:type="dxa"/>
          </w:tcPr>
          <w:p w14:paraId="34F3B905" w14:textId="61D6C74D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 w:rsidRPr="00BD68C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_Id</w:t>
            </w:r>
            <w:proofErr w:type="spellEnd"/>
          </w:p>
        </w:tc>
        <w:tc>
          <w:tcPr>
            <w:tcW w:w="3304" w:type="dxa"/>
          </w:tcPr>
          <w:p w14:paraId="050DB43F" w14:textId="78536123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Bigint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, auto increment</w:t>
            </w:r>
          </w:p>
        </w:tc>
        <w:tc>
          <w:tcPr>
            <w:tcW w:w="3311" w:type="dxa"/>
          </w:tcPr>
          <w:p w14:paraId="79C8924A" w14:textId="18C517AD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Alike Index id</w:t>
            </w:r>
          </w:p>
        </w:tc>
      </w:tr>
      <w:tr w:rsidR="00BD68C8" w14:paraId="6A3C9882" w14:textId="77777777" w:rsidTr="00BD68C8">
        <w:trPr>
          <w:trHeight w:val="477"/>
        </w:trPr>
        <w:tc>
          <w:tcPr>
            <w:tcW w:w="3568" w:type="dxa"/>
          </w:tcPr>
          <w:p w14:paraId="22C91585" w14:textId="1632A900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 w:rsidRPr="00BD68C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Subscriptions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_Type</w:t>
            </w:r>
            <w:proofErr w:type="spellEnd"/>
          </w:p>
        </w:tc>
        <w:tc>
          <w:tcPr>
            <w:tcW w:w="3304" w:type="dxa"/>
          </w:tcPr>
          <w:p w14:paraId="174B6018" w14:textId="278A2ECD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250)</w:t>
            </w:r>
          </w:p>
        </w:tc>
        <w:tc>
          <w:tcPr>
            <w:tcW w:w="3311" w:type="dxa"/>
          </w:tcPr>
          <w:p w14:paraId="41B224DA" w14:textId="74F8A98C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This would alike Type Vendor etc..</w:t>
            </w:r>
          </w:p>
        </w:tc>
      </w:tr>
      <w:tr w:rsidR="00BD68C8" w14:paraId="0C99FA77" w14:textId="77777777" w:rsidTr="00BD68C8">
        <w:trPr>
          <w:trHeight w:val="499"/>
        </w:trPr>
        <w:tc>
          <w:tcPr>
            <w:tcW w:w="3568" w:type="dxa"/>
          </w:tcPr>
          <w:p w14:paraId="31B3A0D9" w14:textId="7C1B507E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 w:rsidRPr="00BD68C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Subscriptions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_Of</w:t>
            </w:r>
            <w:proofErr w:type="spellEnd"/>
          </w:p>
        </w:tc>
        <w:tc>
          <w:tcPr>
            <w:tcW w:w="3304" w:type="dxa"/>
          </w:tcPr>
          <w:p w14:paraId="532E74B4" w14:textId="47CF0E1C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250)</w:t>
            </w:r>
          </w:p>
        </w:tc>
        <w:tc>
          <w:tcPr>
            <w:tcW w:w="3311" w:type="dxa"/>
          </w:tcPr>
          <w:p w14:paraId="38400F5B" w14:textId="5C1EBACB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For whom the subscription is</w:t>
            </w:r>
          </w:p>
        </w:tc>
      </w:tr>
      <w:tr w:rsidR="00BD68C8" w14:paraId="7FDD527F" w14:textId="77777777" w:rsidTr="00BD68C8">
        <w:trPr>
          <w:trHeight w:val="477"/>
        </w:trPr>
        <w:tc>
          <w:tcPr>
            <w:tcW w:w="3568" w:type="dxa"/>
          </w:tcPr>
          <w:p w14:paraId="0A2A69FF" w14:textId="2B9979C8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 w:rsidRPr="00BD68C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Subscriptions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_Plan</w:t>
            </w:r>
            <w:proofErr w:type="spellEnd"/>
          </w:p>
        </w:tc>
        <w:tc>
          <w:tcPr>
            <w:tcW w:w="3304" w:type="dxa"/>
          </w:tcPr>
          <w:p w14:paraId="1831090C" w14:textId="7B172154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250)</w:t>
            </w:r>
          </w:p>
        </w:tc>
        <w:tc>
          <w:tcPr>
            <w:tcW w:w="3311" w:type="dxa"/>
          </w:tcPr>
          <w:p w14:paraId="2C34C7AF" w14:textId="40203491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Which plan has they taken</w:t>
            </w:r>
          </w:p>
        </w:tc>
      </w:tr>
      <w:tr w:rsidR="00BD68C8" w14:paraId="57ABAF75" w14:textId="77777777" w:rsidTr="00BD68C8">
        <w:trPr>
          <w:trHeight w:val="499"/>
        </w:trPr>
        <w:tc>
          <w:tcPr>
            <w:tcW w:w="3568" w:type="dxa"/>
          </w:tcPr>
          <w:p w14:paraId="68B2CEBE" w14:textId="5EFBE460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 w:rsidRPr="00BD68C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Subscriptions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_Status</w:t>
            </w:r>
            <w:proofErr w:type="spellEnd"/>
          </w:p>
        </w:tc>
        <w:tc>
          <w:tcPr>
            <w:tcW w:w="3304" w:type="dxa"/>
          </w:tcPr>
          <w:p w14:paraId="2EB22B90" w14:textId="6AD71B49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50)</w:t>
            </w:r>
          </w:p>
        </w:tc>
        <w:tc>
          <w:tcPr>
            <w:tcW w:w="3311" w:type="dxa"/>
          </w:tcPr>
          <w:p w14:paraId="043DF34E" w14:textId="4A044790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Status of the subscription</w:t>
            </w:r>
          </w:p>
        </w:tc>
      </w:tr>
      <w:tr w:rsidR="00BD68C8" w14:paraId="222B7B43" w14:textId="77777777" w:rsidTr="00BD68C8">
        <w:trPr>
          <w:trHeight w:val="477"/>
        </w:trPr>
        <w:tc>
          <w:tcPr>
            <w:tcW w:w="3568" w:type="dxa"/>
          </w:tcPr>
          <w:p w14:paraId="7076F737" w14:textId="5372667C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 w:rsidRPr="00BD68C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Subscriptions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_Due_Date</w:t>
            </w:r>
            <w:proofErr w:type="spellEnd"/>
          </w:p>
        </w:tc>
        <w:tc>
          <w:tcPr>
            <w:tcW w:w="3304" w:type="dxa"/>
          </w:tcPr>
          <w:p w14:paraId="1EF6DF69" w14:textId="691F111E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Datetime</w:t>
            </w:r>
          </w:p>
        </w:tc>
        <w:tc>
          <w:tcPr>
            <w:tcW w:w="3311" w:type="dxa"/>
          </w:tcPr>
          <w:p w14:paraId="7FE57E4E" w14:textId="15DFF579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 due datetime</w:t>
            </w:r>
          </w:p>
        </w:tc>
      </w:tr>
      <w:tr w:rsidR="00BD68C8" w14:paraId="1187CD37" w14:textId="77777777" w:rsidTr="00BD68C8">
        <w:trPr>
          <w:trHeight w:val="477"/>
        </w:trPr>
        <w:tc>
          <w:tcPr>
            <w:tcW w:w="3568" w:type="dxa"/>
          </w:tcPr>
          <w:p w14:paraId="37CDD3DA" w14:textId="4F916ADA" w:rsidR="00BD68C8" w:rsidRP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 w:rsidRPr="00BD68C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Subscriptions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_Created_By</w:t>
            </w:r>
            <w:proofErr w:type="spellEnd"/>
          </w:p>
        </w:tc>
        <w:tc>
          <w:tcPr>
            <w:tcW w:w="3304" w:type="dxa"/>
          </w:tcPr>
          <w:p w14:paraId="6E451CD2" w14:textId="7FFEF0EE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Nvarchar</w:t>
            </w:r>
            <w:proofErr w:type="spell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(</w:t>
            </w:r>
            <w:proofErr w:type="gramEnd"/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250)</w:t>
            </w:r>
          </w:p>
        </w:tc>
        <w:tc>
          <w:tcPr>
            <w:tcW w:w="3311" w:type="dxa"/>
          </w:tcPr>
          <w:p w14:paraId="6C6FA131" w14:textId="52BF9539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 created by</w:t>
            </w:r>
          </w:p>
        </w:tc>
      </w:tr>
      <w:tr w:rsidR="00BD68C8" w14:paraId="22004308" w14:textId="77777777" w:rsidTr="00BD68C8">
        <w:trPr>
          <w:trHeight w:val="477"/>
        </w:trPr>
        <w:tc>
          <w:tcPr>
            <w:tcW w:w="3568" w:type="dxa"/>
          </w:tcPr>
          <w:p w14:paraId="4AF21016" w14:textId="23F9ADCD" w:rsidR="00BD68C8" w:rsidRP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proofErr w:type="spellStart"/>
            <w:r w:rsidRPr="00BD68C8"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Subscriptions</w:t>
            </w: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_Created_Date</w:t>
            </w:r>
            <w:proofErr w:type="spellEnd"/>
          </w:p>
        </w:tc>
        <w:tc>
          <w:tcPr>
            <w:tcW w:w="3304" w:type="dxa"/>
          </w:tcPr>
          <w:p w14:paraId="435FE8DE" w14:textId="248BC24B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Datetime</w:t>
            </w:r>
          </w:p>
        </w:tc>
        <w:tc>
          <w:tcPr>
            <w:tcW w:w="3311" w:type="dxa"/>
          </w:tcPr>
          <w:p w14:paraId="5175746C" w14:textId="42AAEE3E" w:rsidR="00BD68C8" w:rsidRDefault="00BD68C8" w:rsidP="00BD68C8">
            <w:pP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</w:pPr>
            <w:r>
              <w:rPr>
                <w:rFonts w:ascii="Calibri" w:eastAsia="Times New Roman" w:hAnsi="Calibri" w:cs="Calibri"/>
                <w:sz w:val="28"/>
                <w:szCs w:val="28"/>
                <w:lang w:eastAsia="en-IN"/>
              </w:rPr>
              <w:t>Subscription created date</w:t>
            </w:r>
          </w:p>
        </w:tc>
      </w:tr>
    </w:tbl>
    <w:p w14:paraId="071EE0B0" w14:textId="5F3CEBEE" w:rsidR="00BD68C8" w:rsidRDefault="00BD68C8">
      <w:pPr>
        <w:rPr>
          <w:sz w:val="28"/>
          <w:szCs w:val="28"/>
        </w:rPr>
      </w:pPr>
      <w:r>
        <w:rPr>
          <w:sz w:val="28"/>
          <w:szCs w:val="28"/>
        </w:rPr>
        <w:t xml:space="preserve">3. Created a </w:t>
      </w:r>
      <w:r w:rsidR="00BB02B7">
        <w:rPr>
          <w:sz w:val="28"/>
          <w:szCs w:val="28"/>
        </w:rPr>
        <w:t>new page subscription which will show all the subscriptions.</w:t>
      </w:r>
    </w:p>
    <w:p w14:paraId="5078995F" w14:textId="3BCFD821" w:rsidR="00BD68C8" w:rsidRDefault="00BD68C8">
      <w:pPr>
        <w:rPr>
          <w:sz w:val="28"/>
          <w:szCs w:val="28"/>
        </w:rPr>
      </w:pPr>
      <w:r>
        <w:rPr>
          <w:sz w:val="28"/>
          <w:szCs w:val="28"/>
        </w:rPr>
        <w:t xml:space="preserve">4. Should </w:t>
      </w:r>
      <w:r w:rsidR="00BB02B7">
        <w:rPr>
          <w:sz w:val="28"/>
          <w:szCs w:val="28"/>
        </w:rPr>
        <w:t>have an option to issue a new subscription.</w:t>
      </w:r>
    </w:p>
    <w:p w14:paraId="2FA32F4D" w14:textId="1A955482" w:rsidR="00BB02B7" w:rsidRDefault="00BB02B7">
      <w:pPr>
        <w:rPr>
          <w:sz w:val="28"/>
          <w:szCs w:val="28"/>
        </w:rPr>
      </w:pPr>
      <w:r>
        <w:rPr>
          <w:sz w:val="28"/>
          <w:szCs w:val="28"/>
        </w:rPr>
        <w:t>5. So in the subscription list there is action option which has options like renew, cancel, notify.</w:t>
      </w:r>
    </w:p>
    <w:p w14:paraId="6DD7B792" w14:textId="178F1AA6" w:rsidR="00BB02B7" w:rsidRDefault="00BB02B7">
      <w:pPr>
        <w:rPr>
          <w:sz w:val="28"/>
          <w:szCs w:val="28"/>
        </w:rPr>
      </w:pPr>
      <w:r>
        <w:rPr>
          <w:sz w:val="28"/>
          <w:szCs w:val="28"/>
        </w:rPr>
        <w:tab/>
        <w:t>Renew – to make’s a new entry to the table with the plan type. With extended due date likewise of the plan.</w:t>
      </w:r>
    </w:p>
    <w:p w14:paraId="2C9DEF31" w14:textId="1418BF92" w:rsidR="00BB02B7" w:rsidRDefault="00BB02B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Cancel – will end the subscription to the system which will enclose all the activity of selected vendor form the platform.</w:t>
      </w:r>
    </w:p>
    <w:p w14:paraId="28C7DF31" w14:textId="3D53C438" w:rsidR="00BB02B7" w:rsidRDefault="00BB02B7">
      <w:pPr>
        <w:rPr>
          <w:sz w:val="28"/>
          <w:szCs w:val="28"/>
        </w:rPr>
      </w:pPr>
      <w:r>
        <w:rPr>
          <w:sz w:val="28"/>
          <w:szCs w:val="28"/>
        </w:rPr>
        <w:tab/>
        <w:t>Notify – sends an email and SMS to vendor regarding the due date is coming up. (It should be dynamic).</w:t>
      </w:r>
    </w:p>
    <w:p w14:paraId="519B7E05" w14:textId="77777777" w:rsidR="00BB02B7" w:rsidRDefault="00BB02B7">
      <w:pPr>
        <w:rPr>
          <w:sz w:val="28"/>
          <w:szCs w:val="28"/>
        </w:rPr>
      </w:pPr>
    </w:p>
    <w:p w14:paraId="78D78EC2" w14:textId="30C81A98" w:rsidR="00BB02B7" w:rsidRDefault="00BB02B7" w:rsidP="00BB02B7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n-IN"/>
        </w:rPr>
      </w:pPr>
      <w:r w:rsidRPr="00BB02B7">
        <w:rPr>
          <w:rFonts w:ascii="Calibri" w:eastAsia="Times New Roman" w:hAnsi="Calibri" w:cs="Calibri"/>
          <w:b/>
          <w:bCs/>
          <w:sz w:val="36"/>
          <w:szCs w:val="36"/>
          <w:lang w:eastAsia="en-IN"/>
        </w:rPr>
        <w:t>Misuse of appointment cancellation</w:t>
      </w:r>
    </w:p>
    <w:p w14:paraId="07B10FD7" w14:textId="194290D8" w:rsidR="00BB02B7" w:rsidRDefault="00BB02B7" w:rsidP="00BB02B7">
      <w:pPr>
        <w:spacing w:after="0" w:line="240" w:lineRule="auto"/>
        <w:rPr>
          <w:rFonts w:ascii="Calibri" w:eastAsia="Times New Roman" w:hAnsi="Calibri" w:cs="Calibri"/>
          <w:b/>
          <w:bCs/>
          <w:sz w:val="28"/>
          <w:szCs w:val="28"/>
          <w:lang w:eastAsia="en-IN"/>
        </w:rPr>
      </w:pPr>
    </w:p>
    <w:p w14:paraId="29BB5F40" w14:textId="217EC303" w:rsidR="00BB02B7" w:rsidRDefault="00BB02B7" w:rsidP="00BB02B7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 xml:space="preserve">1 </w:t>
      </w:r>
      <w:r w:rsidRPr="00BB02B7">
        <w:rPr>
          <w:rFonts w:ascii="Calibri" w:eastAsia="Times New Roman" w:hAnsi="Calibri" w:cs="Calibri"/>
          <w:sz w:val="28"/>
          <w:szCs w:val="28"/>
          <w:lang w:eastAsia="en-IN"/>
        </w:rPr>
        <w:t>New page appointment cancellation list which will should the most cancellation list of appointments.</w:t>
      </w:r>
    </w:p>
    <w:p w14:paraId="170C12B3" w14:textId="0D41C1E9" w:rsidR="00BB02B7" w:rsidRDefault="009208FB" w:rsidP="00BB02B7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>View List: Vendor name, total cancellation today, total cancellation this month, Action</w:t>
      </w:r>
    </w:p>
    <w:p w14:paraId="345C5FA8" w14:textId="2EB8C6A9" w:rsidR="009208FB" w:rsidRDefault="009208FB" w:rsidP="00BB02B7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  <w:r>
        <w:rPr>
          <w:rFonts w:ascii="Calibri" w:eastAsia="Times New Roman" w:hAnsi="Calibri" w:cs="Calibri"/>
          <w:sz w:val="28"/>
          <w:szCs w:val="28"/>
          <w:lang w:eastAsia="en-IN"/>
        </w:rPr>
        <w:t>2. The action will have a view option to view all the cancel appointments of the vendor and their reason to cancel them all. In that list there should be an option to send a warning email and SMS. With all these details like cancellation counts why and all. The content of the email or SMS should be dynamic.</w:t>
      </w:r>
    </w:p>
    <w:p w14:paraId="01AA1206" w14:textId="77777777" w:rsidR="009208FB" w:rsidRDefault="009208FB" w:rsidP="00BB02B7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169E390B" w14:textId="77777777" w:rsidR="009208FB" w:rsidRPr="00BB02B7" w:rsidRDefault="009208FB" w:rsidP="00BB02B7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0FC3F10B" w14:textId="4FC9B321" w:rsidR="00BB02B7" w:rsidRPr="00BB02B7" w:rsidRDefault="00BB02B7" w:rsidP="00BB02B7">
      <w:pPr>
        <w:spacing w:after="0" w:line="240" w:lineRule="auto"/>
        <w:ind w:left="36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E216251" w14:textId="77777777" w:rsidR="00BB02B7" w:rsidRPr="00BB02B7" w:rsidRDefault="00BB02B7" w:rsidP="00BB02B7">
      <w:pPr>
        <w:spacing w:after="0" w:line="240" w:lineRule="auto"/>
        <w:ind w:left="360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322B9CF3" w14:textId="77777777" w:rsidR="00BB02B7" w:rsidRPr="00BD68C8" w:rsidRDefault="00BB02B7">
      <w:pPr>
        <w:rPr>
          <w:sz w:val="28"/>
          <w:szCs w:val="28"/>
        </w:rPr>
      </w:pPr>
    </w:p>
    <w:sectPr w:rsidR="00BB02B7" w:rsidRPr="00BD6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7C54D9"/>
    <w:multiLevelType w:val="hybridMultilevel"/>
    <w:tmpl w:val="39DAE8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B2399"/>
    <w:multiLevelType w:val="hybridMultilevel"/>
    <w:tmpl w:val="58A66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F0991"/>
    <w:multiLevelType w:val="hybridMultilevel"/>
    <w:tmpl w:val="3CC25B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950A2"/>
    <w:multiLevelType w:val="hybridMultilevel"/>
    <w:tmpl w:val="3ED25F68"/>
    <w:lvl w:ilvl="0" w:tplc="18DAC5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7429E5"/>
    <w:multiLevelType w:val="hybridMultilevel"/>
    <w:tmpl w:val="C0D4F70A"/>
    <w:lvl w:ilvl="0" w:tplc="F914365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9329F8"/>
    <w:multiLevelType w:val="hybridMultilevel"/>
    <w:tmpl w:val="C6E82F8A"/>
    <w:lvl w:ilvl="0" w:tplc="F91436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D74CF6"/>
    <w:multiLevelType w:val="hybridMultilevel"/>
    <w:tmpl w:val="DC009D56"/>
    <w:lvl w:ilvl="0" w:tplc="F91436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5115C"/>
    <w:multiLevelType w:val="hybridMultilevel"/>
    <w:tmpl w:val="21C25A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C8"/>
    <w:rsid w:val="00422FC1"/>
    <w:rsid w:val="00762873"/>
    <w:rsid w:val="009208FB"/>
    <w:rsid w:val="00BB02B7"/>
    <w:rsid w:val="00B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1EC9"/>
  <w15:chartTrackingRefBased/>
  <w15:docId w15:val="{DAA83056-FA6B-4C82-B866-FC88046D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8C8"/>
    <w:pPr>
      <w:ind w:left="720"/>
      <w:contextualSpacing/>
    </w:pPr>
  </w:style>
  <w:style w:type="table" w:styleId="TableGrid">
    <w:name w:val="Table Grid"/>
    <w:basedOn w:val="TableNormal"/>
    <w:uiPriority w:val="39"/>
    <w:rsid w:val="00BD6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628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manumichaelsamuel/bookit-web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Michael Samuel</dc:creator>
  <cp:keywords/>
  <dc:description/>
  <cp:lastModifiedBy>Manu Michael Samuel</cp:lastModifiedBy>
  <cp:revision>2</cp:revision>
  <dcterms:created xsi:type="dcterms:W3CDTF">2020-08-26T08:43:00Z</dcterms:created>
  <dcterms:modified xsi:type="dcterms:W3CDTF">2020-08-26T09:17:00Z</dcterms:modified>
</cp:coreProperties>
</file>