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Leading parity page</w:t>
      </w:r>
    </w:p>
    <w:p>
      <w:r>
        <w:t>Body before the first floating table</w:t>
      </w:r>
    </w:p>
    <w:tbl>
      <w:tblPr>
        <w:tblpPr w:horzAnchor="margin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17</w:t>
            </w:r>
          </w:p>
        </w:tc>
      </w:tr>
    </w:tbl>
    <w:p>
      <w:r>
        <w:t>inside-odd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inside-odd section end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Independent parity spacer</w:t>
      </w:r>
    </w:p>
    <w:tbl>
      <w:tblPr>
        <w:tblpPr w:horzAnchor="margin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17</w:t>
            </w:r>
          </w:p>
        </w:tc>
      </w:tr>
    </w:tbl>
    <w:p>
      <w:r>
        <w:t>inside-even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inside-even section end</w:t>
      </w:r>
    </w:p>
    <w:tbl>
      <w:tblPr>
        <w:tblpPr w:horzAnchor="margin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17</w:t>
            </w:r>
          </w:p>
        </w:tc>
      </w:tr>
    </w:tbl>
    <w:p>
      <w:r>
        <w:t>outside-even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outside-even section end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Independent parity spacer</w:t>
      </w:r>
    </w:p>
    <w:tbl>
      <w:tblPr>
        <w:tblpPr w:horzAnchor="margin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17</w:t>
            </w:r>
          </w:p>
        </w:tc>
      </w:tr>
    </w:tbl>
    <w:p>
      <w:r>
        <w:t>outside-odd anchor after table</w:t>
      </w:r>
    </w:p>
    <w:sectPr>
      <w:type w:val="nextPage"/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