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future">
              <future:unknown/>
            </mc:Choice>
            <mc:Fallback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Fallback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future">
              <future:unknown/>
            </mc:Choice>
            <mc:Fallback>
              <w:t>Selected</w:t>
              <w:drawing>
                <wp:inline>
                  <wp:extent cx="457200" cy="457200"/>
                  <wp:docPr id="102" name="Picture 102"/>
                  <a:graphic>
                    <a:graphicData uri="http://schemas.openxmlformats.org/drawingml/2006/picture">
                      <pic:pic>
                        <pic:nvPicPr>
                          <pic:cNvPr id="102" name="Picture 10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Fallback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>
                    <w:t>Selected</w:t>
                    <w:drawing>
                      <wp:inline>
                        <wp:extent cx="457200" cy="457200"/>
                        <wp:docPr id="103" name="Picture 103"/>
                        <a:graphic>
                          <a:graphicData uri="http://schemas.openxmlformats.org/drawingml/2006/picture">
                            <pic:pic>
                              <pic:nvPicPr>
                                <pic:cNvPr id="103" name="Picture 103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Fallback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>
                    <w:t>Selected</w:t>
                    <w:drawing>
                      <wp:inline>
                        <wp:extent cx="457200" cy="457200"/>
                        <wp:docPr id="104" name="Picture 104"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Picture 104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Fallback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302" name="Picture 302"/>
                <a:graphic>
                  <a:graphicData uri="http://schemas.openxmlformats.org/drawingml/2006/picture">
                    <pic:pic>
                      <pic:nvPicPr>
                        <pic:cNvPr id="302" name="Picture 302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202" name="Picture 202"/>
                <a:graphic>
                  <a:graphicData uri="http://schemas.openxmlformats.org/drawingml/2006/picture">
                    <pic:pic>
                      <pic:nvPicPr>
                        <pic:cNvPr id="202" name="Picture 202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