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60" w:lineRule="exact"/>
      </w:pPr>
      <w:r>
        <w:rPr>
          <w:rFonts w:ascii="Calibri" w:hAnsi="Calibri"/>
          <w:b w:val="1"/>
          <w:caps w:val="0"/>
          <w:spacing w:val="0"/>
          <w:kern w:val="28"/>
          <w:sz w:val="72"/>
        </w:rPr>
        <w:t>DARING ALPHA BETA</w:t>
      </w:r>
    </w:p>
    <w:p>
      <w:pPr>
        <w:spacing w:before="0" w:after="0" w:line="960" w:lineRule="exact"/>
      </w:pPr>
      <w:r>
        <w:rPr>
          <w:rFonts w:ascii="Calibri" w:hAnsi="Calibri"/>
          <w:b w:val="1"/>
          <w:caps w:val="1"/>
          <w:spacing w:val="0"/>
          <w:kern w:val="28"/>
          <w:sz w:val="72"/>
        </w:rPr>
        <w:t>Daring Alpha Beta</w:t>
      </w:r>
    </w:p>
    <w:p>
      <w:pPr>
        <w:spacing w:before="0" w:after="0" w:line="960" w:lineRule="exact"/>
      </w:pPr>
      <w:r>
        <w:rPr>
          <w:rFonts w:ascii="Calibri" w:hAnsi="Calibri"/>
          <w:b w:val="1"/>
          <w:caps w:val="0"/>
          <w:spacing w:val="20"/>
          <w:kern w:val="28"/>
          <w:sz w:val="72"/>
        </w:rPr>
        <w:t>DARING ALPHA BETA</w:t>
      </w:r>
    </w:p>
    <w:p>
      <w:pPr>
        <w:spacing w:before="0" w:after="0" w:line="960" w:lineRule="exact"/>
      </w:pPr>
      <w:r>
        <w:rPr>
          <w:rFonts w:ascii="Calibri" w:hAnsi="Calibri"/>
          <w:b w:val="1"/>
          <w:caps w:val="1"/>
          <w:spacing w:val="20"/>
          <w:kern w:val="28"/>
          <w:sz w:val="72"/>
        </w:rPr>
        <w:t>Daring Alpha Beta</w:t>
      </w:r>
    </w:p>
    <w:sectPr>
      <w:pgSz w:w="12240" w:h="15840"/>
      <w:pgMar w:top="1440" w:bottom="1440" w:left="1440" w:righ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1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