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Cell break: page</w:t>
      </w:r>
    </w:p>
    <w:tbl>
      <w:tblPr>
        <w:tblW w:w="6000" w:type="dxa"/>
        <w:tblBorders>
          <w:top w:val="single" w:sz="8" w:color="203040"/>
          <w:left w:val="single" w:sz="8" w:color="203040"/>
          <w:bottom w:val="single" w:sz="8" w:color="203040"/>
          <w:right w:val="single" w:sz="8" w:color="203040"/>
          <w:insideH w:val="single" w:sz="8" w:color="203040"/>
          <w:insideV w:val="single" w:sz="8" w:color="203040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>Before</w:t>
              <w:br w:type="page"/>
              <w:t>After</w:t>
            </w:r>
          </w:p>
        </w:tc>
        <w:tc>
          <w:tcPr>
            <w:tcW w:w="3000" w:type="dxa"/>
          </w:tcPr>
          <w:p>
            <w:pPr/>
            <w:r>
              <w:t>Other cell</w:t>
            </w:r>
          </w:p>
        </w:tc>
      </w:tr>
      <w:tr>
        <w:tc>
          <w:tcPr>
            <w:tcW w:w="3000" w:type="dxa"/>
          </w:tcPr>
          <w:p>
            <w:pPr/>
            <w:r>
              <w:t>Next row</w:t>
            </w:r>
          </w:p>
        </w:tc>
        <w:tc>
          <w:tcPr>
            <w:tcW w:w="3000" w:type="dxa"/>
          </w:tcPr>
          <w:p>
            <w:pPr/>
            <w:r>
              <w:t>Other next row</w:t>
            </w:r>
          </w:p>
        </w:tc>
      </w:tr>
    </w:tbl>
    <w:p>
      <w:pPr/>
      <w:r>
        <w:t>After table</w:t>
      </w:r>
    </w:p>
    <w:sectPr>
      <w:pgSz w:w="12240" w:h="15840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