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Arial 6pt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12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12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10pt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12pt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40pt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8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8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120pt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200pt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40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6pt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12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12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10pt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12pt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40pt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8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8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120pt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2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Courier New 200pt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Courier New" w:hAnsi="Courier New"/>
                <w:sz w:val="40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6pt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12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12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12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10pt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12pt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40pt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8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8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8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120pt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2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Times New Roman 200pt auto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Times New Roman" w:hAnsi="Times New Roman"/>
                <w:sz w:val="40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10pt atLeast 200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00" w:lineRule="atLeas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00" w:lineRule="atLeast"/>
              <w:rPr>
                <w:rFonts w:ascii="Arial" w:hAnsi="Arial"/>
                <w:sz w:val="2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00" w:lineRule="atLeas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00" w:lineRule="atLeast"/>
              <w:rPr>
                <w:rFonts w:ascii="Arial" w:hAnsi="Arial"/>
                <w:sz w:val="2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10pt atLeast 480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2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2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2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20pt atLeast 240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tLeas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tLeast"/>
              <w:rPr>
                <w:rFonts w:ascii="Arial" w:hAnsi="Arial"/>
                <w:sz w:val="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tLeas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tLeast"/>
              <w:rPr>
                <w:rFonts w:ascii="Arial" w:hAnsi="Arial"/>
                <w:sz w:val="40"/>
              </w:rPr>
            </w:pPr>
          </w:p>
        </w:tc>
      </w:tr>
    </w:tbl>
    <w:p>
      <w:r>
        <w:t>After horizontal</w:t>
      </w:r>
    </w:p>
    <w:p>
      <w:pPr>
        <w:pageBreakBefore/>
      </w:pPr>
      <w:r>
        <w:t>Arial 20pt atLeast 480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40"/>
              </w:rPr>
            </w:pPr>
          </w:p>
        </w:tc>
      </w:tr>
    </w:tbl>
    <w:p>
      <w:r>
        <w:t>After rotated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40"/>
              </w:rPr>
            </w:pP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480" w:lineRule="atLeast"/>
              <w:rPr>
                <w:rFonts w:ascii="Arial" w:hAnsi="Arial"/>
                <w:sz w:val="40"/>
              </w:rPr>
            </w:pPr>
          </w:p>
        </w:tc>
      </w:tr>
    </w:tbl>
    <w:p>
      <w:r>
        <w:t>After horizontal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