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sectPr>
          <w:headerReference w:type="default" r:id="header"/>
          <w:headerReference w:type="even" r:id="header"/>
          <w:pgSz w:w="10080" w:h="14400"/>
          <w:pgMar w:top="1440" w:right="1000" w:bottom="1440" w:left="1000" w:header="720" w:footer="720" w:gutter="0"/>
        </w:sectPr>
      </w:pPr>
    </w:p>
    <w:p>
      <w:pPr>
        <w:pStyle w:val="Heading"/>
      </w:pPr>
      <w:r>
        <w:t>After continuous boundary</w:t>
      </w:r>
    </w:p>
    <w:p>
      <w:pPr>
        <w:pageBreakBefore/>
      </w:pPr>
      <w:r>
        <w:t>Second sheet of continuous section</w:t>
      </w:r>
    </w:p>
    <w:p>
      <w:pPr>
        <w:sectPr>
          <w:headerReference w:type="default" r:id="header"/>
          <w:headerReference w:type="even" r:id="header"/>
          <w:type w:val="continuous"/>
          <w:pgSz w:w="10080" w:h="14400"/>
          <w:pgMar w:top="1440" w:right="1000" w:bottom="1440" w:left="1000" w:header="720" w:footer="720" w:gutter="0"/>
          <w:pgNumType w:start="10"/>
        </w:sectPr>
      </w:pPr>
    </w:p>
    <w:p>
      <w:r>
        <w:t>Supported restart on separate section</w:t>
      </w:r>
    </w:p>
    <w:sectPr>
      <w:headerReference w:type="default" r:id="header"/>
      <w:headerReference w:type="even" r:id="header"/>
      <w:pgSz w:w="10080" w:h="14400"/>
      <w:pgMar w:top="1440" w:right="1000" w:bottom="1440" w:left="1000" w:header="720" w:footer="720" w:gutter="0"/>
      <w:pgNumType w:start="7"/>
    </w:sectPr>
  </w:body>
</w:document>
</file>

<file path=word/header1.xml><?xml version="1.0" encoding="utf-8"?>
<w:hdr xmlns:w="http://schemas.openxmlformats.org/wordprocessingml/2006/main">
  <w:p>
    <w:r>
      <w:t xml:space="preserve">Retained header page </w:t>
    </w:r>
    <w:fldSimple w:instr="PAGE">
      <w:r>
        <w:t>9</w:t>
      </w:r>
    </w:fldSimple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