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 xmlns:pic="http://schemas.openxmlformats.org/drawingml/2006/picture" xmlns:asvg="http://schemas.microsoft.com/office/drawing/2016/SVG/main">
                        <w:pPr>
                          <w:spacing w:after="0"/>
                        </w:pPr>
                        <w:r>
                          <w:t xml:space="preserve">Before </w:t>
                        </w:r>
                        <w:r>
                          <w:drawing>
                            <wp:inline>
                              <wp:extent cx="228600" cy="228600"/>
                              <wp:docPr id="500" name="Original square" descr="Own red squa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Own square"/>
                                      <pic:cNvPicPr/>
                                    </pic:nvPicPr>
                                    <pic:blipFill>
                                      <a:blip r:embed="rPng">
                                        <a:extLst>
                                          <a:ext uri="{96DAC541-7B7A-43D3-8B79-37D633B846F1}">
                                            <asvg:svgBlip r:embed="rSvg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after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1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2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/Relationships>
</file>