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empty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  <w:shd w:val="clear" w:fill="FF0000"/>
          </w:tcPr>
          <w:p>
            <w:r>
              <w:t>A</w:t>
            </w:r>
          </w:p>
        </w:tc>
        <w:tc>
          <w:tcPr>
            <w:tcW w:type="dxa" w:w="200"/>
            <w:shd w:val="clear" w:fill="00FF00"/>
          </w:tcPr>
          <w:p>
            <w:pPr>
              <w:spacing w:after="0"/>
            </w:pPr>
            <w:r/>
          </w:p>
        </w:tc>
        <w:tc>
          <w:tcPr>
            <w:tcW w:type="dxa" w:w="2000"/>
            <w:shd w:val="clear" w:fill="0000FF"/>
          </w:tcPr>
          <w:p>
            <w:r>
              <w:t>B</w:t>
            </w:r>
          </w:p>
        </w:tc>
      </w:tr>
    </w:tbl>
    <w:p>
      <w:pPr>
        <w:pageBreakBefore/>
      </w:pPr>
      <w:r>
        <w:t>left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  <w:shd w:val="clear" w:fill="FF0000"/>
          </w:tcPr>
          <w:p>
            <w:r>
              <w:t>A</w:t>
            </w:r>
          </w:p>
        </w:tc>
        <w:tc>
          <w:tcPr>
            <w:tcW w:type="dxa" w:w="200"/>
            <w:shd w:val="clear" w:fill="00FF00"/>
          </w:tcPr>
          <w:p>
            <w:pPr>
              <w:spacing w:after="0"/>
              <w:ind w:left="540"/>
            </w:pPr>
            <w:r/>
          </w:p>
        </w:tc>
        <w:tc>
          <w:tcPr>
            <w:tcW w:type="dxa" w:w="2000"/>
            <w:shd w:val="clear" w:fill="0000FF"/>
          </w:tcPr>
          <w:p>
            <w:r>
              <w:t>B</w:t>
            </w:r>
          </w:p>
        </w:tc>
      </w:tr>
    </w:tbl>
    <w:p>
      <w:pPr>
        <w:pageBreakBefore/>
      </w:pPr>
      <w:r>
        <w:t>right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  <w:shd w:val="clear" w:fill="FF0000"/>
          </w:tcPr>
          <w:p>
            <w:r>
              <w:t>A</w:t>
            </w:r>
          </w:p>
        </w:tc>
        <w:tc>
          <w:tcPr>
            <w:tcW w:type="dxa" w:w="200"/>
            <w:shd w:val="clear" w:fill="00FF00"/>
          </w:tcPr>
          <w:p>
            <w:pPr>
              <w:spacing w:after="0"/>
              <w:ind w:right="540"/>
            </w:pPr>
            <w:r/>
          </w:p>
        </w:tc>
        <w:tc>
          <w:tcPr>
            <w:tcW w:type="dxa" w:w="2000"/>
            <w:shd w:val="clear" w:fill="0000FF"/>
          </w:tcPr>
          <w:p>
            <w:r>
              <w:t>B</w:t>
            </w:r>
          </w:p>
        </w:tc>
      </w:tr>
    </w:tbl>
    <w:p>
      <w:pPr>
        <w:pageBreakBefore/>
      </w:pPr>
      <w:r>
        <w:t>first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  <w:shd w:val="clear" w:fill="FF0000"/>
          </w:tcPr>
          <w:p>
            <w:r>
              <w:t>A</w:t>
            </w:r>
          </w:p>
        </w:tc>
        <w:tc>
          <w:tcPr>
            <w:tcW w:type="dxa" w:w="200"/>
            <w:shd w:val="clear" w:fill="00FF00"/>
          </w:tcPr>
          <w:p>
            <w:pPr>
              <w:spacing w:after="0"/>
              <w:ind w:firstLine="540"/>
            </w:pPr>
            <w:r/>
          </w:p>
        </w:tc>
        <w:tc>
          <w:tcPr>
            <w:tcW w:type="dxa" w:w="2000"/>
            <w:shd w:val="clear" w:fill="0000FF"/>
          </w:tcPr>
          <w:p>
            <w:r>
              <w:t>B</w:t>
            </w:r>
          </w:p>
        </w:tc>
      </w:tr>
    </w:tbl>
    <w:p>
      <w:pPr>
        <w:pageBreakBefore/>
      </w:pPr>
      <w:r>
        <w:t>hanging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  <w:shd w:val="clear" w:fill="FF0000"/>
          </w:tcPr>
          <w:p>
            <w:r>
              <w:t>A</w:t>
            </w:r>
          </w:p>
        </w:tc>
        <w:tc>
          <w:tcPr>
            <w:tcW w:type="dxa" w:w="200"/>
            <w:shd w:val="clear" w:fill="00FF00"/>
          </w:tcPr>
          <w:p>
            <w:pPr>
              <w:spacing w:after="0"/>
              <w:ind w:left="540" w:hanging="540"/>
            </w:pPr>
            <w:r/>
          </w:p>
        </w:tc>
        <w:tc>
          <w:tcPr>
            <w:tcW w:type="dxa" w:w="2000"/>
            <w:shd w:val="clear" w:fill="0000FF"/>
          </w:tcPr>
          <w:p>
            <w:r>
              <w:t>B</w:t>
            </w:r>
          </w:p>
        </w:tc>
      </w:tr>
    </w:tbl>
    <w:p>
      <w:pPr>
        <w:pageBreakBefore/>
      </w:pPr>
      <w:r>
        <w:t>both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  <w:shd w:val="clear" w:fill="FF0000"/>
          </w:tcPr>
          <w:p>
            <w:r>
              <w:t>A</w:t>
            </w:r>
          </w:p>
        </w:tc>
        <w:tc>
          <w:tcPr>
            <w:tcW w:type="dxa" w:w="200"/>
            <w:shd w:val="clear" w:fill="00FF00"/>
          </w:tcPr>
          <w:p>
            <w:pPr>
              <w:spacing w:after="0"/>
              <w:ind w:left="540" w:right="540"/>
            </w:pPr>
            <w:r/>
          </w:p>
        </w:tc>
        <w:tc>
          <w:tcPr>
            <w:tcW w:type="dxa" w:w="2000"/>
            <w:shd w:val="clear" w:fill="0000FF"/>
          </w:tcPr>
          <w:p>
            <w:r>
              <w:t>B</w:t>
            </w:r>
          </w:p>
        </w:tc>
      </w:tr>
    </w:tbl>
    <w:p>
      <w:pPr>
        <w:pageBreakBefore/>
      </w:pPr>
      <w:r>
        <w:t>space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  <w:shd w:val="clear" w:fill="FF0000"/>
          </w:tcPr>
          <w:p>
            <w:r>
              <w:t>A</w:t>
            </w:r>
          </w:p>
        </w:tc>
        <w:tc>
          <w:tcPr>
            <w:tcW w:type="dxa" w:w="200"/>
            <w:shd w:val="clear" w:fill="00FF00"/>
          </w:tcPr>
          <w:p>
            <w:pPr>
              <w:spacing w:after="0"/>
              <w:ind w:left="540"/>
            </w:pPr>
            <w:r>
              <w:t xml:space="preserve"> </w:t>
            </w:r>
          </w:p>
        </w:tc>
        <w:tc>
          <w:tcPr>
            <w:tcW w:type="dxa" w:w="2000"/>
            <w:shd w:val="clear" w:fill="0000FF"/>
          </w:tcPr>
          <w:p>
            <w:r>
              <w:t>B</w:t>
            </w:r>
          </w:p>
        </w:tc>
      </w:tr>
    </w:tbl>
    <w:p>
      <w:pPr>
        <w:pageBreakBefore/>
      </w:pPr>
      <w:r>
        <w:t>tab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  <w:shd w:val="clear" w:fill="FF0000"/>
          </w:tcPr>
          <w:p>
            <w:r>
              <w:t>A</w:t>
            </w:r>
          </w:p>
        </w:tc>
        <w:tc>
          <w:tcPr>
            <w:tcW w:type="dxa" w:w="200"/>
            <w:shd w:val="clear" w:fill="00FF00"/>
          </w:tcPr>
          <w:p>
            <w:pPr>
              <w:spacing w:after="0"/>
              <w:ind w:left="540"/>
            </w:pPr>
            <w:r>
              <w:tab/>
            </w:r>
          </w:p>
        </w:tc>
        <w:tc>
          <w:tcPr>
            <w:tcW w:type="dxa" w:w="2000"/>
            <w:shd w:val="clear" w:fill="0000FF"/>
          </w:tcPr>
          <w:p>
            <w:r>
              <w:t>B</w:t>
            </w:r>
          </w:p>
        </w:tc>
      </w:tr>
    </w:tbl>
    <w:p>
      <w:pPr>
        <w:pageBreakBefore/>
      </w:pPr>
      <w:r>
        <w:t>break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  <w:shd w:val="clear" w:fill="FF0000"/>
          </w:tcPr>
          <w:p>
            <w:r>
              <w:t>A</w:t>
            </w:r>
          </w:p>
        </w:tc>
        <w:tc>
          <w:tcPr>
            <w:tcW w:type="dxa" w:w="200"/>
            <w:shd w:val="clear" w:fill="00FF00"/>
          </w:tcPr>
          <w:p>
            <w:pPr>
              <w:spacing w:after="0"/>
              <w:ind w:left="540"/>
            </w:pPr>
            <w:r>
              <w:br/>
            </w:r>
          </w:p>
        </w:tc>
        <w:tc>
          <w:tcPr>
            <w:tcW w:type="dxa" w:w="2000"/>
            <w:shd w:val="clear" w:fill="0000FF"/>
          </w:tcPr>
          <w:p>
            <w:r>
              <w:t>B</w:t>
            </w:r>
          </w:p>
        </w:tc>
      </w:tr>
    </w:tbl>
    <w:p>
      <w:pPr>
        <w:pageBreakBefore/>
      </w:pPr>
      <w:r>
        <w:t>text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  <w:shd w:val="clear" w:fill="FF0000"/>
          </w:tcPr>
          <w:p>
            <w:r>
              <w:t>A</w:t>
            </w:r>
          </w:p>
        </w:tc>
        <w:tc>
          <w:tcPr>
            <w:tcW w:type="dxa" w:w="200"/>
            <w:shd w:val="clear" w:fill="00FF00"/>
          </w:tcPr>
          <w:p>
            <w:pPr>
              <w:spacing w:after="0"/>
              <w:ind w:left="540"/>
            </w:pPr>
            <w:r>
              <w:t>X</w:t>
            </w:r>
          </w:p>
        </w:tc>
        <w:tc>
          <w:tcPr>
            <w:tcW w:type="dxa" w:w="2000"/>
            <w:shd w:val="clear" w:fill="0000FF"/>
          </w:tcPr>
          <w:p>
            <w:r>
              <w:t>B</w:t>
            </w:r>
          </w:p>
        </w:tc>
      </w:tr>
    </w:tbl>
    <w:p/>
    <w:sectPr>
      <w:pgSz w:w="7200" w:h="800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