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11800" w:lineRule="exact"/>
      </w:pPr>
      <w:r>
        <w:t>Filler middle</w:t>
      </w:r>
    </w:p>
    <w:tbl>
      <w:tblPr>
        <w:tblW w:w="9360" w:type="dxa"/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/>
            <w:r>
              <w:t>Heading</w:t>
            </w:r>
          </w:p>
        </w:tc>
        <w:tc>
          <w:tcPr>
            <w:tcW w:w="3120" w:type="dxa"/>
          </w:tcPr>
          <w:p>
            <w:pPr>
              <w:keepNext/>
            </w:pPr>
            <w:r>
              <w:t>Spacer</w:t>
            </w:r>
          </w:p>
        </w:tc>
        <w:tc>
          <w:tcPr>
            <w:tcW w:w="3120" w:type="dxa"/>
          </w:tcPr>
          <w:p>
            <w:pPr/>
            <w:r>
              <w:t>Line 1</w:t>
              <w:br/>
              <w:t>Line 2</w:t>
              <w:br/>
              <w:t>Line 3</w:t>
              <w:br/>
              <w:t>Line 4</w:t>
              <w:br/>
              <w:t>Line 5</w:t>
              <w:br/>
              <w:t>Line 6</w:t>
            </w:r>
          </w:p>
        </w:tc>
      </w:tr>
    </w:tbl>
    <w:p>
      <w:pPr/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