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Inline soft hyphen: plain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repeated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break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br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fitting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fitting-word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effects-word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softHyphen/>
            </w:r>
            <w:r>
              <w:t>X</w:t>
            </w:r>
            <w:r>
              <w:t>Y</w:t>
            </w:r>
            <w: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effects-space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43000" cy="381000"/>
                            <a:chOff x="25400" y="-12700"/>
                            <a:chExt cx="1143000" cy="381000"/>
                          </a:xfrm>
                        </wpg:grpSpPr>
                        <wps:wsp>
                          <wps:cNvPr id="212" name="Shape 212"/>
                          <wps:cNvSpPr/>
                          <wps:spPr>
                            <a:xfrm>
                              <a:off x="25400" y="-12700"/>
                              <a:ext cx="11430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43000" cy="381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43000" cy="381000"/>
                            <a:chOff x="25400" y="-12700"/>
                            <a:chExt cx="1143000" cy="381000"/>
                          </a:xfrm>
                        </wpg:grpSpPr>
                        <wps:wsp>
                          <wps:cNvPr id="213" name="Shape 213"/>
                          <wps:cNvSpPr/>
                          <wps:spPr>
                            <a:xfrm>
                              <a:off x="25400" y="-12700"/>
                              <a:ext cx="11430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group-effects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85800" cy="228600"/>
                            <a:chOff x="25400" y="-12700"/>
                            <a:chExt cx="685800" cy="228600"/>
                          </a:xfrm>
                        </wpg:grpSpPr>
                        <wps:wsp>
                          <wps:cNvPr id="214" name="Shape 214"/>
                          <wps:cNvSpPr/>
                          <wps:spPr>
                            <a:xfrm>
                              <a:off x="25400" y="-12700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Inline soft hyphen: group-effects-terminal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685800" cy="228600"/>
                  <wp:effectExtent l="228600" r="228600" t="0" b="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85800" cy="228600"/>
                            <a:chOff x="25400" y="-12700"/>
                            <a:chExt cx="685800" cy="228600"/>
                          </a:xfrm>
                        </wpg:grpSpPr>
                        <wps:wsp>
                          <wps:cNvPr id="215" name="Shape 215"/>
                          <wps:cNvSpPr/>
                          <wps:spPr>
                            <a:xfrm>
                              <a:off x="25400" y="-12700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D02030"/>
                            </a:solidFill>
                            <a:ln>
                              <a:noFill/>
                            </a:ln>
                          </wps:spPr>
                          <wps:bodyPr lIns="10000" rIns="10000" tIns="10000" bIns="10000" anchor="t" wrap="square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  <w:r>
              <w:softHyphen/>
            </w:r>
          </w:p>
          <w:p>
            <w:r>
              <w:t>Next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240"/>
    </w:pPr>
    <w:rPr>
      <w:rFonts w:ascii="Arial" w:hAnsi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