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Grouped drawings Á😀</w:t>
      </w:r>
    </w:p>
    <w:p>
      <w:r>
        <w:drawing xmlns:a="http://schemas.openxmlformats.org/drawingml/2006/main" xmlns:pic="http://schemas.openxmlformats.org/drawingml/2006/picture">
          <wp:inline>
            <wp:extent cx="457200" cy="457200"/>
            <wp:docPr id="9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Behind the artwork</w:t>
      </w:r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1" behindDoc="1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0</wp:posOffset>
                </wp:positionV>
                <wp:extent cx="2743200" cy="685800"/>
                <wp:effectExtent l="0" t="0" r="0" b="0"/>
                <wp:wrapNone/>
                <wp:docPr id="21" name="Group 2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1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1" name="Shape 221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  <wps:wsp>
                        <wps:cNvPr id="901" name="Shape 901"/>
                        <wps:cNvSpPr/>
                        <wps:spPr>
                          <a:xfrm>
                            <a:off x="800000" y="200000"/>
                            <a:ext cx="200000" cy="100000"/>
                          </a:xfrm>
                          <a:prstGeom prst="rect">
                            <a:avLst/>
                          </a:prstGeom>
                          <a:solidFill>
                            <a:srgbClr val="11AABB"/>
                          </a:solidFill>
                          <a:ln>
                            <a:noFill/>
                          </a:ln>
                        </wps:spPr>
                        <wps:bodyPr lIns="10000" rIns="10000" tIns="10000" bIns="10000" anchor="t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anchor distT="0" distB="0" distL="0" distR="0" simplePos="0" relativeHeight="22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95250</wp:posOffset>
                </wp:positionV>
                <wp:extent cx="2743200" cy="685800"/>
                <wp:effectExtent l="0" t="0" r="0" b="0"/>
                <wp:wrapTopAndBottom/>
                <wp:docPr id="22" name="Group 2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2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2" name="Shape 222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inline>
                <wp:extent cx="457200" cy="457200"/>
                <wp:docPr id="22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Text after the wrapping band.</w:t>
      </w:r>
    </w:p>
    <w:p>
      <w:r>
        <mc:AlternateContent xmlns:a="http://schemas.openxmlformats.org/drawingml/2006/main" xmlns:pic="http://schemas.openxmlformats.org/drawingml/2006/picture">
          <mc:Choice Requires="wpg">
            <w:drawing>
              <wp:inline distT="0" distB="0" distL="0" distR="0">
                <wp:extent cx="2743200" cy="685800"/>
                <wp:effectExtent l="0" t="0" r="0" b="0"/>
                <wp:docPr id="23" name="Group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685800"/>
                          <a:chOff x="1000" y="2000"/>
                          <a:chExt cx="1371600" cy="342900"/>
                        </a:xfrm>
                      </wpg:grpSpPr>
                      <wpg:grpSp>
                        <wpg:cNvPr id="123" name="Nested"/>
                        <wpg:cNvGrpSpPr/>
                        <wpg:grpSpPr>
                          <a:xfrm>
                            <a:off x="1000" y="2000"/>
                            <a:ext cx="1371600" cy="342900"/>
                            <a:chOff x="1000" y="2000"/>
                            <a:chExt cx="685800" cy="171450"/>
                          </a:xfrm>
                        </wpg:grpSpPr>
                        <wps:wsp>
                          <wps:cNvPr id="223" name="Shape 223"/>
                          <wps:cNvSpPr/>
                          <wps:spPr>
                            <a:xfrm>
                              <a:off x="1000" y="2000"/>
                              <a:ext cx="685800" cy="1714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" h="100">
                                  <a:moveTo>
                                    <a:pt x="0" y="0"/>
                                  </a:moveTo>
                                  <a:lnTo>
                                    <a:pt x="100" y="0"/>
                                  </a:lnTo>
                                  <a:lnTo>
                                    <a:pt x="90" y="100"/>
                                  </a:lnTo>
                                  <a:lnTo>
                                    <a:pt x="0" y="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2CB93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0"/>
                                </w:pPr>
                                <w:r>
                                  <w:rPr>
                                    <w:sz w:val="16"/>
                                    <w:color w:val="123456"/>
                                  </w:rPr>
                                  <w:t>Alpha beta gamma delta epsilon zeta eta theta</w:t>
                                </w:r>
                              </w:p>
                            </w:txbxContent>
                          </wps:txbx>
                          <wps:bodyPr lIns="10000" rIns="10000" tIns="10000" bIns="10000" anchor="t" wrap="square">
                            <a:noAutofit/>
                          </wps:bodyPr>
                        </wps:wsp>
                        <pic:pic>
                          <pic:nvPicPr>
                            <pic:cNvPr id="0" name="image.png"/>
                            <pic:cNvPicPr/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0000" y="2000"/>
                              <a:ext cx="120000" cy="120000"/>
                            </a:xfrm>
                            <a:prstGeom prst="rect"/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>
                <wp:extent cx="457200" cy="457200"/>
                <wp:docPr id="23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mc:Fallback>
        </mc:AlternateContent>
      </w:r>
    </w:p>
    <w:p>
      <w:r>
        <w:t>End of the first section.</w:t>
      </w:r>
    </w:p>
    <w:p>
      <w:pPr>
        <w:sectPr>
          <w:pgSz w:w="10080" w:h="11520"/>
          <w:pgMar w:top="360" w:right="720" w:bottom="720" w:left="720" w:header="720" w:footer="720" w:gutter="0"/>
          <w:cols w:space="720"/>
          <w:docGrid w:linePitch="360"/>
        </w:sectPr>
      </w:pPr>
    </w:p>
    <w:p>
      <w:r>
        <w:t>Second section starts lower.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retained</w:t>
            </w:r>
          </w:p>
        </w:tc>
        <w:tc>
          <w:tcPr>
            <w:tcW w:type="dxa" w:w="4320"/>
          </w:tcPr>
          <w:p/>
        </w:tc>
      </w:tr>
    </w:tbl>
    <w:p>
      <w:r>
        <w:t>End of report.</w:t>
      </w:r>
    </w:p>
    <w:p>
      <w:r>
        <w:drawing>
          <wp:inline distT="0" distB="0" distL="0" distR="0">
            <wp:extent cx="1524000" cy="1524000"/>
            <wp:docPr id="903" name="Visible wrapping control"/>
            <wp:cNvGraphicFramePr/>
            <ns2:graphic xmlns:ns2="http://schemas.openxmlformats.org/drawingml/2006/main">
              <ns2:graphicData uri="http://schemas.microsoft.com/office/word/2010/wordprocessingGroup">
                <wpg:wgp>
                  <wpg:cNvGrpSpPr/>
                  <wpg:grpSpPr>
                    <ns2:xfrm>
                      <ns2:off x="0" y="0"/>
                      <ns2:ext cx="1524000" cy="1524000"/>
                      <ns2:chOff x="0" y="0"/>
                      <ns2:chExt cx="1524000" cy="1524000"/>
                    </ns2:xfrm>
                  </wpg:grpSpPr>
                  <wps:wsp>
                    <wps:cNvPr id="904" name="Shape 904"/>
                    <wps:cNvSpPr/>
                    <wps:spPr>
                      <ns2:xfrm>
                        <ns2:off x="0" y="0"/>
                        <ns2:ext cx="1524000" cy="1524000"/>
                      </ns2:xfrm>
                      <ns2:prstGeom prst="rect">
                        <ns2:avLst/>
                      </ns2:prstGeom>
                      <ns2:solidFill>
                        <ns2:srgbClr val="DDEEFF"/>
                      </ns2:solidFill>
                      <ns2:ln>
                        <ns2:noFill/>
                      </ns2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10000" rIns="10000" tIns="10000" bIns="10000" anchor="t" wrap="square">
                      <ns2:noAutofit/>
                    </wps:bodyPr>
                  </wps:wsp>
                </wpg:wgp>
              </ns2:graphicData>
            </ns2:graphic>
          </wp:inline>
        </w:drawing>
      </w:r>
    </w:p>
    <w:sectPr w:rsidR="00FC693F" w:rsidRPr="0006063C" w:rsidSect="00034616">
      <w:pgSz w:w="10080" w:h="11520"/>
      <w:pgMar w:top="144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