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sectPr>
          <w:pgSz w:w="11000" w:h="15000"/>
          <w:pgMar w:top="1300" w:right="1100" w:bottom="1400" w:left="1200" w:header="720" w:footer="720" w:gutter="0"/>
        </w:sectPr>
      </w:pPr>
      <w:r>
        <w:t>First section end</w:t>
      </w:r>
    </w:p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mirrorMargins/>
</w:settings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settings" Type="http://schemas.openxmlformats.org/officeDocument/2006/relationships/settings" Target="settings.xml"/></Relationships>
</file>