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textDirection w:val="tbRl"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textDirection w:val="tbRl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