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png" ContentType="image/png"/>
  <Override PartName="/word/theme/theme1.xml" ContentType="application/vnd.openxmlformats-officedocument.theme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a="http://schemas.openxmlformats.org/drawingml/2006/main" xmlns:wp="http://schemas.openxmlformats.org/drawingml/2006/wordprocessingDrawing" xmlns:pic="http://schemas.openxmlformats.org/drawingml/2006/picture" xmlns:r="http://schemas.openxmlformats.org/officeDocument/2006/relationships">
  <w:body>
    <w:p>
      <w:r>
        <w:t>Picture luminance controls</w:t>
      </w:r>
    </w:p>
    <w:p>
      <w:r>
        <w:t>L00 Original</w:t>
      </w:r>
    </w:p>
    <w:p>
      <w:pPr>
        <w:spacing w:before="0" w:after="0"/>
      </w:pPr>
      <w:r>
        <w:drawing>
          <wp:inline>
            <wp:extent cx="3657600" cy="457200"/>
            <wp:docPr id="1" name="L00"/>
            <a:graphic>
              <a:graphicData uri="http://schemas.openxmlformats.org/drawingml/2006/picture">
                <pic:pic>
                  <pic:nvPicPr>
                    <pic:cNvPr id="1" name="L00"/>
                    <pic:cNvPicPr/>
                  </pic:nvPicPr>
                  <pic:blipFill>
                    <a:blip r:embed="image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L01 Neutral</w:t>
      </w:r>
    </w:p>
    <w:p>
      <w:pPr>
        <w:spacing w:before="0" w:after="0"/>
      </w:pPr>
      <w:r>
        <w:drawing>
          <wp:inline>
            <wp:extent cx="3657600" cy="457200"/>
            <wp:docPr id="2" name="L01"/>
            <a:graphic>
              <a:graphicData uri="http://schemas.openxmlformats.org/drawingml/2006/picture">
                <pic:pic>
                  <pic:nvPicPr>
                    <pic:cNvPr id="2" name="L01"/>
                    <pic:cNvPicPr/>
                  </pic:nvPicPr>
                  <pic:blipFill>
                    <a:blip r:embed="image">
                      <a:lum bright="0" contrast="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L02 Neutral twice</w:t>
      </w:r>
    </w:p>
    <w:p>
      <w:pPr>
        <w:spacing w:before="0" w:after="0"/>
      </w:pPr>
      <w:r>
        <w:drawing>
          <wp:inline>
            <wp:extent cx="3657600" cy="457200"/>
            <wp:docPr id="3" name="L02"/>
            <a:graphic>
              <a:graphicData uri="http://schemas.openxmlformats.org/drawingml/2006/picture">
                <pic:pic>
                  <pic:nvPicPr>
                    <pic:cNvPr id="3" name="L02"/>
                    <pic:cNvPicPr/>
                  </pic:nvPicPr>
                  <pic:blipFill>
                    <a:blip r:embed="image">
                      <a:lum bright="0" contrast="0"/>
                      <a:lum bright="0" contrast="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L03 Neutral three times</w:t>
      </w:r>
    </w:p>
    <w:p>
      <w:pPr>
        <w:spacing w:before="0" w:after="0"/>
      </w:pPr>
      <w:r>
        <w:drawing>
          <wp:inline>
            <wp:extent cx="3657600" cy="457200"/>
            <wp:docPr id="4" name="L03"/>
            <a:graphic>
              <a:graphicData uri="http://schemas.openxmlformats.org/drawingml/2006/picture">
                <pic:pic>
                  <pic:nvPicPr>
                    <pic:cNvPr id="4" name="L03"/>
                    <pic:cNvPicPr/>
                  </pic:nvPicPr>
                  <pic:blipFill>
                    <a:blip r:embed="image">
                      <a:lum bright="0" contrast="0"/>
                      <a:lum bright="0" contrast="0"/>
                      <a:lum bright="0" contrast="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L04 Brightness 1</w:t>
      </w:r>
    </w:p>
    <w:p>
      <w:pPr>
        <w:spacing w:before="0" w:after="0"/>
      </w:pPr>
      <w:r>
        <w:drawing>
          <wp:inline>
            <wp:extent cx="3657600" cy="457200"/>
            <wp:docPr id="5" name="L04"/>
            <a:graphic>
              <a:graphicData uri="http://schemas.openxmlformats.org/drawingml/2006/picture">
                <pic:pic>
                  <pic:nvPicPr>
                    <pic:cNvPr id="5" name="L04"/>
                    <pic:cNvPicPr/>
                  </pic:nvPicPr>
                  <pic:blipFill>
                    <a:blip r:embed="image">
                      <a:lum bright="1" contrast="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L05 Brightness -1</w:t>
      </w:r>
    </w:p>
    <w:p>
      <w:pPr>
        <w:spacing w:before="0" w:after="0"/>
      </w:pPr>
      <w:r>
        <w:drawing>
          <wp:inline>
            <wp:extent cx="3657600" cy="457200"/>
            <wp:docPr id="6" name="L05"/>
            <a:graphic>
              <a:graphicData uri="http://schemas.openxmlformats.org/drawingml/2006/picture">
                <pic:pic>
                  <pic:nvPicPr>
                    <pic:cNvPr id="6" name="L05"/>
                    <pic:cNvPicPr/>
                  </pic:nvPicPr>
                  <pic:blipFill>
                    <a:blip r:embed="image">
                      <a:lum bright="-1" contrast="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L06 Brightness 100</w:t>
      </w:r>
    </w:p>
    <w:p>
      <w:pPr>
        <w:spacing w:before="0" w:after="0"/>
      </w:pPr>
      <w:r>
        <w:drawing>
          <wp:inline>
            <wp:extent cx="3657600" cy="457200"/>
            <wp:docPr id="7" name="L06"/>
            <a:graphic>
              <a:graphicData uri="http://schemas.openxmlformats.org/drawingml/2006/picture">
                <pic:pic>
                  <pic:nvPicPr>
                    <pic:cNvPr id="7" name="L06"/>
                    <pic:cNvPicPr/>
                  </pic:nvPicPr>
                  <pic:blipFill>
                    <a:blip r:embed="image">
                      <a:lum bright="100" contrast="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L07 Brightness -100</w:t>
      </w:r>
    </w:p>
    <w:p>
      <w:pPr>
        <w:spacing w:before="0" w:after="0"/>
      </w:pPr>
      <w:r>
        <w:drawing>
          <wp:inline>
            <wp:extent cx="3657600" cy="457200"/>
            <wp:docPr id="8" name="L07"/>
            <a:graphic>
              <a:graphicData uri="http://schemas.openxmlformats.org/drawingml/2006/picture">
                <pic:pic>
                  <pic:nvPicPr>
                    <pic:cNvPr id="8" name="L07"/>
                    <pic:cNvPicPr/>
                  </pic:nvPicPr>
                  <pic:blipFill>
                    <a:blip r:embed="image">
                      <a:lum bright="-100" contrast="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L08 Brightness 25000</w:t>
      </w:r>
    </w:p>
    <w:p>
      <w:pPr>
        <w:spacing w:before="0" w:after="0"/>
      </w:pPr>
      <w:r>
        <w:drawing>
          <wp:inline>
            <wp:extent cx="3657600" cy="457200"/>
            <wp:docPr id="9" name="L08"/>
            <a:graphic>
              <a:graphicData uri="http://schemas.openxmlformats.org/drawingml/2006/picture">
                <pic:pic>
                  <pic:nvPicPr>
                    <pic:cNvPr id="9" name="L08"/>
                    <pic:cNvPicPr/>
                  </pic:nvPicPr>
                  <pic:blipFill>
                    <a:blip r:embed="image">
                      <a:lum bright="25000" contrast="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31680"/>
      <w:pgMar w:top="720" w:right="720" w:bottom="720" w:left="720" w:header="360" w:footer="360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image" Type="http://schemas.openxmlformats.org/officeDocument/2006/relationships/image" Target="media/duotone.png"/><Relationship Id="theme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uotone control">
  <a:themeElements>
    <a:clrScheme name="Control">
      <a:dk1>
        <a:srgbClr val="000000"/>
      </a:dk1>
      <a:lt1>
        <a:srgbClr val="FFFFFF"/>
      </a:lt1>
      <a:dk2>
        <a:srgbClr val="223344"/>
      </a:dk2>
      <a:lt2>
        <a:srgbClr val="EEEEEE"/>
      </a:lt2>
      <a:accent1>
        <a:srgbClr val="114488"/>
      </a:accent1>
      <a:accent2>
        <a:srgbClr val="44AA77"/>
      </a:accent2>
      <a:accent3>
        <a:srgbClr val="EA2F32"/>
      </a:accent3>
      <a:accent4>
        <a:srgbClr val="AA44AA"/>
      </a:accent4>
      <a:accent5>
        <a:srgbClr val="33AAAA"/>
      </a:accent5>
      <a:accent6>
        <a:srgbClr val="EEAA33"/>
      </a:accent6>
      <a:hlink>
        <a:srgbClr val="0000FF"/>
      </a:hlink>
      <a:folHlink>
        <a:srgbClr val="800080"/>
      </a:folHlink>
    </a:clrScheme>
    <a:fontScheme name="Control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Control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12700">
          <a:solidFill>
            <a:schemeClr val="phClr"/>
          </a:solidFill>
        </a:ln>
        <a:ln w="12700">
          <a:solidFill>
            <a:schemeClr val="phClr"/>
          </a:solidFill>
        </a:ln>
        <a:ln w="127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