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Healthy heading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19"/>
        </w:rPr>
        <w:drawing>
          <wp:anchor simplePos="0" relativeHeight="1" behindDoc="1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381000</wp:posOffset>
            </wp:positionV>
            <wp:extent cx="1270000" cy="152400"/>
            <wp:effectExtent l="0" t="0" r="0" b="0"/>
            <wp:wrapNone/>
            <wp:docPr id="1" name="Band 1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sz w:val="24"/>
        </w:rPr>
        <w:t>Before break</w:t>
      </w:r>
      <w:r>
        <w:rPr>
          <w:rFonts w:ascii="Arial" w:hAnsi="Arial"/>
          <w:sz w:val="24"/>
        </w:rPr>
        <w:br w:type="page"/>
      </w:r>
      <w:r>
        <w:rPr>
          <w:rFonts w:ascii="Arial" w:hAnsi="Arial"/>
          <w:sz w:val="19"/>
        </w:rPr>
        <w:drawing>
          <wp:anchor simplePos="0" relativeHeight="2" behindDoc="1" locked="0" layoutInCell="1" allowOverlap="1" distT="0" distB="0" distL="0" distR="0">
            <wp:simplePos x="0" y="0"/>
            <wp:positionH relativeFrom="column">
              <wp:posOffset>1524000</wp:posOffset>
            </wp:positionH>
            <wp:positionV relativeFrom="paragraph">
              <wp:posOffset>381000</wp:posOffset>
            </wp:positionV>
            <wp:extent cx="1270000" cy="152400"/>
            <wp:effectExtent l="0" t="0" r="0" b="0"/>
            <wp:wrapNone/>
            <wp:docPr id="2" name="Band 2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sz w:val="24"/>
        </w:rPr>
        <w:t>After break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Healthy ending</w:t>
      </w:r>
    </w:p>
    <w:sectPr>
      <w:pgSz w:w="12240" w:h="15840"/>
      <w:pgMar w:top="1440" w:left="1440" w:right="1440" w:bottom="144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picture" Type="http://schemas.openxmlformats.org/officeDocument/2006/relationships/image" Target="media/panel.png"/><Relationship Id="settings" Type="http://schemas.openxmlformats.org/officeDocument/2006/relationships/settings" Target="settings.xml"/></Relationships>
</file>