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fldSimple w:instr="REF Target \p">
        <w:r>
          <w:t xml:space="preserve">below</w:t>
        </w:r>
      </w:fldSimple>
    </w:p>
    <w:p>
      <w:bookmarkStart w:id="1" w:name="Target"/>
      <w:r>
        <w:t xml:space="preserve">  source text  </w:t>
      </w:r>
      <w:bookmarkEnd w:id="1"/>
    </w:p>
    <w:p>
      <w:fldSimple w:instr="REF Target ">
        <w:r>
          <w:t xml:space="preserve">  source text  </w:t>
        </w:r>
      </w:fldSimple>
    </w:p>
    <w:p>
      <w:fldSimple w:instr="REF Target \p">
        <w:r>
          <w:t xml:space="preserve">above</w:t>
        </w:r>
      </w:fldSimple>
    </w:p>
    <w:p>
      <w:fldSimple w:instr="REF Target \n">
        <w:r>
          <w:t xml:space="preserve">cache</w:t>
        </w:r>
      </w:fldSimple>
    </w:p>
    <w:sectPr/>
  </w:body>
</w:document>
</file>