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 xmlns:wpg="http://schemas.microsoft.com/office/word/2010/wordprocessingGroup">
  <w:body>
    <w:p>
      <w:r>
        <w:t>Case 0: seed attribute; adjustments empty</w:t>
      </w:r>
    </w:p>
    <w:p>
      <w:r>
        <w:drawing>
          <wp:inline distT="0" distB="0" distL="0" distR="0">
            <wp:extent cx="914400" cy="914400"/>
            <wp:docPr id="1" name="Case 0"/>
            <a:graphic>
              <a:graphicData uri="http://schemas.openxmlformats.org/drawingml/2006/picture">
                <pic:pic>
                  <pic:nvPicPr>
                    <pic:cNvPr id="1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Case 1: seed attribute; adjustments absent</w:t>
      </w:r>
    </w:p>
    <w:p>
      <w:r>
        <w:drawing>
          <wp:inline distT="0" distB="0" distL="0" distR="0">
            <wp:extent cx="914400" cy="914400"/>
            <wp:docPr id="2" name="Case 1"/>
            <a:graphic>
              <a:graphicData uri="http://schemas.openxmlformats.org/drawingml/2006/picture">
                <pic:pic>
                  <pic:nvPicPr>
                    <pic:cNvPr id="2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 sd="12345">
                            <a:prstGeom prst="rect"/>
                            <ns0:type>
                              <ns0:lineSketchCurved/>
                            </ns0:type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Case 2: seed element; adjustments empty</w:t>
      </w:r>
    </w:p>
    <w:p>
      <w:r>
        <w:drawing>
          <wp:inline distT="0" distB="0" distL="0" distR="0">
            <wp:extent cx="914400" cy="914400"/>
            <wp:docPr id="3" name="Case 2"/>
            <a:graphic>
              <a:graphicData uri="http://schemas.openxmlformats.org/drawingml/2006/picture">
                <pic:pic>
                  <pic:nvPicPr>
                    <pic:cNvPr id="3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>
                            <a:prstGeom prst="rect">
                              <a:avLst/>
                            </a:prstGeom>
                            <ns0:type>
                              <ns0:lineSketchCurved/>
                            </ns0:type>
                            <ns0:seed>12345</ns0:seed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>
      <w:r>
        <w:t>Case 3: seed element; adjustments absent</w:t>
      </w:r>
    </w:p>
    <w:p>
      <w:r>
        <w:drawing>
          <wp:inline distT="0" distB="0" distL="0" distR="0">
            <wp:extent cx="914400" cy="914400"/>
            <wp:docPr id="4" name="Case 3"/>
            <a:graphic>
              <a:graphicData uri="http://schemas.openxmlformats.org/drawingml/2006/picture">
                <pic:pic>
                  <pic:nvPicPr>
                    <pic:cNvPr id="4" name="Quadrants"/>
                    <pic:cNvPicPr/>
                  </pic:nvPicPr>
                  <pic:blipFill>
                    <a:blip r:embed="pixels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custGeom>
                      <a:avLst/>
                      <a:gdLst>
                        <a:gd name="middle" fmla="*/ w 1 2"/>
                      </a:gdLst>
                      <a:ahLst/>
                      <a:cxnLst/>
                      <a:rect l="l" t="t" r="r" b="b"/>
                      <a:pathLst>
                        <a:path w="100" h="100" fill="none">
                          <a:moveTo>
                            <a:pt x="0" y="0"/>
                          </a:moveTo>
                          <a:lnTo>
                            <a:pt x="100" y="0"/>
                          </a:lnTo>
                          <a:lnTo>
                            <a:pt x="100" y="100"/>
                          </a:lnTo>
                          <a:lnTo>
                            <a:pt x="0" y="100"/>
                          </a:lnTo>
                          <a:close/>
                        </a:path>
                        <a:path w="100" h="100" stroke="0">
                          <a:moveTo>
                            <a:pt x="25" y="25"/>
                          </a:moveTo>
                          <a:lnTo>
                            <a:pt x="25" y="75"/>
                          </a:lnTo>
                          <a:lnTo>
                            <a:pt x="75" y="75"/>
                          </a:lnTo>
                          <a:lnTo>
                            <a:pt x="75" y="25"/>
                          </a:lnTo>
                          <a:close/>
                        </a:path>
                      </a:pathLst>
                    </a:custGeom>
                    <a:ln w="38100" cap="rnd">
                      <a:solidFill>
                        <a:srgbClr val="C020D0"/>
                      </a:solidFill>
                      <a:round/>
                      <a:extLst>
                        <a:ext uri="{C807C97D-BFC1-408E-A445-0C87EB9F89A2}">
                          <ns0:lineSketchStyleProps xmlns:ns0="http://schemas.microsoft.com/office/drawing/2018/sketchyshapes">
                            <a:prstGeom prst="rect"/>
                            <ns0:type>
                              <ns0:lineSketchCurved/>
                            </ns0:type>
                            <ns0:seed>12345</ns0:seed>
                          </ns0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xels" Type="http://schemas.openxmlformats.org/officeDocument/2006/relationships/image" Target="media/quadrants.png"/></Relationships>
</file>