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Second body page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footer date: </w:t>
    </w:r>
    <w:r>
      <w:fldChar w:fldCharType="begin"/>
      <w:instrText xml:space="preserve"> COMPARE 1 = 1 </w:instrText>
      <w:fldChar w:fldCharType="separate"/>
    </w:r>
    <w:r>
      <w:rPr>
        <w:i/>
      </w:rPr>
      <w:t>September 29, 2026</w:t>
    </w:r>
    <w:r>
      <w:fldChar w:fldCharType="end"/>
    </w:r>
    <w:r>
      <w:drawing>
        <wp:inline>
          <wp:extent cx="457200" cy="457200"/>
          <wp:docPr id="20" name="Picture 20"/>
          <a:graphic>
            <a:graphicData uri="http://schemas.openxmlformats.org/drawingml/2006/picture">
              <pic:pic>
                <pic:nvPicPr>
                  <pic:cNvPr id="20" name="Picture 2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header date: </w:t>
    </w:r>
    <w:r>
      <w:fldChar w:fldCharType="begin"/>
      <w:instrText xml:space="preserve"> COMPARE 1 = 1 </w:instrText>
      <w:fldChar w:fldCharType="separate"/>
    </w:r>
    <w:r>
      <w:rPr>
        <w:i/>
      </w:rPr>
      <w:t>September 29, 2026</w:t>
    </w:r>
    <w:r>
      <w:fldChar w:fldCharType="end"/>
    </w:r>
    <w:r>
      <w:drawing>
        <wp:inline>
          <wp:extent cx="457200" cy="457200"/>
          <wp:docPr id="10" name="Picture 10"/>
          <a:graphic>
            <a:graphicData uri="http://schemas.openxmlformats.org/drawingml/2006/picture">
              <pic:pic>
                <pic:nvPicPr>
                  <pic:cNvPr id="10" name="Picture 1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